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61" w:rsidRDefault="006F7B9C">
      <w:pPr>
        <w:spacing w:before="122"/>
        <w:ind w:left="7131"/>
      </w:pPr>
      <w:bookmarkStart w:id="0" w:name="_GoBack"/>
      <w:bookmarkEnd w:id="0"/>
      <w:r>
        <w:rPr>
          <w:color w:val="000000"/>
          <w:highlight w:val="green"/>
        </w:rPr>
        <w:t>Fecha</w:t>
      </w:r>
      <w:r>
        <w:rPr>
          <w:color w:val="000000"/>
          <w:spacing w:val="-12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12"/>
          <w:highlight w:val="green"/>
        </w:rPr>
        <w:t xml:space="preserve"> </w:t>
      </w:r>
      <w:r>
        <w:rPr>
          <w:color w:val="000000"/>
          <w:highlight w:val="green"/>
        </w:rPr>
        <w:t>elaboración: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Días-mes-</w:t>
      </w:r>
      <w:r>
        <w:rPr>
          <w:color w:val="000000"/>
          <w:spacing w:val="-5"/>
          <w:highlight w:val="green"/>
        </w:rPr>
        <w:t>año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2216" w:right="2203"/>
        <w:jc w:val="center"/>
        <w:rPr>
          <w:b/>
        </w:rPr>
      </w:pPr>
      <w:r>
        <w:rPr>
          <w:b/>
          <w:spacing w:val="-2"/>
        </w:rPr>
        <w:t>ESPECIFICACIONES</w:t>
      </w:r>
      <w:r>
        <w:rPr>
          <w:b/>
          <w:spacing w:val="7"/>
        </w:rPr>
        <w:t xml:space="preserve"> </w:t>
      </w:r>
      <w:r>
        <w:rPr>
          <w:b/>
          <w:spacing w:val="-2"/>
        </w:rPr>
        <w:t>TÉCNICAS</w:t>
      </w:r>
    </w:p>
    <w:p w:rsidR="00203061" w:rsidRDefault="006F7B9C">
      <w:pPr>
        <w:ind w:left="2216" w:right="2200"/>
        <w:jc w:val="center"/>
        <w:rPr>
          <w:b/>
        </w:rPr>
      </w:pPr>
      <w:r>
        <w:rPr>
          <w:b/>
        </w:rPr>
        <w:t>IMPORTACION</w:t>
      </w:r>
      <w:r>
        <w:rPr>
          <w:b/>
          <w:spacing w:val="-13"/>
        </w:rPr>
        <w:t xml:space="preserve"> </w:t>
      </w:r>
      <w:r>
        <w:rPr>
          <w:b/>
        </w:rPr>
        <w:t>SUPERIOR</w:t>
      </w:r>
      <w:r>
        <w:rPr>
          <w:b/>
          <w:spacing w:val="-12"/>
        </w:rPr>
        <w:t xml:space="preserve"> </w:t>
      </w:r>
      <w:r>
        <w:rPr>
          <w:b/>
        </w:rPr>
        <w:t>AL</w:t>
      </w:r>
      <w:r>
        <w:rPr>
          <w:b/>
          <w:spacing w:val="-12"/>
        </w:rPr>
        <w:t xml:space="preserve"> </w:t>
      </w:r>
      <w:r>
        <w:rPr>
          <w:b/>
        </w:rPr>
        <w:t>VALOR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ÍNFIMA</w:t>
      </w:r>
      <w:r>
        <w:rPr>
          <w:b/>
          <w:spacing w:val="-13"/>
        </w:rPr>
        <w:t xml:space="preserve"> </w:t>
      </w:r>
      <w:r>
        <w:rPr>
          <w:b/>
        </w:rPr>
        <w:t>CUANTÍA VERIFICACIÓN DE PRODUCCIÓN NACIONAL PARA BIENES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  <w:rPr>
          <w:b/>
        </w:rPr>
      </w:pPr>
      <w:r>
        <w:rPr>
          <w:b/>
          <w:spacing w:val="-2"/>
        </w:rPr>
        <w:t>NOTAS: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6"/>
        <w:jc w:val="both"/>
      </w:pPr>
      <w:r>
        <w:t>Lo resaltado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color w:val="000000"/>
          <w:highlight w:val="green"/>
        </w:rPr>
        <w:t>verde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corresponde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información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cada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requirente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debe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indicar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función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cada proceso de contratación.</w:t>
      </w:r>
    </w:p>
    <w:p w:rsidR="00203061" w:rsidRDefault="00203061">
      <w:pPr>
        <w:pStyle w:val="Textoindependiente"/>
        <w:spacing w:before="21"/>
        <w:rPr>
          <w:i w:val="0"/>
        </w:rPr>
      </w:pPr>
    </w:p>
    <w:p w:rsidR="00203061" w:rsidRDefault="006F7B9C">
      <w:pPr>
        <w:spacing w:before="1"/>
        <w:ind w:left="1015" w:right="726"/>
        <w:jc w:val="both"/>
      </w:pPr>
      <w:r>
        <w:t xml:space="preserve">Lo resaltado en </w:t>
      </w:r>
      <w:r>
        <w:rPr>
          <w:color w:val="000000"/>
          <w:highlight w:val="yellow"/>
        </w:rPr>
        <w:t>amarillo</w:t>
      </w:r>
      <w:r>
        <w:rPr>
          <w:color w:val="000000"/>
        </w:rPr>
        <w:t xml:space="preserve"> corresponde a la base legal que sustenta cada numeral para conocimiento de las áreas requirentes, por lo que </w:t>
      </w:r>
      <w:r>
        <w:rPr>
          <w:color w:val="000000"/>
          <w:u w:val="thick"/>
        </w:rPr>
        <w:t>este texto no deberá constar en el documento final</w:t>
      </w:r>
      <w:r>
        <w:rPr>
          <w:color w:val="000000"/>
        </w:rPr>
        <w:t>.</w:t>
      </w:r>
    </w:p>
    <w:p w:rsidR="00203061" w:rsidRDefault="006F7B9C">
      <w:pPr>
        <w:pStyle w:val="Ttulo1"/>
        <w:numPr>
          <w:ilvl w:val="0"/>
          <w:numId w:val="12"/>
        </w:numPr>
        <w:tabs>
          <w:tab w:val="left" w:pos="1734"/>
        </w:tabs>
        <w:spacing w:before="268"/>
        <w:ind w:left="1734" w:hanging="719"/>
      </w:pP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CONTRATACIÓN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</w:pPr>
      <w:r>
        <w:rPr>
          <w:spacing w:val="-2"/>
        </w:rPr>
        <w:t>“</w:t>
      </w:r>
      <w:r>
        <w:rPr>
          <w:color w:val="000000"/>
          <w:spacing w:val="-2"/>
          <w:highlight w:val="green"/>
        </w:rPr>
        <w:t>XXXXXXXXXXXXXXXXXXXXXXXXXXXXXXXXXXXXXXXXXXXXXXXXXXXXXXXXXXXXXXXXXXXXXXXXXXXXXXXX</w:t>
      </w:r>
      <w:r>
        <w:rPr>
          <w:color w:val="000000"/>
          <w:spacing w:val="-2"/>
        </w:rPr>
        <w:t>”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yellow"/>
        </w:rPr>
        <w:t>Es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importante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indicar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objeto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contratación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debe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igual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informe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necesidad.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2"/>
        </w:numPr>
        <w:tabs>
          <w:tab w:val="left" w:pos="1734"/>
        </w:tabs>
        <w:ind w:left="1734" w:hanging="719"/>
      </w:pPr>
      <w:r>
        <w:t>JUSTIFICACIÓN</w:t>
      </w:r>
      <w:r>
        <w:rPr>
          <w:spacing w:val="-9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CONTRATACIÓN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6"/>
        <w:jc w:val="both"/>
      </w:pPr>
      <w:r>
        <w:t xml:space="preserve">Se ha determinado este objeto de contratación con base en los bienes </w:t>
      </w:r>
      <w:r>
        <w:rPr>
          <w:color w:val="000000"/>
          <w:highlight w:val="green"/>
        </w:rPr>
        <w:t>requeridos en el numeral 9, los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cuales guardan una relación o vinculación razonable acorde a las necesidades institucionales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2"/>
        </w:numPr>
        <w:tabs>
          <w:tab w:val="left" w:pos="1734"/>
        </w:tabs>
        <w:ind w:left="1734" w:hanging="719"/>
      </w:pPr>
      <w:r>
        <w:t>CÓDIGO</w:t>
      </w:r>
      <w:r>
        <w:rPr>
          <w:spacing w:val="-7"/>
        </w:rPr>
        <w:t xml:space="preserve"> </w:t>
      </w:r>
      <w:r>
        <w:t>CLASIFICADOR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PRODUCTOS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25"/>
        <w:jc w:val="both"/>
      </w:pPr>
      <w:r>
        <w:t>Se ha realizado la</w:t>
      </w:r>
      <w:r>
        <w:rPr>
          <w:spacing w:val="-5"/>
        </w:rPr>
        <w:t xml:space="preserve"> </w:t>
      </w:r>
      <w:r>
        <w:t>búsqueda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clasificador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aplicable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 contratación y en función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CPC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 xml:space="preserve">contratación </w:t>
      </w:r>
      <w:r>
        <w:rPr>
          <w:spacing w:val="-4"/>
        </w:rPr>
        <w:t>es:</w:t>
      </w:r>
    </w:p>
    <w:p w:rsidR="00203061" w:rsidRDefault="00203061">
      <w:pPr>
        <w:pStyle w:val="Textoindependiente"/>
        <w:spacing w:before="19"/>
        <w:rPr>
          <w:i w:val="0"/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7200"/>
      </w:tblGrid>
      <w:tr w:rsidR="00203061">
        <w:trPr>
          <w:trHeight w:val="260"/>
        </w:trPr>
        <w:tc>
          <w:tcPr>
            <w:tcW w:w="2100" w:type="dxa"/>
          </w:tcPr>
          <w:p w:rsidR="00203061" w:rsidRDefault="006F7B9C">
            <w:pPr>
              <w:pStyle w:val="TableParagraph"/>
              <w:spacing w:line="239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7200" w:type="dxa"/>
          </w:tcPr>
          <w:p w:rsidR="00203061" w:rsidRDefault="006F7B9C">
            <w:pPr>
              <w:pStyle w:val="TableParagraph"/>
              <w:spacing w:line="239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</w:tr>
      <w:tr w:rsidR="00203061">
        <w:trPr>
          <w:trHeight w:val="259"/>
        </w:trPr>
        <w:tc>
          <w:tcPr>
            <w:tcW w:w="2100" w:type="dxa"/>
          </w:tcPr>
          <w:p w:rsidR="00203061" w:rsidRDefault="006F7B9C">
            <w:pPr>
              <w:pStyle w:val="TableParagraph"/>
              <w:spacing w:before="4" w:line="236" w:lineRule="exact"/>
              <w:ind w:left="15"/>
              <w:jc w:val="center"/>
            </w:pPr>
            <w:r>
              <w:rPr>
                <w:color w:val="000000"/>
                <w:highlight w:val="green"/>
              </w:rPr>
              <w:t>XXXXXXXXX</w:t>
            </w:r>
            <w:r>
              <w:rPr>
                <w:color w:val="000000"/>
                <w:spacing w:val="-9"/>
                <w:highlight w:val="green"/>
              </w:rPr>
              <w:t xml:space="preserve"> </w:t>
            </w:r>
            <w:r>
              <w:rPr>
                <w:color w:val="000000"/>
                <w:highlight w:val="green"/>
              </w:rPr>
              <w:t>(nivel</w:t>
            </w:r>
            <w:r>
              <w:rPr>
                <w:color w:val="000000"/>
                <w:spacing w:val="-8"/>
                <w:highlight w:val="green"/>
              </w:rPr>
              <w:t xml:space="preserve"> </w:t>
            </w:r>
            <w:r>
              <w:rPr>
                <w:color w:val="000000"/>
                <w:spacing w:val="-5"/>
                <w:highlight w:val="green"/>
              </w:rPr>
              <w:t>9)</w:t>
            </w:r>
          </w:p>
        </w:tc>
        <w:tc>
          <w:tcPr>
            <w:tcW w:w="7200" w:type="dxa"/>
          </w:tcPr>
          <w:p w:rsidR="00203061" w:rsidRDefault="006F7B9C">
            <w:pPr>
              <w:pStyle w:val="TableParagraph"/>
              <w:spacing w:before="4" w:line="236" w:lineRule="exact"/>
              <w:ind w:left="109"/>
            </w:pPr>
            <w:r>
              <w:rPr>
                <w:color w:val="000000"/>
                <w:spacing w:val="-2"/>
                <w:highlight w:val="green"/>
              </w:rPr>
              <w:t>XXXXXXXXXXXXXXXXXXXXXXX</w:t>
            </w:r>
          </w:p>
        </w:tc>
      </w:tr>
    </w:tbl>
    <w:p w:rsidR="00203061" w:rsidRDefault="00203061">
      <w:pPr>
        <w:pStyle w:val="Textoindependiente"/>
        <w:spacing w:before="8"/>
        <w:rPr>
          <w:i w:val="0"/>
        </w:rPr>
      </w:pPr>
    </w:p>
    <w:p w:rsidR="00203061" w:rsidRDefault="006F7B9C">
      <w:pPr>
        <w:ind w:left="1015" w:right="604"/>
      </w:pPr>
      <w:r>
        <w:t xml:space="preserve">El CPC </w:t>
      </w:r>
      <w:r>
        <w:rPr>
          <w:color w:val="000000"/>
          <w:highlight w:val="green"/>
        </w:rPr>
        <w:t>no/sí</w:t>
      </w:r>
      <w:r>
        <w:rPr>
          <w:color w:val="000000"/>
        </w:rPr>
        <w:t xml:space="preserve"> se encuentra restringido </w:t>
      </w:r>
      <w:hyperlink r:id="rId7">
        <w:r>
          <w:rPr>
            <w:color w:val="0462C1"/>
            <w:spacing w:val="-2"/>
            <w:u w:val="thick" w:color="0462C1"/>
          </w:rPr>
          <w:t>https://www.compraspublicas.gob.ec/ProcesoContratacion/compras/RCC/RccFrmBuscarCpcEnCatalogo.</w:t>
        </w:r>
      </w:hyperlink>
      <w:r>
        <w:rPr>
          <w:color w:val="0462C1"/>
          <w:spacing w:val="-2"/>
        </w:rPr>
        <w:t xml:space="preserve"> </w:t>
      </w:r>
      <w:hyperlink r:id="rId8">
        <w:proofErr w:type="spellStart"/>
        <w:r>
          <w:rPr>
            <w:color w:val="0462C1"/>
            <w:spacing w:val="-4"/>
            <w:u w:val="thick" w:color="0462C1"/>
          </w:rPr>
          <w:t>cpe</w:t>
        </w:r>
        <w:proofErr w:type="spellEnd"/>
      </w:hyperlink>
    </w:p>
    <w:p w:rsidR="00203061" w:rsidRDefault="006F7B9C">
      <w:pPr>
        <w:ind w:left="1015"/>
      </w:pPr>
      <w:r>
        <w:rPr>
          <w:color w:val="000000"/>
          <w:highlight w:val="green"/>
        </w:rPr>
        <w:t>(pegar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captura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pantalla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búsque</w:t>
      </w:r>
      <w:r>
        <w:rPr>
          <w:color w:val="000000"/>
          <w:spacing w:val="-2"/>
          <w:highlight w:val="green"/>
        </w:rPr>
        <w:t>da)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1"/>
          <w:numId w:val="12"/>
        </w:numPr>
        <w:tabs>
          <w:tab w:val="left" w:pos="1343"/>
        </w:tabs>
        <w:ind w:left="1343" w:hanging="328"/>
      </w:pPr>
      <w:r>
        <w:t>TRANSFERENCIA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CPC</w:t>
      </w:r>
      <w:r>
        <w:rPr>
          <w:spacing w:val="-11"/>
        </w:rPr>
        <w:t xml:space="preserve"> </w:t>
      </w:r>
      <w:r>
        <w:t>(ANEXO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rPr>
          <w:spacing w:val="-2"/>
        </w:rPr>
        <w:t>SECUNDARIA)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6084"/>
      </w:pPr>
      <w:r>
        <w:rPr>
          <w:color w:val="000000"/>
          <w:highlight w:val="green"/>
        </w:rPr>
        <w:t>(Revisar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cada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CPC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bienes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contratar)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Si aplica/no 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604"/>
      </w:pPr>
      <w:r>
        <w:rPr>
          <w:color w:val="000000"/>
          <w:highlight w:val="yellow"/>
        </w:rPr>
        <w:t>En</w:t>
      </w:r>
      <w:r>
        <w:rPr>
          <w:color w:val="000000"/>
          <w:spacing w:val="24"/>
          <w:highlight w:val="yellow"/>
        </w:rPr>
        <w:t xml:space="preserve"> </w:t>
      </w:r>
      <w:r>
        <w:rPr>
          <w:color w:val="000000"/>
          <w:highlight w:val="yellow"/>
        </w:rPr>
        <w:t>caso de que, SI APLICA, se deberá indicar los documentos a entregar por parte del contratista en 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numeral 9 de este documento.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2"/>
        </w:numPr>
        <w:tabs>
          <w:tab w:val="left" w:pos="1734"/>
        </w:tabs>
        <w:ind w:left="1734" w:hanging="719"/>
      </w:pPr>
      <w:r>
        <w:t>BASE</w:t>
      </w:r>
      <w:r>
        <w:rPr>
          <w:spacing w:val="-8"/>
        </w:rPr>
        <w:t xml:space="preserve"> </w:t>
      </w:r>
      <w:r>
        <w:rPr>
          <w:spacing w:val="-2"/>
        </w:rPr>
        <w:t>LEGAL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730"/>
        <w:rPr>
          <w:b/>
        </w:rPr>
      </w:pPr>
      <w:r>
        <w:rPr>
          <w:b/>
        </w:rPr>
        <w:t>REGLAMENTO</w:t>
      </w:r>
      <w:r>
        <w:rPr>
          <w:b/>
          <w:spacing w:val="-13"/>
        </w:rPr>
        <w:t xml:space="preserve"> </w:t>
      </w:r>
      <w:r>
        <w:rPr>
          <w:b/>
        </w:rPr>
        <w:t>GENERAL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LEY</w:t>
      </w:r>
      <w:r>
        <w:rPr>
          <w:b/>
          <w:spacing w:val="-10"/>
        </w:rPr>
        <w:t xml:space="preserve"> </w:t>
      </w:r>
      <w:r>
        <w:rPr>
          <w:b/>
        </w:rPr>
        <w:t>ORGÁNICA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SISTEMA</w:t>
      </w:r>
      <w:r>
        <w:rPr>
          <w:b/>
          <w:spacing w:val="-11"/>
        </w:rPr>
        <w:t xml:space="preserve"> </w:t>
      </w:r>
      <w:r>
        <w:rPr>
          <w:b/>
        </w:rPr>
        <w:t>NACIONAL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PÚBLICA</w:t>
      </w:r>
    </w:p>
    <w:p w:rsidR="00203061" w:rsidRDefault="00203061">
      <w:pPr>
        <w:rPr>
          <w:b/>
        </w:rPr>
        <w:sectPr w:rsidR="00203061">
          <w:headerReference w:type="default" r:id="rId9"/>
          <w:footerReference w:type="default" r:id="rId10"/>
          <w:type w:val="continuous"/>
          <w:pgSz w:w="11920" w:h="16840"/>
          <w:pgMar w:top="1280" w:right="425" w:bottom="1300" w:left="425" w:header="499" w:footer="1111" w:gutter="0"/>
          <w:pgNumType w:start="1"/>
          <w:cols w:space="720"/>
        </w:sectPr>
      </w:pPr>
    </w:p>
    <w:p w:rsidR="00203061" w:rsidRDefault="00203061">
      <w:pPr>
        <w:pStyle w:val="Textoindependiente"/>
        <w:spacing w:before="122"/>
        <w:rPr>
          <w:b/>
          <w:i w:val="0"/>
        </w:rPr>
      </w:pPr>
    </w:p>
    <w:p w:rsidR="00203061" w:rsidRDefault="006F7B9C">
      <w:pPr>
        <w:pStyle w:val="Textoindependiente"/>
        <w:ind w:left="1015" w:right="717"/>
        <w:jc w:val="both"/>
      </w:pPr>
      <w:r>
        <w:rPr>
          <w:b/>
          <w:color w:val="A14242"/>
        </w:rPr>
        <w:t>Art. 4</w:t>
      </w:r>
      <w:r>
        <w:t>.- Adquisición a través de importación. - Para la adquisición de bienes, y que las entidades contratantes vayan a importar directamente, o para la contratación de servicios en el exterior a ejecutarse en territorio naciona</w:t>
      </w:r>
      <w:r>
        <w:t>l, será necesario que la entidad realice previamente el trámite de verificación de producción nacional (VPN), conforme lo dispuesto en el presente Reglamento.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7"/>
        <w:jc w:val="both"/>
      </w:pPr>
      <w:r>
        <w:t>Para el caso previsto en el numeral 2 del artículo 2 de la Ley, no será necesaria la verificació</w:t>
      </w:r>
      <w:r>
        <w:t>n de producción nacional.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>El Servicio Nacional de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emitirá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motivada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 xml:space="preserve">y servicios categorizados por </w:t>
      </w:r>
      <w:proofErr w:type="spellStart"/>
      <w:r>
        <w:t>CPCs</w:t>
      </w:r>
      <w:proofErr w:type="spellEnd"/>
      <w:r>
        <w:t>, que no tienen producción nacional registrada en la contratación pública. Los bienes o serv</w:t>
      </w:r>
      <w:r>
        <w:t>icios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exceptuarán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 producción nacional, pero será obligatorio realizar el trámite de 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licencias</w:t>
      </w:r>
      <w:r>
        <w:rPr>
          <w:spacing w:val="-4"/>
        </w:rPr>
        <w:t xml:space="preserve"> </w:t>
      </w:r>
      <w:r>
        <w:t>de importación, según corresponda.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23"/>
        <w:jc w:val="both"/>
      </w:pPr>
      <w:r>
        <w:t>En el caso de bienes, una vez que se realice la adquisición en el extranjero, se tramitará la solicitud de autorización de licencias de importación 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Ventanilla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Ecuatoriana,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del sistema ECUAPASS del Servicio Nacional de A</w:t>
      </w:r>
      <w:r>
        <w:t>duana del Ecuador.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>La correcta aplicación de este artículo será de exclusiva responsabilidad de la entidad contratante y estará sujeto al control y verificación del Servicio Nacional de Contratación Pública,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 la normativa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emita</w:t>
      </w:r>
      <w:r>
        <w:rPr>
          <w:spacing w:val="-4"/>
        </w:rPr>
        <w:t xml:space="preserve"> </w:t>
      </w:r>
      <w:r>
        <w:t>pa</w:t>
      </w:r>
      <w:r>
        <w:t>ra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efecto,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detectarse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disposición,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negar</w:t>
      </w:r>
      <w:r>
        <w:rPr>
          <w:spacing w:val="-4"/>
        </w:rPr>
        <w:t xml:space="preserve"> </w:t>
      </w:r>
      <w:r>
        <w:t>la autorización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licencia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procederá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15 de la LOSNCP.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9"/>
        <w:jc w:val="both"/>
      </w:pPr>
      <w:r>
        <w:t xml:space="preserve">Para el caso de los bienes establecidos en el numeral 2 del artículo 2 de la LOSNCP, no se sujetarán al proceso de solicitud de autorización de licencias de importación a través de la Ventanilla Única Ecuatoriana. Para estos casos, el Servicio Nacional de </w:t>
      </w:r>
      <w:r>
        <w:t>Aduana del Ecuador, en coordinación con el Servicio Nacional de Contratación Pública, emitirá las regulaciones necesarias.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8"/>
        <w:jc w:val="both"/>
      </w:pPr>
      <w:r>
        <w:t>Art. 4.1.- Publicación de verificación de producción nacional. - Las entidades contratantes publicarán, a través del Portal de Contr</w:t>
      </w:r>
      <w:r>
        <w:t>atación Pública, la verificación de producción nacional, antes de iniciar procedimientos competitivos de selección en el extranjero, únicamente respecto de los requerimientos para la adquisición de bienes a importarse directamente, o para la contratación d</w:t>
      </w:r>
      <w:r>
        <w:t>e servicios en el exterior a ejecutarse en territorio nacional (</w:t>
      </w:r>
      <w:r>
        <w:rPr>
          <w:rFonts w:ascii="Arial" w:hAnsi="Arial"/>
        </w:rPr>
        <w:t>…</w:t>
      </w:r>
      <w:r>
        <w:t>)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6"/>
        <w:jc w:val="both"/>
      </w:pPr>
      <w:r>
        <w:t>Art. 4.2.- Contenido de la publicación. - La publicación deberá contener las especificaciones técnicas del bien a importarse o los términos de referencia del servicio a contratarse en el exterior, de conformidad con las normas y/o reglamentaciones técnicas</w:t>
      </w:r>
      <w:r>
        <w:t xml:space="preserve"> emitidas por el Servicio Ecuatoriano de Normalización.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8"/>
        <w:jc w:val="both"/>
      </w:pPr>
      <w:r>
        <w:t>De igual manera deberá seleccionar el código CPC que identifique el bien o servicio que requieren las entidades contratantes, el valor de umbral mínimo 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parámetros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cu</w:t>
      </w:r>
      <w:r>
        <w:t>mplir las manifestaciones de interés que presenten los proveedores.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 xml:space="preserve">Art. 4.3.- Invitación a </w:t>
      </w:r>
      <w:proofErr w:type="gramStart"/>
      <w:r>
        <w:t>proveedores.-</w:t>
      </w:r>
      <w:proofErr w:type="gramEnd"/>
      <w:r>
        <w:t xml:space="preserve"> Una vez publicado el procedimiento en el Portal de Contratación Pública, se realizará la</w:t>
      </w:r>
      <w:r>
        <w:rPr>
          <w:spacing w:val="-4"/>
        </w:rPr>
        <w:t xml:space="preserve"> </w:t>
      </w:r>
      <w:r>
        <w:t>invitación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encuentren</w:t>
      </w:r>
      <w:r>
        <w:rPr>
          <w:spacing w:val="-4"/>
        </w:rPr>
        <w:t xml:space="preserve"> </w:t>
      </w:r>
      <w:r>
        <w:t>habilitados</w:t>
      </w:r>
      <w:r>
        <w:rPr>
          <w:spacing w:val="-4"/>
        </w:rPr>
        <w:t xml:space="preserve"> </w:t>
      </w:r>
      <w:r>
        <w:t>e</w:t>
      </w:r>
      <w:r>
        <w:t>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de Proveedores -RUP en la correspondiente categoría CPC del bien o servicio requerido.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8"/>
        <w:jc w:val="both"/>
      </w:pPr>
      <w:r>
        <w:t xml:space="preserve">Art. 4.4.- Manifestaciones de </w:t>
      </w:r>
      <w:proofErr w:type="gramStart"/>
      <w:r>
        <w:t>interés.-</w:t>
      </w:r>
      <w:proofErr w:type="gramEnd"/>
      <w:r>
        <w:t xml:space="preserve"> Todo proveedor habilitado que esté en condiciones de fabricar o producir el bien o servicio requerido, sin p</w:t>
      </w:r>
      <w:r>
        <w:t>erjuicio de haber sido invitado, enviará dentro del término máximo de tres (3) días contados a partir de la publicación, su manifestación de interés a través del Portal de Contratación Pública, la que deberá ser analizada por la entidad contratante.</w:t>
      </w:r>
    </w:p>
    <w:p w:rsidR="00203061" w:rsidRDefault="00203061">
      <w:pPr>
        <w:pStyle w:val="Textoindependiente"/>
        <w:jc w:val="both"/>
        <w:sectPr w:rsidR="00203061">
          <w:pgSz w:w="11920" w:h="16840"/>
          <w:pgMar w:top="1280" w:right="425" w:bottom="1360" w:left="425" w:header="499" w:footer="1111" w:gutter="0"/>
          <w:cols w:space="720"/>
        </w:sectPr>
      </w:pPr>
    </w:p>
    <w:p w:rsidR="00203061" w:rsidRDefault="00203061">
      <w:pPr>
        <w:pStyle w:val="Textoindependiente"/>
        <w:spacing w:before="122"/>
      </w:pPr>
    </w:p>
    <w:p w:rsidR="00203061" w:rsidRDefault="006F7B9C">
      <w:pPr>
        <w:pStyle w:val="Textoindependiente"/>
        <w:ind w:left="1015" w:right="727"/>
        <w:jc w:val="both"/>
      </w:pPr>
      <w:r>
        <w:t>Art. 4.5.- Calificación. - Dentro del término de cinco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 límite de recepción de las manifestaciones de interés, la entidad contratante deberá realizar el análisis correspondiente, que incluirá la verificación y cumplimiento de los siguientes aspectos:</w:t>
      </w:r>
    </w:p>
    <w:p w:rsidR="00203061" w:rsidRDefault="006F7B9C">
      <w:pPr>
        <w:pStyle w:val="Prrafodelista"/>
        <w:numPr>
          <w:ilvl w:val="0"/>
          <w:numId w:val="11"/>
        </w:numPr>
        <w:tabs>
          <w:tab w:val="left" w:pos="1305"/>
        </w:tabs>
        <w:ind w:right="714" w:firstLine="0"/>
        <w:rPr>
          <w:i/>
        </w:rPr>
      </w:pPr>
      <w:r>
        <w:rPr>
          <w:i/>
        </w:rPr>
        <w:t>Que</w:t>
      </w:r>
      <w:r>
        <w:rPr>
          <w:i/>
          <w:spacing w:val="70"/>
        </w:rPr>
        <w:t xml:space="preserve"> </w:t>
      </w:r>
      <w:r>
        <w:rPr>
          <w:i/>
        </w:rPr>
        <w:t>el</w:t>
      </w:r>
      <w:r>
        <w:rPr>
          <w:i/>
          <w:spacing w:val="70"/>
        </w:rPr>
        <w:t xml:space="preserve"> </w:t>
      </w:r>
      <w:r>
        <w:rPr>
          <w:i/>
        </w:rPr>
        <w:t>bien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servicio</w:t>
      </w:r>
      <w:r>
        <w:rPr>
          <w:i/>
          <w:spacing w:val="40"/>
        </w:rPr>
        <w:t xml:space="preserve"> </w:t>
      </w:r>
      <w:r>
        <w:rPr>
          <w:i/>
        </w:rPr>
        <w:t>sea</w:t>
      </w:r>
      <w:r>
        <w:rPr>
          <w:i/>
          <w:spacing w:val="40"/>
        </w:rPr>
        <w:t xml:space="preserve"> </w:t>
      </w:r>
      <w:r>
        <w:rPr>
          <w:i/>
        </w:rPr>
        <w:t>fabricado</w:t>
      </w:r>
      <w:r>
        <w:rPr>
          <w:i/>
          <w:spacing w:val="40"/>
        </w:rPr>
        <w:t xml:space="preserve"> </w:t>
      </w:r>
      <w:r>
        <w:rPr>
          <w:i/>
        </w:rPr>
        <w:t>o</w:t>
      </w:r>
      <w:r>
        <w:rPr>
          <w:i/>
          <w:spacing w:val="40"/>
        </w:rPr>
        <w:t xml:space="preserve"> </w:t>
      </w:r>
      <w:r>
        <w:rPr>
          <w:i/>
        </w:rPr>
        <w:t>producido</w:t>
      </w:r>
      <w:r>
        <w:rPr>
          <w:i/>
          <w:spacing w:val="40"/>
        </w:rPr>
        <w:t xml:space="preserve"> </w:t>
      </w:r>
      <w:r>
        <w:rPr>
          <w:i/>
        </w:rPr>
        <w:t>en</w:t>
      </w:r>
      <w:r>
        <w:rPr>
          <w:i/>
          <w:spacing w:val="40"/>
        </w:rPr>
        <w:t xml:space="preserve"> </w:t>
      </w:r>
      <w:r>
        <w:rPr>
          <w:i/>
        </w:rPr>
        <w:t>el</w:t>
      </w:r>
      <w:r>
        <w:rPr>
          <w:i/>
          <w:spacing w:val="40"/>
        </w:rPr>
        <w:t xml:space="preserve"> </w:t>
      </w:r>
      <w:r>
        <w:rPr>
          <w:i/>
        </w:rPr>
        <w:t>Ecuador,</w:t>
      </w:r>
      <w:r>
        <w:rPr>
          <w:i/>
          <w:spacing w:val="40"/>
        </w:rPr>
        <w:t xml:space="preserve"> </w:t>
      </w:r>
      <w:r>
        <w:rPr>
          <w:i/>
        </w:rPr>
        <w:t>por</w:t>
      </w:r>
      <w:r>
        <w:rPr>
          <w:i/>
          <w:spacing w:val="40"/>
        </w:rPr>
        <w:t xml:space="preserve"> </w:t>
      </w:r>
      <w:r>
        <w:rPr>
          <w:i/>
        </w:rPr>
        <w:t>el</w:t>
      </w:r>
      <w:r>
        <w:rPr>
          <w:i/>
          <w:spacing w:val="40"/>
        </w:rPr>
        <w:t xml:space="preserve"> </w:t>
      </w:r>
      <w:r>
        <w:rPr>
          <w:i/>
        </w:rPr>
        <w:t>oferente</w:t>
      </w:r>
      <w:r>
        <w:rPr>
          <w:i/>
          <w:spacing w:val="40"/>
        </w:rPr>
        <w:t xml:space="preserve"> </w:t>
      </w:r>
      <w:r>
        <w:rPr>
          <w:i/>
        </w:rPr>
        <w:t>que</w:t>
      </w:r>
      <w:r>
        <w:rPr>
          <w:i/>
          <w:spacing w:val="40"/>
        </w:rPr>
        <w:t xml:space="preserve"> </w:t>
      </w:r>
      <w:r>
        <w:rPr>
          <w:i/>
        </w:rPr>
        <w:t>envía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manifestación de interés;</w:t>
      </w:r>
    </w:p>
    <w:p w:rsidR="00203061" w:rsidRDefault="006F7B9C">
      <w:pPr>
        <w:pStyle w:val="Prrafodelista"/>
        <w:numPr>
          <w:ilvl w:val="0"/>
          <w:numId w:val="11"/>
        </w:numPr>
        <w:tabs>
          <w:tab w:val="left" w:pos="1229"/>
        </w:tabs>
        <w:ind w:left="1229" w:hanging="214"/>
        <w:rPr>
          <w:i/>
        </w:rPr>
      </w:pP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bien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servicio</w:t>
      </w:r>
      <w:r>
        <w:rPr>
          <w:i/>
          <w:spacing w:val="-6"/>
        </w:rPr>
        <w:t xml:space="preserve"> </w:t>
      </w:r>
      <w:r>
        <w:rPr>
          <w:i/>
        </w:rPr>
        <w:t>cumpla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las</w:t>
      </w:r>
      <w:r>
        <w:rPr>
          <w:i/>
          <w:spacing w:val="-7"/>
        </w:rPr>
        <w:t xml:space="preserve"> </w:t>
      </w:r>
      <w:r>
        <w:rPr>
          <w:i/>
        </w:rPr>
        <w:t>especificaciones</w:t>
      </w:r>
      <w:r>
        <w:rPr>
          <w:i/>
          <w:spacing w:val="-6"/>
        </w:rPr>
        <w:t xml:space="preserve"> </w:t>
      </w:r>
      <w:r>
        <w:rPr>
          <w:i/>
        </w:rPr>
        <w:t>técnicas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términos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referencia</w:t>
      </w:r>
      <w:r>
        <w:rPr>
          <w:i/>
          <w:spacing w:val="-7"/>
        </w:rPr>
        <w:t xml:space="preserve"> </w:t>
      </w:r>
      <w:r>
        <w:rPr>
          <w:i/>
        </w:rPr>
        <w:t>solicitados;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y</w:t>
      </w:r>
    </w:p>
    <w:p w:rsidR="00203061" w:rsidRDefault="006F7B9C">
      <w:pPr>
        <w:pStyle w:val="Prrafodelista"/>
        <w:numPr>
          <w:ilvl w:val="0"/>
          <w:numId w:val="11"/>
        </w:numPr>
        <w:tabs>
          <w:tab w:val="left" w:pos="1229"/>
        </w:tabs>
        <w:ind w:right="1480" w:firstLine="0"/>
        <w:rPr>
          <w:i/>
        </w:rPr>
      </w:pPr>
      <w:r>
        <w:rPr>
          <w:i/>
        </w:rPr>
        <w:t>Capacidad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cumplimiento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contrato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proveedor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plazo</w:t>
      </w:r>
      <w:r>
        <w:rPr>
          <w:i/>
          <w:spacing w:val="-5"/>
        </w:rPr>
        <w:t xml:space="preserve"> </w:t>
      </w:r>
      <w:r>
        <w:rPr>
          <w:i/>
        </w:rPr>
        <w:t>determinado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entidad contratante, en caso de resultar adjudicado.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>Si la entidad contratante verifica que existe producción nacional, deberá iniciar el procedimiento de contratación que</w:t>
      </w:r>
      <w:r>
        <w:rPr>
          <w:spacing w:val="-6"/>
        </w:rPr>
        <w:t xml:space="preserve"> </w:t>
      </w:r>
      <w:r>
        <w:t>corresponda,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Orgánica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</w:t>
      </w:r>
      <w:r>
        <w:t>n Pública y el presente Reglamento.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verificación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publicarán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rPr>
          <w:spacing w:val="-2"/>
        </w:rPr>
        <w:t>Pública.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>Art. 4.6.- Solicitud de autorización al SERCOP. - Las entidades contratantes, una vez finalizado el procedimiento antes descrito y verificado que no existe producción nacional, deberán presentar la solicitud de autorización al SERCOP, previo a iniciar la i</w:t>
      </w:r>
      <w:r>
        <w:t>mportación de bienes o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 en el exterior a ejecutarse en territorio nacional, adjuntando el resultado de manifestación de interés obtenido en el Portal de Contratación Pública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7"/>
        <w:jc w:val="both"/>
      </w:pPr>
      <w:r>
        <w:t>Art. 5.- Autorización por parte del SERCOP. - En el caso de que no</w:t>
      </w:r>
      <w:r>
        <w:rPr>
          <w:spacing w:val="-6"/>
        </w:rPr>
        <w:t xml:space="preserve"> </w:t>
      </w:r>
      <w:r>
        <w:t>existan</w:t>
      </w:r>
      <w:r>
        <w:rPr>
          <w:spacing w:val="-6"/>
        </w:rPr>
        <w:t xml:space="preserve"> </w:t>
      </w:r>
      <w:r>
        <w:t>manifestaciones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 las presentadas hubieran sido descalificadas, el SERCOP, una vez ingresada la solicitud de autorización, verificará en sus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>interconexión,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nacional. De no</w:t>
      </w:r>
      <w:r>
        <w:rPr>
          <w:spacing w:val="-4"/>
        </w:rPr>
        <w:t xml:space="preserve"> </w:t>
      </w:r>
      <w:r>
        <w:t>existir</w:t>
      </w:r>
      <w:r>
        <w:rPr>
          <w:spacing w:val="-4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nacional,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autorizará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importación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exterior a ejecutarse en territorio nacional.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5"/>
        <w:jc w:val="both"/>
      </w:pPr>
      <w:r>
        <w:t>El SERCOP, de ser el caso, otorgará l</w:t>
      </w:r>
      <w:r>
        <w:t xml:space="preserve">a autorización de importación, en el término máximo de doce (12) días contados a partir de la presentación de la solicitud de autorización por parte de las entidades </w:t>
      </w:r>
      <w:r>
        <w:rPr>
          <w:spacing w:val="-2"/>
        </w:rPr>
        <w:t>contratantes.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24"/>
        <w:jc w:val="both"/>
      </w:pPr>
      <w:r>
        <w:t>Art. 5.1.- Excepción de Verificación de Producción Nacional. - Se exceptúan</w:t>
      </w:r>
      <w:r>
        <w:t xml:space="preserve"> del procedimiento de verificación de producción nacional, los siguientes casos:</w:t>
      </w:r>
    </w:p>
    <w:p w:rsidR="00203061" w:rsidRDefault="006F7B9C">
      <w:pPr>
        <w:pStyle w:val="Prrafodelista"/>
        <w:numPr>
          <w:ilvl w:val="0"/>
          <w:numId w:val="10"/>
        </w:numPr>
        <w:tabs>
          <w:tab w:val="left" w:pos="1244"/>
        </w:tabs>
        <w:ind w:right="715" w:firstLine="0"/>
        <w:jc w:val="both"/>
        <w:rPr>
          <w:i/>
        </w:rPr>
      </w:pPr>
      <w:r>
        <w:rPr>
          <w:i/>
        </w:rPr>
        <w:t xml:space="preserve">Investigación científica: Los realizados por las universidades; </w:t>
      </w:r>
      <w:r>
        <w:rPr>
          <w:i/>
          <w:u w:val="thick"/>
        </w:rPr>
        <w:t>escuelas politécnicas públicas</w:t>
      </w:r>
      <w:r>
        <w:rPr>
          <w:i/>
        </w:rPr>
        <w:t>;</w:t>
      </w:r>
      <w:r>
        <w:rPr>
          <w:i/>
          <w:spacing w:val="-5"/>
        </w:rPr>
        <w:t xml:space="preserve"> </w:t>
      </w:r>
      <w:r>
        <w:rPr>
          <w:i/>
        </w:rPr>
        <w:t>institutos superiores técnicos, tecnológicos, pedagógicos, de artes públicos y</w:t>
      </w:r>
      <w:r>
        <w:rPr>
          <w:i/>
          <w:spacing w:val="-6"/>
        </w:rPr>
        <w:t xml:space="preserve"> </w:t>
      </w:r>
      <w:r>
        <w:rPr>
          <w:i/>
        </w:rPr>
        <w:t>conservatorios</w:t>
      </w:r>
      <w:r>
        <w:rPr>
          <w:i/>
          <w:spacing w:val="-6"/>
        </w:rPr>
        <w:t xml:space="preserve"> </w:t>
      </w:r>
      <w:r>
        <w:rPr>
          <w:i/>
        </w:rPr>
        <w:t>superiores</w:t>
      </w:r>
      <w:r>
        <w:rPr>
          <w:i/>
          <w:spacing w:val="-6"/>
        </w:rPr>
        <w:t xml:space="preserve"> </w:t>
      </w:r>
      <w:r>
        <w:rPr>
          <w:i/>
        </w:rPr>
        <w:t>públicos;</w:t>
      </w:r>
      <w:r>
        <w:rPr>
          <w:i/>
          <w:spacing w:val="-6"/>
        </w:rPr>
        <w:t xml:space="preserve"> </w:t>
      </w:r>
      <w:r>
        <w:rPr>
          <w:i/>
        </w:rPr>
        <w:t xml:space="preserve">y, los institutos públicos de investigación para adquirir bienes y/o servicios en el extranjero a través de compras en línea o tiendas virtuales </w:t>
      </w:r>
      <w:r>
        <w:rPr>
          <w:i/>
          <w:u w:val="thick"/>
        </w:rPr>
        <w:t>por medio de ínfima cuantía;</w:t>
      </w:r>
    </w:p>
    <w:p w:rsidR="00203061" w:rsidRDefault="006F7B9C">
      <w:pPr>
        <w:pStyle w:val="Prrafodelista"/>
        <w:numPr>
          <w:ilvl w:val="0"/>
          <w:numId w:val="10"/>
        </w:numPr>
        <w:tabs>
          <w:tab w:val="left" w:pos="1244"/>
        </w:tabs>
        <w:ind w:right="715" w:firstLine="0"/>
        <w:jc w:val="both"/>
        <w:rPr>
          <w:i/>
        </w:rPr>
      </w:pPr>
      <w:r>
        <w:rPr>
          <w:i/>
        </w:rPr>
        <w:t xml:space="preserve">Las contrataciones realizadas bajo el régimen </w:t>
      </w:r>
      <w:r>
        <w:rPr>
          <w:i/>
        </w:rPr>
        <w:t>especial previsto en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número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artículo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Ley Orgánica del Sistema Nacional de Contratación Pública; en los cuales tampoco será necesario, para el caso de bienes, realizar el proceso de solicitud de autorización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licencias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importación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tr</w:t>
      </w:r>
      <w:r>
        <w:rPr>
          <w:i/>
        </w:rPr>
        <w:t>avés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 Ventanilla Única Ecuatoriana;</w:t>
      </w:r>
    </w:p>
    <w:p w:rsidR="00203061" w:rsidRDefault="006F7B9C">
      <w:pPr>
        <w:pStyle w:val="Prrafodelista"/>
        <w:numPr>
          <w:ilvl w:val="0"/>
          <w:numId w:val="10"/>
        </w:numPr>
        <w:tabs>
          <w:tab w:val="left" w:pos="1229"/>
        </w:tabs>
        <w:ind w:left="1229" w:hanging="214"/>
        <w:jc w:val="both"/>
        <w:rPr>
          <w:i/>
        </w:rPr>
      </w:pPr>
      <w:r>
        <w:rPr>
          <w:i/>
        </w:rPr>
        <w:t>Adquisición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software,</w:t>
      </w:r>
      <w:r>
        <w:rPr>
          <w:i/>
          <w:spacing w:val="-7"/>
        </w:rPr>
        <w:t xml:space="preserve"> </w:t>
      </w:r>
      <w:r>
        <w:rPr>
          <w:i/>
        </w:rPr>
        <w:t>según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prelación</w:t>
      </w:r>
      <w:r>
        <w:rPr>
          <w:i/>
          <w:spacing w:val="-8"/>
        </w:rPr>
        <w:t xml:space="preserve"> </w:t>
      </w:r>
      <w:r>
        <w:rPr>
          <w:i/>
        </w:rPr>
        <w:t>establecida</w:t>
      </w:r>
      <w:r>
        <w:rPr>
          <w:i/>
          <w:spacing w:val="-7"/>
        </w:rPr>
        <w:t xml:space="preserve"> 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órgano</w:t>
      </w:r>
      <w:r>
        <w:rPr>
          <w:i/>
          <w:spacing w:val="-8"/>
        </w:rPr>
        <w:t xml:space="preserve"> </w:t>
      </w:r>
      <w:r>
        <w:rPr>
          <w:i/>
        </w:rPr>
        <w:t>rector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telecomunicaciones;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y,</w:t>
      </w:r>
    </w:p>
    <w:p w:rsidR="00203061" w:rsidRDefault="006F7B9C">
      <w:pPr>
        <w:pStyle w:val="Prrafodelista"/>
        <w:numPr>
          <w:ilvl w:val="0"/>
          <w:numId w:val="10"/>
        </w:numPr>
        <w:tabs>
          <w:tab w:val="left" w:pos="1244"/>
        </w:tabs>
        <w:ind w:right="720" w:firstLine="0"/>
        <w:jc w:val="both"/>
        <w:rPr>
          <w:i/>
        </w:rPr>
      </w:pPr>
      <w:r>
        <w:rPr>
          <w:i/>
        </w:rPr>
        <w:t>Los bienes y servicios categorizados por CPC que constarán en el listado que el SERCOP</w:t>
      </w:r>
      <w:r>
        <w:rPr>
          <w:i/>
          <w:spacing w:val="-4"/>
        </w:rPr>
        <w:t xml:space="preserve"> </w:t>
      </w:r>
      <w:r>
        <w:rPr>
          <w:i/>
        </w:rPr>
        <w:t>emita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 xml:space="preserve">el </w:t>
      </w:r>
      <w:r>
        <w:rPr>
          <w:i/>
          <w:spacing w:val="-2"/>
        </w:rPr>
        <w:t>efecto.</w:t>
      </w:r>
    </w:p>
    <w:p w:rsidR="00203061" w:rsidRDefault="00203061">
      <w:pPr>
        <w:pStyle w:val="Textoindependiente"/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both"/>
      </w:pPr>
      <w:r>
        <w:rPr>
          <w:spacing w:val="-2"/>
        </w:rPr>
        <w:t>ANTECEDENTES</w:t>
      </w:r>
    </w:p>
    <w:p w:rsidR="00203061" w:rsidRDefault="00203061">
      <w:pPr>
        <w:pStyle w:val="Textoindependiente"/>
        <w:spacing w:before="20"/>
        <w:rPr>
          <w:b/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yellow"/>
        </w:rPr>
        <w:t>Resumen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literal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a)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numeral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3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(Situación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actual)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informe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necesidad.</w:t>
      </w:r>
    </w:p>
    <w:p w:rsidR="00203061" w:rsidRDefault="00203061">
      <w:pPr>
        <w:pStyle w:val="Textoindependiente"/>
        <w:spacing w:before="20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both"/>
      </w:pPr>
      <w:r>
        <w:rPr>
          <w:spacing w:val="-2"/>
        </w:rPr>
        <w:t>OBJETIVOS</w:t>
      </w:r>
    </w:p>
    <w:p w:rsidR="00203061" w:rsidRDefault="00203061">
      <w:pPr>
        <w:pStyle w:val="Ttulo1"/>
        <w:jc w:val="both"/>
        <w:sectPr w:rsidR="00203061">
          <w:headerReference w:type="default" r:id="rId11"/>
          <w:footerReference w:type="default" r:id="rId12"/>
          <w:pgSz w:w="11920" w:h="16840"/>
          <w:pgMar w:top="1280" w:right="425" w:bottom="1600" w:left="425" w:header="499" w:footer="1406" w:gutter="0"/>
          <w:cols w:space="720"/>
        </w:sectPr>
      </w:pPr>
    </w:p>
    <w:p w:rsidR="00203061" w:rsidRDefault="006F7B9C">
      <w:pPr>
        <w:pStyle w:val="Prrafodelista"/>
        <w:numPr>
          <w:ilvl w:val="1"/>
          <w:numId w:val="10"/>
        </w:numPr>
        <w:tabs>
          <w:tab w:val="left" w:pos="1343"/>
        </w:tabs>
        <w:spacing w:before="122"/>
        <w:ind w:left="1343" w:hanging="328"/>
        <w:rPr>
          <w:b/>
        </w:rPr>
      </w:pPr>
      <w:r>
        <w:rPr>
          <w:b/>
        </w:rPr>
        <w:lastRenderedPageBreak/>
        <w:t>Objetivo</w:t>
      </w:r>
      <w:r>
        <w:rPr>
          <w:b/>
          <w:spacing w:val="-5"/>
        </w:rPr>
        <w:t xml:space="preserve"> </w:t>
      </w: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caso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Prrafodelista"/>
        <w:numPr>
          <w:ilvl w:val="1"/>
          <w:numId w:val="10"/>
        </w:numPr>
        <w:tabs>
          <w:tab w:val="left" w:pos="1343"/>
        </w:tabs>
        <w:ind w:left="1343" w:hanging="328"/>
        <w:rPr>
          <w:b/>
        </w:rPr>
      </w:pPr>
      <w:r>
        <w:rPr>
          <w:b/>
        </w:rPr>
        <w:t>Objetivo</w:t>
      </w:r>
      <w:r>
        <w:rPr>
          <w:b/>
          <w:spacing w:val="-5"/>
        </w:rPr>
        <w:t xml:space="preserve"> </w:t>
      </w:r>
      <w:r>
        <w:rPr>
          <w:b/>
        </w:rPr>
        <w:t>Específico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caso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Prrafodelista"/>
        <w:numPr>
          <w:ilvl w:val="0"/>
          <w:numId w:val="10"/>
        </w:numPr>
        <w:tabs>
          <w:tab w:val="left" w:pos="1298"/>
        </w:tabs>
        <w:ind w:left="1298" w:hanging="358"/>
        <w:jc w:val="left"/>
        <w:rPr>
          <w:b/>
        </w:rPr>
      </w:pPr>
      <w:r>
        <w:rPr>
          <w:b/>
        </w:rPr>
        <w:t>METODOLOGÍA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TRABAJO</w:t>
      </w:r>
      <w:r>
        <w:rPr>
          <w:b/>
          <w:spacing w:val="-7"/>
        </w:rPr>
        <w:t xml:space="preserve"> </w:t>
      </w:r>
      <w:r>
        <w:rPr>
          <w:b/>
        </w:rPr>
        <w:t>(¿cómo</w:t>
      </w:r>
      <w:r>
        <w:rPr>
          <w:b/>
          <w:spacing w:val="-8"/>
        </w:rPr>
        <w:t xml:space="preserve"> </w:t>
      </w:r>
      <w:r>
        <w:rPr>
          <w:b/>
        </w:rPr>
        <w:t>debe</w:t>
      </w:r>
      <w:r>
        <w:rPr>
          <w:b/>
          <w:spacing w:val="-8"/>
        </w:rPr>
        <w:t xml:space="preserve"> </w:t>
      </w:r>
      <w:r>
        <w:rPr>
          <w:b/>
        </w:rPr>
        <w:t>trabajar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proveedor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entrega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bien?)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70"/>
        <w:jc w:val="center"/>
      </w:pPr>
      <w:r>
        <w:rPr>
          <w:color w:val="000000"/>
          <w:highlight w:val="green"/>
        </w:rPr>
        <w:t>Detallar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cronológicamente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las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actividades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que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debe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realizar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proveedor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entrega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bien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INFORMACION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ENTIDAD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No/Si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723"/>
        <w:jc w:val="both"/>
      </w:pPr>
      <w:r>
        <w:rPr>
          <w:color w:val="000000"/>
          <w:highlight w:val="yellow"/>
        </w:rPr>
        <w:t>Por ejemplo: Si se requiere adquirir insumos o repuesto de un bien, la información que posee Espol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podría ser: Marca, modelo, serie, código de inventario, etc.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ESPECIFICACIONES</w:t>
      </w:r>
      <w:r>
        <w:rPr>
          <w:spacing w:val="-11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rPr>
          <w:spacing w:val="-2"/>
        </w:rPr>
        <w:t>BIENES</w:t>
      </w:r>
    </w:p>
    <w:p w:rsidR="00203061" w:rsidRDefault="00203061">
      <w:pPr>
        <w:pStyle w:val="Textoindependiente"/>
        <w:spacing w:before="17"/>
        <w:rPr>
          <w:b/>
          <w:i w:val="0"/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560"/>
        <w:gridCol w:w="4660"/>
        <w:gridCol w:w="1000"/>
        <w:gridCol w:w="1240"/>
      </w:tblGrid>
      <w:tr w:rsidR="00203061">
        <w:trPr>
          <w:trHeight w:val="520"/>
        </w:trPr>
        <w:tc>
          <w:tcPr>
            <w:tcW w:w="840" w:type="dxa"/>
          </w:tcPr>
          <w:p w:rsidR="00203061" w:rsidRDefault="006F7B9C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  <w:spacing w:val="-4"/>
              </w:rPr>
              <w:t>ítem</w:t>
            </w:r>
          </w:p>
        </w:tc>
        <w:tc>
          <w:tcPr>
            <w:tcW w:w="1560" w:type="dxa"/>
          </w:tcPr>
          <w:p w:rsidR="00203061" w:rsidRDefault="006F7B9C">
            <w:pPr>
              <w:pStyle w:val="TableParagraph"/>
              <w:spacing w:before="2"/>
              <w:ind w:left="94"/>
              <w:rPr>
                <w:b/>
              </w:rPr>
            </w:pPr>
            <w:r>
              <w:rPr>
                <w:b/>
                <w:spacing w:val="-5"/>
              </w:rPr>
              <w:t>CPC</w:t>
            </w:r>
          </w:p>
        </w:tc>
        <w:tc>
          <w:tcPr>
            <w:tcW w:w="4660" w:type="dxa"/>
          </w:tcPr>
          <w:p w:rsidR="00203061" w:rsidRDefault="006F7B9C">
            <w:pPr>
              <w:pStyle w:val="TableParagraph"/>
              <w:spacing w:before="2"/>
              <w:ind w:left="1173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bienes</w:t>
            </w:r>
          </w:p>
        </w:tc>
        <w:tc>
          <w:tcPr>
            <w:tcW w:w="1000" w:type="dxa"/>
          </w:tcPr>
          <w:p w:rsidR="00203061" w:rsidRDefault="006F7B9C">
            <w:pPr>
              <w:pStyle w:val="TableParagraph"/>
              <w:spacing w:line="270" w:lineRule="atLeast"/>
              <w:ind w:left="99" w:right="17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Cantida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1240" w:type="dxa"/>
          </w:tcPr>
          <w:p w:rsidR="00203061" w:rsidRDefault="006F7B9C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spacing w:val="-2"/>
              </w:rPr>
              <w:t>Unidad</w:t>
            </w:r>
          </w:p>
        </w:tc>
      </w:tr>
      <w:tr w:rsidR="00203061">
        <w:trPr>
          <w:trHeight w:val="239"/>
        </w:trPr>
        <w:tc>
          <w:tcPr>
            <w:tcW w:w="840" w:type="dxa"/>
          </w:tcPr>
          <w:p w:rsidR="00203061" w:rsidRDefault="00203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203061" w:rsidRDefault="00203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:rsidR="00203061" w:rsidRDefault="00203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203061" w:rsidRDefault="002030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:rsidR="00203061" w:rsidRDefault="0020306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3061">
        <w:trPr>
          <w:trHeight w:val="280"/>
        </w:trPr>
        <w:tc>
          <w:tcPr>
            <w:tcW w:w="84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3061" w:rsidRDefault="00203061">
      <w:pPr>
        <w:pStyle w:val="Textoindependiente"/>
        <w:spacing w:before="2"/>
        <w:rPr>
          <w:b/>
          <w:i w:val="0"/>
        </w:rPr>
      </w:pPr>
    </w:p>
    <w:p w:rsidR="00203061" w:rsidRDefault="006F7B9C">
      <w:pPr>
        <w:pStyle w:val="Textoindependiente"/>
        <w:ind w:left="1015" w:right="721"/>
        <w:jc w:val="both"/>
      </w:pPr>
      <w:r>
        <w:rPr>
          <w:color w:val="000000"/>
          <w:highlight w:val="yellow"/>
        </w:rPr>
        <w:t>RGLONSCP: Art. 52.- Especificaciones técnicas. - Para la elaboración de las especificaciones técnicas se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considerará lo siguiente:</w:t>
      </w:r>
    </w:p>
    <w:p w:rsidR="00203061" w:rsidRDefault="006F7B9C">
      <w:pPr>
        <w:pStyle w:val="Prrafodelista"/>
        <w:numPr>
          <w:ilvl w:val="0"/>
          <w:numId w:val="9"/>
        </w:numPr>
        <w:tabs>
          <w:tab w:val="left" w:pos="1733"/>
          <w:tab w:val="left" w:pos="1735"/>
        </w:tabs>
        <w:ind w:right="719"/>
        <w:jc w:val="both"/>
        <w:rPr>
          <w:i/>
        </w:rPr>
      </w:pPr>
      <w:r>
        <w:rPr>
          <w:i/>
          <w:color w:val="000000"/>
          <w:highlight w:val="yellow"/>
        </w:rPr>
        <w:t>(</w:t>
      </w:r>
      <w:r>
        <w:rPr>
          <w:rFonts w:ascii="Arial" w:hAnsi="Arial"/>
          <w:i/>
          <w:color w:val="000000"/>
          <w:highlight w:val="yellow"/>
        </w:rPr>
        <w:t>…</w:t>
      </w:r>
      <w:r>
        <w:rPr>
          <w:i/>
          <w:color w:val="000000"/>
          <w:highlight w:val="yellow"/>
        </w:rPr>
        <w:t>) se establecerán en función de las propiedades de su uso y empleo, así como de sus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características fundamentales, requisitos funcionales o tecnológicos, atendiendo los conceptos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de capacidad, calidad y/o rendimiento, y de sostenibilidad en lo que fuera aplicable, para los</w:t>
      </w:r>
      <w:r>
        <w:rPr>
          <w:i/>
          <w:color w:val="000000"/>
          <w:spacing w:val="40"/>
        </w:rPr>
        <w:t xml:space="preserve"> </w:t>
      </w:r>
      <w:r>
        <w:rPr>
          <w:i/>
          <w:color w:val="000000"/>
          <w:highlight w:val="yellow"/>
        </w:rPr>
        <w:t>que, de existir, se utilizarán rasgos técnicos, requisitos, símbol</w:t>
      </w:r>
      <w:r>
        <w:rPr>
          <w:i/>
          <w:color w:val="000000"/>
          <w:highlight w:val="yellow"/>
        </w:rPr>
        <w:t>os y términos estandarizados;</w:t>
      </w:r>
    </w:p>
    <w:p w:rsidR="00203061" w:rsidRDefault="006F7B9C">
      <w:pPr>
        <w:pStyle w:val="Prrafodelista"/>
        <w:numPr>
          <w:ilvl w:val="0"/>
          <w:numId w:val="9"/>
        </w:numPr>
        <w:tabs>
          <w:tab w:val="left" w:pos="1735"/>
          <w:tab w:val="left" w:pos="1798"/>
        </w:tabs>
        <w:ind w:right="717"/>
        <w:jc w:val="both"/>
        <w:rPr>
          <w:i/>
        </w:rPr>
      </w:pPr>
      <w:r>
        <w:rPr>
          <w:i/>
          <w:color w:val="000000"/>
          <w:highlight w:val="yellow"/>
        </w:rPr>
        <w:tab/>
      </w:r>
      <w:r>
        <w:rPr>
          <w:i/>
          <w:color w:val="000000"/>
          <w:highlight w:val="yellow"/>
          <w:u w:val="thick"/>
        </w:rPr>
        <w:t>No se podrá hacer referencia a marcas de fábrica o de comercio, nombres o tipos</w:t>
      </w:r>
      <w:r>
        <w:rPr>
          <w:i/>
          <w:color w:val="000000"/>
          <w:spacing w:val="-4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comerciales,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patentes, derechos de autor, diseños o tipos particulares, ni a determinados orígenes,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productores o proveedores</w:t>
      </w:r>
      <w:r>
        <w:rPr>
          <w:i/>
          <w:color w:val="000000"/>
          <w:highlight w:val="yellow"/>
        </w:rPr>
        <w:t xml:space="preserve">. Excepcionalmente, </w:t>
      </w:r>
      <w:r>
        <w:rPr>
          <w:i/>
          <w:color w:val="000000"/>
          <w:highlight w:val="yellow"/>
        </w:rPr>
        <w:t xml:space="preserve">y de manera justificada, </w:t>
      </w:r>
      <w:r>
        <w:rPr>
          <w:i/>
          <w:color w:val="000000"/>
          <w:highlight w:val="yellow"/>
          <w:u w:val="thick"/>
        </w:rPr>
        <w:t>se podrá hacer dichas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referencias para: la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adquisición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de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repuestos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o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accesorios: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y,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en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las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contrataciones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que</w:t>
      </w:r>
      <w:r>
        <w:rPr>
          <w:i/>
          <w:color w:val="000000"/>
          <w:spacing w:val="-6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impliquen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el desarrollo o mejora de tecnologías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ya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existentes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en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la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entidad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contratante,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como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la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utilización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de patentes o marcas exclusivas o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tecnologías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que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no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admitan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otras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alternativas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técnicas,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en</w:t>
      </w:r>
      <w:r>
        <w:rPr>
          <w:i/>
          <w:color w:val="000000"/>
          <w:spacing w:val="-5"/>
          <w:highlight w:val="yellow"/>
          <w:u w:val="thick"/>
        </w:rPr>
        <w:t xml:space="preserve"> </w:t>
      </w:r>
      <w:r>
        <w:rPr>
          <w:i/>
          <w:color w:val="000000"/>
          <w:highlight w:val="yellow"/>
          <w:u w:val="thick"/>
        </w:rPr>
        <w:t>los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  <w:u w:val="thick"/>
        </w:rPr>
        <w:t>casos que sea aplicable</w:t>
      </w:r>
      <w:r>
        <w:rPr>
          <w:i/>
          <w:color w:val="000000"/>
          <w:highlight w:val="yellow"/>
        </w:rPr>
        <w:t>, la entidad hará constar en el pliego la expresión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"o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equivalente"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u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otra</w:t>
      </w:r>
      <w:r>
        <w:rPr>
          <w:i/>
          <w:color w:val="000000"/>
        </w:rPr>
        <w:t xml:space="preserve"> </w:t>
      </w:r>
      <w:r>
        <w:rPr>
          <w:i/>
          <w:color w:val="000000"/>
          <w:spacing w:val="-2"/>
          <w:highlight w:val="yellow"/>
        </w:rPr>
        <w:t>similar;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735" w:right="717"/>
        <w:jc w:val="both"/>
      </w:pPr>
      <w:r>
        <w:rPr>
          <w:color w:val="000000"/>
          <w:highlight w:val="yellow"/>
        </w:rPr>
        <w:t>En este caso</w:t>
      </w:r>
      <w:r>
        <w:rPr>
          <w:color w:val="000000"/>
          <w:highlight w:val="yellow"/>
          <w:u w:val="thick"/>
        </w:rPr>
        <w:t>, la entidad contratante deberá publica</w:t>
      </w:r>
      <w:r>
        <w:rPr>
          <w:color w:val="000000"/>
          <w:highlight w:val="yellow"/>
          <w:u w:val="thick"/>
        </w:rPr>
        <w:t>r la información respecto a la tecnológica</w:t>
      </w:r>
      <w:r>
        <w:rPr>
          <w:color w:val="000000"/>
        </w:rPr>
        <w:t xml:space="preserve"> </w:t>
      </w:r>
      <w:r>
        <w:rPr>
          <w:color w:val="000000"/>
          <w:highlight w:val="yellow"/>
          <w:u w:val="thick"/>
        </w:rPr>
        <w:t>existente y/o maquinaria, la cual deberá plasmarse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en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un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informe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técnico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debidamente</w:t>
      </w:r>
      <w:r>
        <w:rPr>
          <w:color w:val="000000"/>
          <w:spacing w:val="-6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suscrito</w:t>
      </w:r>
      <w:r>
        <w:rPr>
          <w:color w:val="000000"/>
          <w:highlight w:val="yellow"/>
        </w:rPr>
        <w:t>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el cual será publicado como información relevante.</w:t>
      </w:r>
    </w:p>
    <w:p w:rsidR="00203061" w:rsidRDefault="00203061">
      <w:pPr>
        <w:pStyle w:val="Textoindependiente"/>
      </w:pPr>
    </w:p>
    <w:p w:rsidR="00203061" w:rsidRDefault="006F7B9C">
      <w:pPr>
        <w:pStyle w:val="Ttulo2"/>
        <w:numPr>
          <w:ilvl w:val="1"/>
          <w:numId w:val="10"/>
        </w:numPr>
        <w:tabs>
          <w:tab w:val="left" w:pos="1343"/>
        </w:tabs>
        <w:ind w:left="1343" w:hanging="328"/>
      </w:pPr>
      <w:r>
        <w:t>Entregables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4"/>
        </w:rPr>
        <w:t>caso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Cuando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aplique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principio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vigencia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tecnológica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solicitar: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729"/>
        <w:jc w:val="both"/>
      </w:pPr>
      <w:r>
        <w:rPr>
          <w:color w:val="000000"/>
          <w:highlight w:val="green"/>
        </w:rPr>
        <w:t>El contratista deberá realizar la correcta instalación del bien y la comprobación de su óptimo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funcionamiento al momento de realizarse la entrega- recepción</w:t>
      </w:r>
    </w:p>
    <w:p w:rsidR="00203061" w:rsidRDefault="006F7B9C">
      <w:pPr>
        <w:pStyle w:val="Ttulo2"/>
        <w:numPr>
          <w:ilvl w:val="0"/>
          <w:numId w:val="7"/>
        </w:numPr>
        <w:tabs>
          <w:tab w:val="left" w:pos="1734"/>
        </w:tabs>
        <w:spacing w:before="245"/>
        <w:ind w:left="1734" w:hanging="359"/>
      </w:pPr>
      <w:r>
        <w:rPr>
          <w:color w:val="000000"/>
          <w:spacing w:val="-2"/>
          <w:highlight w:val="green"/>
        </w:rPr>
        <w:t>Capacitación:</w:t>
      </w:r>
    </w:p>
    <w:p w:rsidR="00203061" w:rsidRDefault="006F7B9C">
      <w:pPr>
        <w:spacing w:before="268"/>
        <w:ind w:left="1015" w:right="715"/>
        <w:jc w:val="both"/>
      </w:pPr>
      <w:r>
        <w:rPr>
          <w:color w:val="000000"/>
          <w:highlight w:val="green"/>
        </w:rPr>
        <w:t>El Contratista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deberá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garantizar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capacitación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al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personal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encargado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(6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personas)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operación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equipos ofertados, la misma deberá ser en modalidad presencial por parte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un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(1)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técnico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acreditado</w:t>
      </w:r>
    </w:p>
    <w:p w:rsidR="00203061" w:rsidRDefault="00203061">
      <w:pPr>
        <w:jc w:val="both"/>
        <w:sectPr w:rsidR="00203061">
          <w:headerReference w:type="default" r:id="rId13"/>
          <w:footerReference w:type="default" r:id="rId14"/>
          <w:pgSz w:w="11920" w:h="16840"/>
          <w:pgMar w:top="1280" w:right="425" w:bottom="1340" w:left="425" w:header="499" w:footer="1142" w:gutter="0"/>
          <w:cols w:space="720"/>
        </w:sectPr>
      </w:pPr>
    </w:p>
    <w:p w:rsidR="00203061" w:rsidRDefault="006F7B9C">
      <w:pPr>
        <w:spacing w:before="122"/>
        <w:ind w:left="1015" w:right="717"/>
        <w:jc w:val="both"/>
      </w:pPr>
      <w:r>
        <w:rPr>
          <w:color w:val="000000"/>
          <w:highlight w:val="green"/>
        </w:rPr>
        <w:lastRenderedPageBreak/>
        <w:t>por la marca de los equipos ofertados, dicha capacitación deberá darse posterior a la instalación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bienes y en coordinación con el administrador de la orden.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La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transferencia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conocimientos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no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tendrá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ningún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costo.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2"/>
        <w:numPr>
          <w:ilvl w:val="0"/>
          <w:numId w:val="7"/>
        </w:numPr>
        <w:tabs>
          <w:tab w:val="left" w:pos="1734"/>
        </w:tabs>
        <w:ind w:left="1734" w:hanging="359"/>
      </w:pPr>
      <w:r>
        <w:rPr>
          <w:color w:val="000000"/>
          <w:highlight w:val="green"/>
        </w:rPr>
        <w:t>Juego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Manuales: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7"/>
        <w:jc w:val="both"/>
      </w:pPr>
      <w:r>
        <w:rPr>
          <w:color w:val="000000"/>
          <w:highlight w:val="green"/>
        </w:rPr>
        <w:t>El Contratista deberá entregar los manuales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técnicos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que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prevean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uso,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operación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y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mantenimiento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los equipos, los que deberán encontrarse 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idioma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español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y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cuya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entrega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se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efectuará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conjuntamente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con los bienes suministrados. Los manuales técnicos y de usuario pueden ser entregados en medios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digitales. El juego de manuales estará integrado por: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Prrafodelista"/>
        <w:numPr>
          <w:ilvl w:val="0"/>
          <w:numId w:val="8"/>
        </w:numPr>
        <w:tabs>
          <w:tab w:val="left" w:pos="1735"/>
        </w:tabs>
        <w:ind w:right="723"/>
      </w:pPr>
      <w:r>
        <w:rPr>
          <w:color w:val="000000"/>
          <w:highlight w:val="green"/>
        </w:rPr>
        <w:t>Manual de Uso y Operación: con instrucciones de manejo y cuidados a tener en cuenta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adecuado fun</w:t>
      </w:r>
      <w:r>
        <w:rPr>
          <w:color w:val="000000"/>
          <w:highlight w:val="green"/>
        </w:rPr>
        <w:t>cionamiento y conservación del equipo; y,</w:t>
      </w:r>
    </w:p>
    <w:p w:rsidR="00203061" w:rsidRDefault="006F7B9C">
      <w:pPr>
        <w:pStyle w:val="Prrafodelista"/>
        <w:numPr>
          <w:ilvl w:val="0"/>
          <w:numId w:val="8"/>
        </w:numPr>
        <w:tabs>
          <w:tab w:val="left" w:pos="1735"/>
        </w:tabs>
        <w:ind w:right="714"/>
      </w:pPr>
      <w:r>
        <w:rPr>
          <w:color w:val="000000"/>
          <w:highlight w:val="green"/>
        </w:rPr>
        <w:t>Manual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Servicio</w:t>
      </w:r>
      <w:r>
        <w:rPr>
          <w:color w:val="000000"/>
          <w:spacing w:val="40"/>
          <w:highlight w:val="green"/>
        </w:rPr>
        <w:t xml:space="preserve"> </w:t>
      </w:r>
      <w:r>
        <w:rPr>
          <w:color w:val="000000"/>
          <w:highlight w:val="green"/>
        </w:rPr>
        <w:t>Técnico: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con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información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detallada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para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su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instalación,</w:t>
      </w:r>
      <w:r>
        <w:rPr>
          <w:color w:val="000000"/>
          <w:spacing w:val="36"/>
          <w:highlight w:val="green"/>
        </w:rPr>
        <w:t xml:space="preserve"> </w:t>
      </w:r>
      <w:r>
        <w:rPr>
          <w:color w:val="000000"/>
          <w:highlight w:val="green"/>
        </w:rPr>
        <w:t>funcionamiento,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entre otros.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907"/>
        <w:jc w:val="both"/>
      </w:pPr>
      <w:r>
        <w:rPr>
          <w:color w:val="000000"/>
          <w:highlight w:val="yellow"/>
        </w:rPr>
        <w:t>Cuando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algún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CPC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aplique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niveles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transferencia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tecnológica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solicitar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indicado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anexo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4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NORMATIVA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SECUNDARIA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SISTEMA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NACIONAL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CONTRATACIÓN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PÚBLICA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–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SNCP,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deberá</w:t>
      </w:r>
    </w:p>
    <w:p w:rsidR="00203061" w:rsidRDefault="006F7B9C">
      <w:pPr>
        <w:ind w:left="1015"/>
        <w:jc w:val="both"/>
      </w:pPr>
      <w:r>
        <w:rPr>
          <w:color w:val="000000"/>
          <w:highlight w:val="yellow"/>
        </w:rPr>
        <w:t>indicar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código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CPC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4"/>
          <w:highlight w:val="yellow"/>
        </w:rPr>
        <w:t xml:space="preserve"> ítem.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297"/>
        </w:tabs>
        <w:ind w:left="1297" w:hanging="357"/>
        <w:jc w:val="left"/>
      </w:pPr>
      <w:r>
        <w:t>PLAZO</w:t>
      </w:r>
      <w:r>
        <w:rPr>
          <w:spacing w:val="-10"/>
        </w:rPr>
        <w:t xml:space="preserve"> </w:t>
      </w:r>
      <w:r>
        <w:t>CONTRACTUAL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EJECUCIÓN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5"/>
        <w:jc w:val="both"/>
      </w:pPr>
      <w:r>
        <w:t>De acuerdo con lo establecido en el artículo 288 del Reglamento General a la Ley Orgánica del</w:t>
      </w:r>
      <w:r>
        <w:rPr>
          <w:spacing w:val="-4"/>
        </w:rPr>
        <w:t xml:space="preserve"> </w:t>
      </w:r>
      <w:r>
        <w:t xml:space="preserve">Sistema Nacional de Contratación Pública (RGLOSNCP) el plazo contractual para este proceso es de: </w:t>
      </w:r>
      <w:r>
        <w:rPr>
          <w:color w:val="000000"/>
          <w:highlight w:val="green"/>
        </w:rPr>
        <w:t>XX</w:t>
      </w:r>
      <w:r>
        <w:rPr>
          <w:color w:val="000000"/>
        </w:rPr>
        <w:t xml:space="preserve"> días contados: </w:t>
      </w:r>
      <w:r>
        <w:rPr>
          <w:color w:val="000000"/>
          <w:highlight w:val="green"/>
        </w:rPr>
        <w:t>a partir del día siguiente a la suscripción de la orden</w:t>
      </w:r>
      <w:r>
        <w:rPr>
          <w:color w:val="000000"/>
        </w:rPr>
        <w:t>/</w:t>
      </w:r>
      <w:r>
        <w:rPr>
          <w:color w:val="000000"/>
          <w:highlight w:val="green"/>
        </w:rPr>
        <w:t>a partir del día siguiente de la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notificación por escrito por parte del administrado</w:t>
      </w:r>
      <w:r>
        <w:rPr>
          <w:color w:val="000000"/>
          <w:highlight w:val="green"/>
        </w:rPr>
        <w:t>r de la orden respecto de la disponibilidad del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anticipo</w:t>
      </w:r>
      <w:r>
        <w:rPr>
          <w:color w:val="000000"/>
        </w:rPr>
        <w:t>/</w:t>
      </w:r>
      <w:r>
        <w:rPr>
          <w:color w:val="000000"/>
          <w:highlight w:val="green"/>
        </w:rPr>
        <w:t>desde cualquier otra condición de acuerdo a la naturaleza de la orden.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Descripción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otra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condición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acuerdo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naturaleza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orden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indicarla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b/>
        </w:rPr>
        <w:t>Nota:</w:t>
      </w:r>
      <w:r>
        <w:rPr>
          <w:b/>
          <w:spacing w:val="-9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recepción</w:t>
      </w:r>
      <w:r>
        <w:rPr>
          <w:spacing w:val="-6"/>
        </w:rPr>
        <w:t xml:space="preserve"> </w:t>
      </w:r>
      <w:r>
        <w:t>es</w:t>
      </w:r>
      <w:r>
        <w:t>tablecido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320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RGLOSNCP.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Prrafodelista"/>
        <w:numPr>
          <w:ilvl w:val="1"/>
          <w:numId w:val="10"/>
        </w:numPr>
        <w:tabs>
          <w:tab w:val="left" w:pos="1734"/>
        </w:tabs>
        <w:ind w:left="1734" w:hanging="719"/>
      </w:pP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orden:</w:t>
      </w:r>
      <w:r>
        <w:rPr>
          <w:spacing w:val="-5"/>
        </w:rPr>
        <w:t xml:space="preserve"> </w:t>
      </w:r>
      <w:r>
        <w:rPr>
          <w:color w:val="000000"/>
          <w:highlight w:val="green"/>
        </w:rPr>
        <w:t>total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o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parcial</w:t>
      </w:r>
    </w:p>
    <w:p w:rsidR="00203061" w:rsidRDefault="006F7B9C">
      <w:pPr>
        <w:pStyle w:val="Prrafodelista"/>
        <w:numPr>
          <w:ilvl w:val="2"/>
          <w:numId w:val="10"/>
        </w:numPr>
        <w:tabs>
          <w:tab w:val="left" w:pos="1730"/>
        </w:tabs>
        <w:ind w:left="1730" w:hanging="715"/>
      </w:pPr>
      <w:r>
        <w:rPr>
          <w:color w:val="000000"/>
          <w:highlight w:val="green"/>
        </w:rPr>
        <w:t>Detallar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plazo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parcial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días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(de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ser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el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caso)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FORMA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PAGO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Ttulo2"/>
        <w:numPr>
          <w:ilvl w:val="1"/>
          <w:numId w:val="10"/>
        </w:numPr>
        <w:tabs>
          <w:tab w:val="left" w:pos="1454"/>
        </w:tabs>
        <w:ind w:left="1454" w:hanging="439"/>
      </w:pPr>
      <w:r>
        <w:t>–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pago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  <w:jc w:val="both"/>
      </w:pPr>
      <w:r>
        <w:t>El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rPr>
          <w:spacing w:val="-2"/>
        </w:rPr>
        <w:t>manera:</w:t>
      </w:r>
    </w:p>
    <w:p w:rsidR="00203061" w:rsidRDefault="006F7B9C">
      <w:pPr>
        <w:pStyle w:val="Prrafodelista"/>
        <w:numPr>
          <w:ilvl w:val="0"/>
          <w:numId w:val="6"/>
        </w:numPr>
        <w:tabs>
          <w:tab w:val="left" w:pos="1734"/>
        </w:tabs>
        <w:ind w:left="1734" w:hanging="719"/>
      </w:pPr>
      <w:r>
        <w:rPr>
          <w:color w:val="000000"/>
          <w:highlight w:val="green"/>
        </w:rPr>
        <w:t>Opción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1</w:t>
      </w:r>
    </w:p>
    <w:p w:rsidR="00203061" w:rsidRDefault="006F7B9C">
      <w:pPr>
        <w:spacing w:before="182"/>
        <w:ind w:left="1015"/>
      </w:pPr>
      <w:r>
        <w:t xml:space="preserve">Anticipo: </w:t>
      </w:r>
      <w:r>
        <w:rPr>
          <w:color w:val="000000"/>
          <w:highlight w:val="green"/>
        </w:rPr>
        <w:t>SI – indicar el porcentaje</w:t>
      </w:r>
      <w:r>
        <w:rPr>
          <w:color w:val="000000"/>
        </w:rPr>
        <w:t xml:space="preserve"> (</w:t>
      </w:r>
      <w:r>
        <w:rPr>
          <w:color w:val="000000"/>
          <w:highlight w:val="yellow"/>
        </w:rPr>
        <w:t>no podrá ser inferior 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20%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ni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superior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35%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monto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total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contratación)</w:t>
      </w:r>
    </w:p>
    <w:p w:rsidR="00203061" w:rsidRDefault="006F7B9C">
      <w:pPr>
        <w:ind w:left="1015"/>
      </w:pPr>
      <w:r>
        <w:t>Saldo:</w:t>
      </w:r>
      <w:r>
        <w:rPr>
          <w:spacing w:val="-10"/>
        </w:rPr>
        <w:t xml:space="preserve"> </w:t>
      </w:r>
      <w:r>
        <w:t>(considerar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opciones)</w:t>
      </w:r>
    </w:p>
    <w:p w:rsidR="00203061" w:rsidRDefault="006F7B9C">
      <w:pPr>
        <w:pStyle w:val="Prrafodelista"/>
        <w:numPr>
          <w:ilvl w:val="1"/>
          <w:numId w:val="6"/>
        </w:numPr>
        <w:tabs>
          <w:tab w:val="left" w:pos="1584"/>
        </w:tabs>
        <w:ind w:left="1584" w:hanging="359"/>
      </w:pPr>
      <w:r>
        <w:t>Contra</w:t>
      </w:r>
      <w:r>
        <w:rPr>
          <w:spacing w:val="-12"/>
        </w:rPr>
        <w:t xml:space="preserve"> </w:t>
      </w:r>
      <w:r>
        <w:rPr>
          <w:spacing w:val="-2"/>
        </w:rPr>
        <w:t>entrega</w:t>
      </w:r>
    </w:p>
    <w:p w:rsidR="00203061" w:rsidRDefault="006F7B9C">
      <w:pPr>
        <w:pStyle w:val="Prrafodelista"/>
        <w:numPr>
          <w:ilvl w:val="1"/>
          <w:numId w:val="6"/>
        </w:numPr>
        <w:tabs>
          <w:tab w:val="left" w:pos="1584"/>
        </w:tabs>
        <w:spacing w:before="21"/>
        <w:ind w:left="1584" w:hanging="359"/>
      </w:pPr>
      <w:r>
        <w:rPr>
          <w:spacing w:val="-2"/>
        </w:rPr>
        <w:t>Otra:</w:t>
      </w:r>
      <w:r>
        <w:rPr>
          <w:spacing w:val="4"/>
        </w:rPr>
        <w:t xml:space="preserve"> </w:t>
      </w:r>
      <w:r>
        <w:rPr>
          <w:spacing w:val="-2"/>
        </w:rPr>
        <w:t>Mensual,</w:t>
      </w:r>
      <w:r>
        <w:rPr>
          <w:spacing w:val="5"/>
        </w:rPr>
        <w:t xml:space="preserve"> </w:t>
      </w:r>
      <w:r>
        <w:rPr>
          <w:spacing w:val="-2"/>
        </w:rPr>
        <w:t>trimestral,</w:t>
      </w:r>
      <w:r>
        <w:rPr>
          <w:spacing w:val="4"/>
        </w:rPr>
        <w:t xml:space="preserve"> </w:t>
      </w:r>
      <w:r>
        <w:rPr>
          <w:spacing w:val="-2"/>
        </w:rPr>
        <w:t>bimestral,</w:t>
      </w:r>
      <w:r>
        <w:rPr>
          <w:spacing w:val="5"/>
        </w:rPr>
        <w:t xml:space="preserve"> </w:t>
      </w:r>
      <w:r>
        <w:rPr>
          <w:spacing w:val="-4"/>
        </w:rPr>
        <w:t>etc.</w:t>
      </w:r>
    </w:p>
    <w:p w:rsidR="00203061" w:rsidRDefault="00203061">
      <w:pPr>
        <w:pStyle w:val="Textoindependiente"/>
        <w:spacing w:before="21"/>
        <w:rPr>
          <w:i w:val="0"/>
        </w:rPr>
      </w:pPr>
    </w:p>
    <w:p w:rsidR="00203061" w:rsidRDefault="006F7B9C">
      <w:pPr>
        <w:pStyle w:val="Prrafodelista"/>
        <w:numPr>
          <w:ilvl w:val="0"/>
          <w:numId w:val="6"/>
        </w:numPr>
        <w:tabs>
          <w:tab w:val="left" w:pos="1734"/>
        </w:tabs>
        <w:ind w:left="1734" w:hanging="719"/>
      </w:pPr>
      <w:r>
        <w:rPr>
          <w:color w:val="000000"/>
          <w:highlight w:val="green"/>
        </w:rPr>
        <w:t>Opción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10"/>
          <w:highlight w:val="green"/>
        </w:rPr>
        <w:t>2</w:t>
      </w:r>
    </w:p>
    <w:p w:rsidR="00203061" w:rsidRDefault="006F7B9C">
      <w:pPr>
        <w:spacing w:before="21"/>
        <w:ind w:left="1015"/>
      </w:pPr>
      <w:r>
        <w:t>Anticipo:</w:t>
      </w:r>
      <w:r>
        <w:rPr>
          <w:spacing w:val="-11"/>
        </w:rPr>
        <w:t xml:space="preserve"> </w:t>
      </w:r>
      <w:r>
        <w:rPr>
          <w:spacing w:val="-5"/>
        </w:rPr>
        <w:t>0%</w:t>
      </w:r>
    </w:p>
    <w:p w:rsidR="00203061" w:rsidRDefault="00203061">
      <w:pPr>
        <w:sectPr w:rsidR="00203061">
          <w:pgSz w:w="11920" w:h="16840"/>
          <w:pgMar w:top="1280" w:right="425" w:bottom="1400" w:left="425" w:header="499" w:footer="1142" w:gutter="0"/>
          <w:cols w:space="720"/>
        </w:sectPr>
      </w:pPr>
    </w:p>
    <w:p w:rsidR="00203061" w:rsidRDefault="006F7B9C">
      <w:pPr>
        <w:spacing w:before="122"/>
        <w:ind w:left="1015"/>
      </w:pPr>
      <w:r>
        <w:lastRenderedPageBreak/>
        <w:t>Saldo</w:t>
      </w:r>
      <w:r>
        <w:rPr>
          <w:spacing w:val="-10"/>
        </w:rPr>
        <w:t xml:space="preserve"> </w:t>
      </w:r>
      <w:r>
        <w:t>(considerar</w:t>
      </w:r>
      <w:r>
        <w:rPr>
          <w:spacing w:val="-8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opciones)</w:t>
      </w:r>
    </w:p>
    <w:p w:rsidR="00203061" w:rsidRDefault="006F7B9C">
      <w:pPr>
        <w:pStyle w:val="Prrafodelista"/>
        <w:numPr>
          <w:ilvl w:val="1"/>
          <w:numId w:val="6"/>
        </w:numPr>
        <w:tabs>
          <w:tab w:val="left" w:pos="1584"/>
        </w:tabs>
        <w:ind w:left="1584" w:hanging="149"/>
      </w:pPr>
      <w:r>
        <w:t>100%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cancelará</w:t>
      </w:r>
      <w:r>
        <w:rPr>
          <w:spacing w:val="-6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contratación</w:t>
      </w:r>
    </w:p>
    <w:p w:rsidR="00203061" w:rsidRDefault="006F7B9C">
      <w:pPr>
        <w:pStyle w:val="Prrafodelista"/>
        <w:numPr>
          <w:ilvl w:val="1"/>
          <w:numId w:val="6"/>
        </w:numPr>
        <w:tabs>
          <w:tab w:val="left" w:pos="1584"/>
        </w:tabs>
        <w:spacing w:before="22"/>
        <w:ind w:left="1584" w:hanging="149"/>
      </w:pPr>
      <w:r>
        <w:rPr>
          <w:spacing w:val="-2"/>
        </w:rPr>
        <w:t>Otros:</w:t>
      </w:r>
      <w:r>
        <w:rPr>
          <w:spacing w:val="5"/>
        </w:rPr>
        <w:t xml:space="preserve"> </w:t>
      </w:r>
      <w:r>
        <w:rPr>
          <w:spacing w:val="-2"/>
        </w:rPr>
        <w:t>Mensual,</w:t>
      </w:r>
      <w:r>
        <w:rPr>
          <w:spacing w:val="5"/>
        </w:rPr>
        <w:t xml:space="preserve"> </w:t>
      </w:r>
      <w:r>
        <w:rPr>
          <w:spacing w:val="-2"/>
        </w:rPr>
        <w:t>trimestral,</w:t>
      </w:r>
      <w:r>
        <w:rPr>
          <w:spacing w:val="5"/>
        </w:rPr>
        <w:t xml:space="preserve"> </w:t>
      </w:r>
      <w:r>
        <w:rPr>
          <w:spacing w:val="-2"/>
        </w:rPr>
        <w:t>bimestral,</w:t>
      </w:r>
      <w:r>
        <w:rPr>
          <w:spacing w:val="5"/>
        </w:rPr>
        <w:t xml:space="preserve"> </w:t>
      </w:r>
      <w:r>
        <w:rPr>
          <w:spacing w:val="-4"/>
        </w:rPr>
        <w:t>etc.</w:t>
      </w:r>
    </w:p>
    <w:p w:rsidR="00203061" w:rsidRDefault="006F7B9C">
      <w:pPr>
        <w:pStyle w:val="Ttulo2"/>
        <w:spacing w:before="181"/>
        <w:ind w:left="1015"/>
      </w:pPr>
      <w:r>
        <w:t>11.2.</w:t>
      </w:r>
      <w:r>
        <w:rPr>
          <w:spacing w:val="-10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tramitación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plazos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pago.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6"/>
        <w:jc w:val="both"/>
      </w:pPr>
      <w:r>
        <w:t>Con el fin de dar cumplimiento a lo establecido en el numeral 12 del artículo Art. 109.- Contenido del pliego de la Normativa Secundaria del SERCOP, la ESPOL ha levantado el procedimiento “PCD-FIN-007 - PAGO DE PROVEEDORES- PROCESOS SERCOP” al cu</w:t>
      </w:r>
      <w:r>
        <w:t>al deben alinearse todos los involucrados en el proceso. El documento será publicado en el portal de compras públicas del SERCOP.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2"/>
        <w:ind w:left="1015"/>
      </w:pPr>
      <w:r>
        <w:t>11.3</w:t>
      </w:r>
      <w:r>
        <w:rPr>
          <w:spacing w:val="-12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habilitantes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4"/>
        </w:rPr>
        <w:t>pago: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Prrafodelista"/>
        <w:numPr>
          <w:ilvl w:val="0"/>
          <w:numId w:val="1"/>
        </w:numPr>
        <w:tabs>
          <w:tab w:val="left" w:pos="1735"/>
        </w:tabs>
        <w:ind w:right="719"/>
      </w:pPr>
      <w:r>
        <w:t>Solicitud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pago</w:t>
      </w:r>
      <w:r>
        <w:rPr>
          <w:spacing w:val="39"/>
        </w:rPr>
        <w:t xml:space="preserve"> </w:t>
      </w:r>
      <w:r>
        <w:t>suscrita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Administrador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orden</w:t>
      </w:r>
      <w:r>
        <w:rPr>
          <w:spacing w:val="39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dirigida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Gerente</w:t>
      </w:r>
      <w:r>
        <w:rPr>
          <w:spacing w:val="25"/>
        </w:rPr>
        <w:t xml:space="preserve"> </w:t>
      </w:r>
      <w:r>
        <w:t>Financiero firmada electrónicamente.</w:t>
      </w:r>
    </w:p>
    <w:p w:rsidR="00203061" w:rsidRDefault="006F7B9C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t>Acta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recepción</w:t>
      </w:r>
      <w:r>
        <w:rPr>
          <w:spacing w:val="-11"/>
        </w:rPr>
        <w:t xml:space="preserve"> </w:t>
      </w:r>
      <w:r>
        <w:t>parcial/definitiva</w:t>
      </w:r>
      <w:r>
        <w:rPr>
          <w:spacing w:val="-11"/>
        </w:rPr>
        <w:t xml:space="preserve"> </w:t>
      </w:r>
      <w:r>
        <w:t>firmada</w:t>
      </w:r>
      <w:r>
        <w:rPr>
          <w:spacing w:val="-11"/>
        </w:rPr>
        <w:t xml:space="preserve"> </w:t>
      </w:r>
      <w:r>
        <w:rPr>
          <w:spacing w:val="-2"/>
        </w:rPr>
        <w:t>electrónicamente.</w:t>
      </w:r>
    </w:p>
    <w:p w:rsidR="00203061" w:rsidRDefault="006F7B9C">
      <w:pPr>
        <w:pStyle w:val="Prrafodelista"/>
        <w:numPr>
          <w:ilvl w:val="0"/>
          <w:numId w:val="1"/>
        </w:numPr>
        <w:tabs>
          <w:tab w:val="left" w:pos="1734"/>
        </w:tabs>
        <w:ind w:left="1734" w:hanging="359"/>
      </w:pPr>
      <w:r>
        <w:rPr>
          <w:spacing w:val="-2"/>
        </w:rPr>
        <w:t>Factura electrónica</w:t>
      </w:r>
    </w:p>
    <w:p w:rsidR="00203061" w:rsidRDefault="006F7B9C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rPr>
          <w:spacing w:val="-2"/>
        </w:rPr>
        <w:t>Certificación</w:t>
      </w:r>
      <w:r>
        <w:rPr>
          <w:spacing w:val="12"/>
        </w:rPr>
        <w:t xml:space="preserve"> </w:t>
      </w:r>
      <w:r>
        <w:rPr>
          <w:spacing w:val="-2"/>
        </w:rPr>
        <w:t>presupuestaria</w:t>
      </w:r>
    </w:p>
    <w:p w:rsidR="00203061" w:rsidRDefault="006F7B9C">
      <w:pPr>
        <w:pStyle w:val="Prrafodelista"/>
        <w:numPr>
          <w:ilvl w:val="0"/>
          <w:numId w:val="1"/>
        </w:numPr>
        <w:tabs>
          <w:tab w:val="left" w:pos="1733"/>
        </w:tabs>
        <w:ind w:left="1733" w:hanging="358"/>
      </w:pP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compra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716"/>
        <w:jc w:val="both"/>
      </w:pPr>
      <w:r>
        <w:t>De existir pagos</w:t>
      </w:r>
      <w:r>
        <w:rPr>
          <w:spacing w:val="-5"/>
        </w:rPr>
        <w:t xml:space="preserve"> </w:t>
      </w:r>
      <w:r>
        <w:t>parciales,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efectuará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t>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suscripción</w:t>
      </w:r>
      <w:r>
        <w:rPr>
          <w:spacing w:val="-5"/>
        </w:rPr>
        <w:t xml:space="preserve"> </w:t>
      </w:r>
      <w:r>
        <w:t>del acta entrega – recepción definitiva.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2"/>
        <w:ind w:left="1015"/>
      </w:pPr>
      <w:r>
        <w:t>11.4</w:t>
      </w:r>
      <w:r>
        <w:rPr>
          <w:spacing w:val="-8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rPr>
          <w:spacing w:val="-2"/>
        </w:rPr>
        <w:t>indebidos: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19"/>
        <w:jc w:val="both"/>
      </w:pPr>
      <w:r>
        <w:t>ESPOL se reserva el derecho de</w:t>
      </w:r>
      <w:r>
        <w:rPr>
          <w:spacing w:val="-5"/>
        </w:rPr>
        <w:t xml:space="preserve"> </w:t>
      </w:r>
      <w:r>
        <w:t>reclamar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contratada,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después de la entrega de los bienes, sobre cualquier pago indebido por error de cálculo o por cualquier otra razón, debidamente justificada, obligándose la empresa contratada a satisfacer las reclamaciones que por este motivo llegare a plantear ESPOL, reco</w:t>
      </w:r>
      <w:r>
        <w:t>nociéndose el interés calculado a la tasa máxima del interés convencional, establecido por la Junta de Política y Regulación Monetaria y Financiera.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rPr>
          <w:spacing w:val="-2"/>
        </w:rPr>
        <w:t>PRESUPUESTO</w:t>
      </w:r>
      <w:r>
        <w:t xml:space="preserve"> </w:t>
      </w:r>
      <w:r>
        <w:rPr>
          <w:spacing w:val="-2"/>
        </w:rPr>
        <w:t>REFERENCIAL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729"/>
        <w:jc w:val="both"/>
      </w:pPr>
      <w:r>
        <w:t>En relación con lo establecido en el artículo 49 y 50 del Reglamento General de l</w:t>
      </w:r>
      <w:r>
        <w:t>a Ley Orgánica del Sistema Nacional de Contratación Pública, se considerará como presupuesto referencial el siguiente:</w:t>
      </w:r>
    </w:p>
    <w:p w:rsidR="00203061" w:rsidRDefault="00203061">
      <w:pPr>
        <w:pStyle w:val="Textoindependiente"/>
        <w:rPr>
          <w:i w:val="0"/>
          <w:sz w:val="20"/>
        </w:rPr>
      </w:pPr>
    </w:p>
    <w:tbl>
      <w:tblPr>
        <w:tblStyle w:val="TableNormal"/>
        <w:tblW w:w="0" w:type="auto"/>
        <w:tblInd w:w="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140"/>
        <w:gridCol w:w="3040"/>
        <w:gridCol w:w="940"/>
        <w:gridCol w:w="1000"/>
        <w:gridCol w:w="1300"/>
        <w:gridCol w:w="1560"/>
      </w:tblGrid>
      <w:tr w:rsidR="00203061">
        <w:trPr>
          <w:trHeight w:val="1099"/>
        </w:trPr>
        <w:tc>
          <w:tcPr>
            <w:tcW w:w="640" w:type="dxa"/>
            <w:shd w:val="clear" w:color="auto" w:fill="D9E8F6"/>
          </w:tcPr>
          <w:p w:rsidR="00203061" w:rsidRDefault="00203061">
            <w:pPr>
              <w:pStyle w:val="TableParagraph"/>
              <w:spacing w:before="168"/>
            </w:pPr>
          </w:p>
          <w:p w:rsidR="00203061" w:rsidRDefault="006F7B9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1140" w:type="dxa"/>
            <w:shd w:val="clear" w:color="auto" w:fill="D9E8F6"/>
          </w:tcPr>
          <w:p w:rsidR="00203061" w:rsidRDefault="00203061">
            <w:pPr>
              <w:pStyle w:val="TableParagraph"/>
              <w:spacing w:before="168"/>
            </w:pPr>
          </w:p>
          <w:p w:rsidR="00203061" w:rsidRDefault="006F7B9C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CPC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3040" w:type="dxa"/>
            <w:shd w:val="clear" w:color="auto" w:fill="D9E8F6"/>
          </w:tcPr>
          <w:p w:rsidR="00203061" w:rsidRDefault="00203061">
            <w:pPr>
              <w:pStyle w:val="TableParagraph"/>
              <w:spacing w:before="168"/>
            </w:pPr>
          </w:p>
          <w:p w:rsidR="00203061" w:rsidRDefault="006F7B9C">
            <w:pPr>
              <w:pStyle w:val="TableParagraph"/>
              <w:ind w:left="80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  <w:tc>
          <w:tcPr>
            <w:tcW w:w="940" w:type="dxa"/>
            <w:shd w:val="clear" w:color="auto" w:fill="D9E8F6"/>
          </w:tcPr>
          <w:p w:rsidR="00203061" w:rsidRDefault="00203061">
            <w:pPr>
              <w:pStyle w:val="TableParagraph"/>
              <w:spacing w:before="1"/>
            </w:pPr>
          </w:p>
          <w:p w:rsidR="00203061" w:rsidRDefault="006F7B9C">
            <w:pPr>
              <w:pStyle w:val="TableParagraph"/>
              <w:spacing w:line="270" w:lineRule="atLeast"/>
              <w:ind w:left="70" w:right="159"/>
              <w:rPr>
                <w:b/>
              </w:rPr>
            </w:pPr>
            <w:r>
              <w:rPr>
                <w:b/>
                <w:spacing w:val="-2"/>
              </w:rPr>
              <w:t xml:space="preserve">Unidad </w:t>
            </w:r>
            <w:r>
              <w:rPr>
                <w:b/>
                <w:spacing w:val="-6"/>
              </w:rPr>
              <w:t xml:space="preserve">de </w:t>
            </w:r>
            <w:r>
              <w:rPr>
                <w:b/>
                <w:spacing w:val="-2"/>
              </w:rPr>
              <w:t>medida</w:t>
            </w:r>
          </w:p>
        </w:tc>
        <w:tc>
          <w:tcPr>
            <w:tcW w:w="1000" w:type="dxa"/>
            <w:shd w:val="clear" w:color="auto" w:fill="D9E8F6"/>
          </w:tcPr>
          <w:p w:rsidR="00203061" w:rsidRDefault="00203061">
            <w:pPr>
              <w:pStyle w:val="TableParagraph"/>
              <w:spacing w:before="168"/>
            </w:pPr>
          </w:p>
          <w:p w:rsidR="00203061" w:rsidRDefault="006F7B9C">
            <w:pPr>
              <w:pStyle w:val="TableParagraph"/>
              <w:ind w:left="75"/>
              <w:rPr>
                <w:b/>
              </w:rPr>
            </w:pPr>
            <w:r>
              <w:rPr>
                <w:b/>
                <w:spacing w:val="-2"/>
              </w:rPr>
              <w:t>Cantidad</w:t>
            </w:r>
          </w:p>
        </w:tc>
        <w:tc>
          <w:tcPr>
            <w:tcW w:w="1300" w:type="dxa"/>
            <w:shd w:val="clear" w:color="auto" w:fill="D9E8F6"/>
          </w:tcPr>
          <w:p w:rsidR="00203061" w:rsidRDefault="006F7B9C">
            <w:pPr>
              <w:pStyle w:val="TableParagraph"/>
              <w:spacing w:before="34"/>
              <w:ind w:left="80" w:right="216"/>
              <w:rPr>
                <w:b/>
              </w:rPr>
            </w:pPr>
            <w:r>
              <w:rPr>
                <w:b/>
                <w:spacing w:val="-2"/>
              </w:rPr>
              <w:t>Precio referencial unitario</w:t>
            </w:r>
          </w:p>
        </w:tc>
        <w:tc>
          <w:tcPr>
            <w:tcW w:w="1560" w:type="dxa"/>
            <w:shd w:val="clear" w:color="auto" w:fill="D9E8F6"/>
          </w:tcPr>
          <w:p w:rsidR="00203061" w:rsidRDefault="006F7B9C">
            <w:pPr>
              <w:pStyle w:val="TableParagraph"/>
              <w:spacing w:before="34"/>
              <w:ind w:left="70" w:right="486"/>
              <w:rPr>
                <w:b/>
              </w:rPr>
            </w:pPr>
            <w:r>
              <w:rPr>
                <w:b/>
                <w:spacing w:val="-2"/>
              </w:rPr>
              <w:t>Precio referencial subtotal</w:t>
            </w:r>
          </w:p>
        </w:tc>
      </w:tr>
      <w:tr w:rsidR="00203061">
        <w:trPr>
          <w:trHeight w:val="720"/>
        </w:trPr>
        <w:tc>
          <w:tcPr>
            <w:tcW w:w="640" w:type="dxa"/>
          </w:tcPr>
          <w:p w:rsidR="00203061" w:rsidRDefault="006F7B9C">
            <w:pPr>
              <w:pStyle w:val="TableParagraph"/>
              <w:spacing w:before="244"/>
              <w:ind w:left="75"/>
            </w:pPr>
            <w:r>
              <w:rPr>
                <w:spacing w:val="-10"/>
              </w:rPr>
              <w:t>1</w:t>
            </w:r>
          </w:p>
        </w:tc>
        <w:tc>
          <w:tcPr>
            <w:tcW w:w="114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061">
        <w:trPr>
          <w:trHeight w:val="339"/>
        </w:trPr>
        <w:tc>
          <w:tcPr>
            <w:tcW w:w="6760" w:type="dxa"/>
            <w:gridSpan w:val="5"/>
            <w:vMerge w:val="restart"/>
            <w:tcBorders>
              <w:left w:val="nil"/>
              <w:bottom w:val="nil"/>
            </w:tcBorders>
          </w:tcPr>
          <w:p w:rsidR="00203061" w:rsidRDefault="00203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:rsidR="00203061" w:rsidRDefault="006F7B9C">
            <w:pPr>
              <w:pStyle w:val="TableParagraph"/>
              <w:spacing w:before="28"/>
              <w:ind w:left="80"/>
              <w:rPr>
                <w:b/>
              </w:rPr>
            </w:pPr>
            <w:r>
              <w:rPr>
                <w:b/>
                <w:spacing w:val="-2"/>
              </w:rPr>
              <w:t>Subtotal</w:t>
            </w:r>
          </w:p>
        </w:tc>
        <w:tc>
          <w:tcPr>
            <w:tcW w:w="1560" w:type="dxa"/>
          </w:tcPr>
          <w:p w:rsidR="00203061" w:rsidRDefault="006F7B9C">
            <w:pPr>
              <w:pStyle w:val="TableParagraph"/>
              <w:spacing w:before="59" w:line="261" w:lineRule="exact"/>
              <w:ind w:left="7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xxxx</w:t>
            </w:r>
            <w:proofErr w:type="spellEnd"/>
          </w:p>
        </w:tc>
      </w:tr>
      <w:tr w:rsidR="00203061">
        <w:trPr>
          <w:trHeight w:val="280"/>
        </w:trPr>
        <w:tc>
          <w:tcPr>
            <w:tcW w:w="676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203061" w:rsidRDefault="0020306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203061" w:rsidRDefault="006F7B9C">
            <w:pPr>
              <w:pStyle w:val="TableParagraph"/>
              <w:spacing w:before="28" w:line="232" w:lineRule="exact"/>
              <w:ind w:left="80"/>
              <w:rPr>
                <w:b/>
              </w:rPr>
            </w:pPr>
            <w:r>
              <w:rPr>
                <w:b/>
                <w:spacing w:val="-2"/>
              </w:rPr>
              <w:t>IVA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15%</w:t>
            </w:r>
          </w:p>
        </w:tc>
        <w:tc>
          <w:tcPr>
            <w:tcW w:w="1560" w:type="dxa"/>
          </w:tcPr>
          <w:p w:rsidR="00203061" w:rsidRDefault="006F7B9C">
            <w:pPr>
              <w:pStyle w:val="TableParagraph"/>
              <w:spacing w:before="28" w:line="232" w:lineRule="exact"/>
              <w:ind w:left="7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73"/>
                <w:w w:val="15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xxxxx</w:t>
            </w:r>
            <w:proofErr w:type="spellEnd"/>
          </w:p>
        </w:tc>
      </w:tr>
      <w:tr w:rsidR="00203061">
        <w:trPr>
          <w:trHeight w:val="280"/>
        </w:trPr>
        <w:tc>
          <w:tcPr>
            <w:tcW w:w="6760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203061" w:rsidRDefault="0020306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203061" w:rsidRDefault="006F7B9C">
            <w:pPr>
              <w:pStyle w:val="TableParagraph"/>
              <w:spacing w:before="27" w:line="233" w:lineRule="exact"/>
              <w:ind w:left="8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60" w:type="dxa"/>
          </w:tcPr>
          <w:p w:rsidR="00203061" w:rsidRDefault="006F7B9C">
            <w:pPr>
              <w:pStyle w:val="TableParagraph"/>
              <w:spacing w:before="27" w:line="233" w:lineRule="exact"/>
              <w:ind w:left="70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xxxx</w:t>
            </w:r>
            <w:proofErr w:type="spellEnd"/>
          </w:p>
        </w:tc>
      </w:tr>
    </w:tbl>
    <w:p w:rsidR="00203061" w:rsidRDefault="00203061">
      <w:pPr>
        <w:pStyle w:val="Textoindependiente"/>
        <w:spacing w:before="12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PRECIO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OFERTA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Prrafodelista"/>
        <w:numPr>
          <w:ilvl w:val="0"/>
          <w:numId w:val="5"/>
        </w:numPr>
        <w:tabs>
          <w:tab w:val="left" w:pos="1734"/>
        </w:tabs>
        <w:ind w:left="1734" w:hanging="359"/>
      </w:pP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paquete.</w:t>
      </w:r>
    </w:p>
    <w:p w:rsidR="00203061" w:rsidRDefault="006F7B9C">
      <w:pPr>
        <w:pStyle w:val="Prrafodelista"/>
        <w:numPr>
          <w:ilvl w:val="0"/>
          <w:numId w:val="5"/>
        </w:numPr>
        <w:tabs>
          <w:tab w:val="left" w:pos="1734"/>
        </w:tabs>
        <w:ind w:left="1734" w:hanging="359"/>
      </w:pPr>
      <w:r>
        <w:t>El</w:t>
      </w:r>
      <w:r>
        <w:rPr>
          <w:spacing w:val="-9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sitio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ESPOL.</w:t>
      </w:r>
    </w:p>
    <w:p w:rsidR="00203061" w:rsidRDefault="00203061">
      <w:pPr>
        <w:pStyle w:val="Prrafodelista"/>
        <w:sectPr w:rsidR="00203061">
          <w:pgSz w:w="11920" w:h="16840"/>
          <w:pgMar w:top="1280" w:right="425" w:bottom="1560" w:left="425" w:header="499" w:footer="1142" w:gutter="0"/>
          <w:cols w:space="720"/>
        </w:sect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spacing w:before="122"/>
        <w:ind w:left="1734" w:hanging="719"/>
        <w:jc w:val="left"/>
      </w:pPr>
      <w:r>
        <w:lastRenderedPageBreak/>
        <w:t>LUGAR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BIENES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</w:pPr>
      <w: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entregado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rPr>
          <w:spacing w:val="-2"/>
        </w:rPr>
        <w:t>localidad: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</w:pPr>
      <w:r>
        <w:rPr>
          <w:color w:val="000000"/>
          <w:spacing w:val="-2"/>
          <w:highlight w:val="green"/>
        </w:rPr>
        <w:t>Provincia:</w:t>
      </w:r>
    </w:p>
    <w:p w:rsidR="00203061" w:rsidRDefault="006F7B9C">
      <w:pPr>
        <w:ind w:left="1015"/>
      </w:pPr>
      <w:r>
        <w:rPr>
          <w:color w:val="000000"/>
          <w:spacing w:val="-2"/>
          <w:highlight w:val="green"/>
        </w:rPr>
        <w:t>Dirección:</w:t>
      </w:r>
    </w:p>
    <w:p w:rsidR="00203061" w:rsidRDefault="006F7B9C">
      <w:pPr>
        <w:ind w:left="1015"/>
      </w:pPr>
      <w:r>
        <w:rPr>
          <w:color w:val="000000"/>
          <w:highlight w:val="green"/>
        </w:rPr>
        <w:t>Dependencia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/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área: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APLICA</w:t>
      </w:r>
      <w:r>
        <w:rPr>
          <w:spacing w:val="-7"/>
        </w:rPr>
        <w:t xml:space="preserve"> </w:t>
      </w:r>
      <w:r>
        <w:t>PRINCIPIO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VIGENCIA</w:t>
      </w:r>
      <w:r>
        <w:rPr>
          <w:spacing w:val="-6"/>
        </w:rPr>
        <w:t xml:space="preserve"> </w:t>
      </w:r>
      <w:r>
        <w:rPr>
          <w:spacing w:val="-2"/>
        </w:rPr>
        <w:t>TECNOLÓGICA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</w:pPr>
      <w:r>
        <w:rPr>
          <w:color w:val="000000"/>
          <w:highlight w:val="green"/>
        </w:rPr>
        <w:t>Si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aplica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o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highlight w:val="green"/>
        </w:rPr>
        <w:t>No</w:t>
      </w:r>
      <w:r>
        <w:rPr>
          <w:color w:val="000000"/>
          <w:spacing w:val="-3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extoindependiente"/>
        <w:ind w:left="1015" w:right="716"/>
        <w:jc w:val="both"/>
      </w:pPr>
      <w:r>
        <w:rPr>
          <w:i w:val="0"/>
        </w:rPr>
        <w:t xml:space="preserve">De acuerdo a lo establecido en la normativa secundaria, </w:t>
      </w:r>
      <w:r>
        <w:rPr>
          <w:b/>
        </w:rPr>
        <w:t>Art. 76</w:t>
      </w:r>
      <w:r>
        <w:t>.- Del principio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 xml:space="preserve">tecnológica.- El principio de vigencia tecnológica implica la obligación de que la </w:t>
      </w:r>
      <w:r>
        <w:rPr>
          <w:u w:val="thick"/>
        </w:rPr>
        <w:t>adquisición</w:t>
      </w:r>
      <w:r>
        <w:t xml:space="preserve"> y arrendamiento de los siguientes </w:t>
      </w:r>
      <w:r>
        <w:rPr>
          <w:b/>
        </w:rPr>
        <w:t xml:space="preserve">bienes tecnológicos: equipos informáticos, equipos de impresión, equipos médicos y vehículos </w:t>
      </w:r>
      <w:r>
        <w:t>con uso de tecnología, as</w:t>
      </w:r>
      <w:r>
        <w:t>í como la prestación de servicios en los que se contempla el uso de dichos bienes, reúnan las condiciones de calidad</w:t>
      </w:r>
      <w:r>
        <w:rPr>
          <w:spacing w:val="-4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finalidad requerida, desde el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caso podrá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fabricante</w:t>
      </w:r>
      <w:r>
        <w:rPr>
          <w:spacing w:val="-7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distribuidor,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lineamientos</w:t>
      </w:r>
      <w:r>
        <w:rPr>
          <w:spacing w:val="-7"/>
        </w:rPr>
        <w:t xml:space="preserve"> </w:t>
      </w:r>
      <w:r>
        <w:t>emitidos por el ente rector de finanzas públicas, con la posibilidad de adecuarse, integrarse, repotenciarse y reponerse, según el</w:t>
      </w:r>
      <w:r>
        <w:t xml:space="preserve"> caso, de acuerdo con los avances científicos y tecnológicos.</w:t>
      </w:r>
    </w:p>
    <w:p w:rsidR="00203061" w:rsidRDefault="00203061">
      <w:pPr>
        <w:pStyle w:val="Textoindependiente"/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Nota: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caso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aplicar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vigencia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tecnológica,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se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deberá,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solicita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en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otros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parámetros: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Prrafodelista"/>
        <w:numPr>
          <w:ilvl w:val="0"/>
          <w:numId w:val="4"/>
        </w:numPr>
        <w:tabs>
          <w:tab w:val="left" w:pos="1734"/>
        </w:tabs>
        <w:ind w:left="1734" w:hanging="359"/>
      </w:pPr>
      <w:r>
        <w:rPr>
          <w:color w:val="000000"/>
          <w:highlight w:val="green"/>
        </w:rPr>
        <w:t>PLAN</w:t>
      </w:r>
      <w:r>
        <w:rPr>
          <w:color w:val="000000"/>
          <w:spacing w:val="-1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MANTENIMIENTO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PREVENTIVO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CON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highlight w:val="green"/>
        </w:rPr>
        <w:t>UN</w:t>
      </w:r>
      <w:r>
        <w:rPr>
          <w:color w:val="000000"/>
          <w:spacing w:val="-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CRONOGRAMA</w:t>
      </w:r>
    </w:p>
    <w:p w:rsidR="00203061" w:rsidRDefault="006F7B9C">
      <w:pPr>
        <w:pStyle w:val="Prrafodelista"/>
        <w:numPr>
          <w:ilvl w:val="0"/>
          <w:numId w:val="4"/>
        </w:numPr>
        <w:tabs>
          <w:tab w:val="left" w:pos="1734"/>
        </w:tabs>
        <w:ind w:left="1734" w:hanging="359"/>
      </w:pPr>
      <w:r>
        <w:rPr>
          <w:color w:val="000000"/>
          <w:spacing w:val="-2"/>
          <w:highlight w:val="green"/>
        </w:rPr>
        <w:t>LISTADO</w:t>
      </w:r>
      <w:r>
        <w:rPr>
          <w:color w:val="000000"/>
          <w:spacing w:val="-4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DE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TALLERES O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SERVICIOS TÉCNICOS</w:t>
      </w:r>
      <w:r>
        <w:rPr>
          <w:color w:val="000000"/>
          <w:spacing w:val="-1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AUTORIZADOS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2"/>
        <w:numPr>
          <w:ilvl w:val="1"/>
          <w:numId w:val="10"/>
        </w:numPr>
        <w:tabs>
          <w:tab w:val="left" w:pos="1447"/>
        </w:tabs>
        <w:ind w:left="1447" w:hanging="432"/>
      </w:pPr>
      <w:r>
        <w:t>Vida</w:t>
      </w:r>
      <w:r>
        <w:rPr>
          <w:spacing w:val="-4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caso)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  <w:jc w:val="both"/>
        <w:rPr>
          <w:b/>
        </w:rPr>
      </w:pPr>
      <w:r>
        <w:rPr>
          <w:color w:val="000000"/>
          <w:highlight w:val="green"/>
        </w:rPr>
        <w:t>Indicar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los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años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vida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highlight w:val="green"/>
        </w:rPr>
        <w:t>útil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sección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9</w:t>
      </w:r>
      <w:r>
        <w:rPr>
          <w:color w:val="000000"/>
          <w:spacing w:val="-5"/>
        </w:rPr>
        <w:t xml:space="preserve"> </w:t>
      </w:r>
      <w:r>
        <w:rPr>
          <w:b/>
          <w:color w:val="000000"/>
        </w:rPr>
        <w:t>ESPECIFICACIONES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TÉCNICAS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DE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</w:rPr>
        <w:t>LOS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  <w:spacing w:val="-2"/>
        </w:rPr>
        <w:t>BIENES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rPr>
          <w:spacing w:val="-2"/>
        </w:rPr>
        <w:t>GARANTÍAS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Ttulo2"/>
        <w:numPr>
          <w:ilvl w:val="1"/>
          <w:numId w:val="3"/>
        </w:numPr>
        <w:tabs>
          <w:tab w:val="left" w:pos="1447"/>
        </w:tabs>
        <w:ind w:left="1447" w:hanging="432"/>
      </w:pPr>
      <w:r>
        <w:t>Garantía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fiel</w:t>
      </w:r>
      <w:r>
        <w:rPr>
          <w:spacing w:val="-9"/>
        </w:rPr>
        <w:t xml:space="preserve"> </w:t>
      </w:r>
      <w:r>
        <w:t>cumplimiento–</w:t>
      </w:r>
      <w:r>
        <w:rPr>
          <w:spacing w:val="-9"/>
        </w:rPr>
        <w:t xml:space="preserve"> </w:t>
      </w:r>
      <w:r>
        <w:rPr>
          <w:spacing w:val="-5"/>
        </w:rPr>
        <w:t>FCC</w:t>
      </w:r>
    </w:p>
    <w:p w:rsidR="00203061" w:rsidRDefault="00203061">
      <w:pPr>
        <w:pStyle w:val="Textoindependiente"/>
        <w:spacing w:before="21"/>
        <w:rPr>
          <w:b/>
          <w:i w:val="0"/>
        </w:rPr>
      </w:pPr>
    </w:p>
    <w:p w:rsidR="00203061" w:rsidRDefault="006F7B9C">
      <w:pPr>
        <w:spacing w:before="1"/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6F7B9C">
      <w:pPr>
        <w:spacing w:before="240"/>
        <w:ind w:left="1015"/>
        <w:jc w:val="both"/>
      </w:pPr>
      <w:r>
        <w:rPr>
          <w:u w:val="thick"/>
        </w:rPr>
        <w:t>CUANDO</w:t>
      </w:r>
      <w:r>
        <w:rPr>
          <w:spacing w:val="-8"/>
          <w:u w:val="thick"/>
        </w:rPr>
        <w:t xml:space="preserve"> </w:t>
      </w:r>
      <w:r>
        <w:rPr>
          <w:u w:val="thick"/>
        </w:rPr>
        <w:t>APLIQUE</w:t>
      </w:r>
      <w:r>
        <w:rPr>
          <w:spacing w:val="-7"/>
          <w:u w:val="thick"/>
        </w:rPr>
        <w:t xml:space="preserve"> </w:t>
      </w:r>
      <w:r>
        <w:rPr>
          <w:u w:val="thick"/>
        </w:rPr>
        <w:t>DEJAR</w:t>
      </w:r>
      <w:r>
        <w:rPr>
          <w:spacing w:val="-7"/>
          <w:u w:val="thick"/>
        </w:rPr>
        <w:t xml:space="preserve"> </w:t>
      </w:r>
      <w:r>
        <w:rPr>
          <w:u w:val="thick"/>
        </w:rPr>
        <w:t>EL</w:t>
      </w:r>
      <w:r>
        <w:rPr>
          <w:spacing w:val="-7"/>
          <w:u w:val="thick"/>
        </w:rPr>
        <w:t xml:space="preserve"> </w:t>
      </w:r>
      <w:r>
        <w:rPr>
          <w:u w:val="thick"/>
        </w:rPr>
        <w:t>SIGUIENTE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TEXTO:</w:t>
      </w:r>
    </w:p>
    <w:p w:rsidR="00203061" w:rsidRDefault="006F7B9C">
      <w:pPr>
        <w:spacing w:before="240"/>
        <w:ind w:left="1015" w:right="724"/>
        <w:jc w:val="both"/>
      </w:pPr>
      <w:r>
        <w:rPr>
          <w:color w:val="000000"/>
          <w:highlight w:val="green"/>
        </w:rPr>
        <w:t>El contratista deberá rendir una garantía por un monto equivalente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al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cinco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(5%)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por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ciento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valor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la orden.</w:t>
      </w:r>
    </w:p>
    <w:p w:rsidR="00203061" w:rsidRDefault="006F7B9C">
      <w:pPr>
        <w:pStyle w:val="Textoindependiente"/>
        <w:spacing w:before="8"/>
        <w:rPr>
          <w:i w:val="0"/>
          <w:sz w:val="19"/>
        </w:rPr>
      </w:pPr>
      <w:r>
        <w:rPr>
          <w:i w:val="0"/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167597</wp:posOffset>
                </wp:positionV>
                <wp:extent cx="5925820" cy="2019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201930"/>
                          <a:chOff x="0" y="0"/>
                          <a:chExt cx="5925820" cy="2019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2582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170815">
                                <a:moveTo>
                                  <a:pt x="5925285" y="170532"/>
                                </a:moveTo>
                                <a:lnTo>
                                  <a:pt x="0" y="170532"/>
                                </a:lnTo>
                                <a:lnTo>
                                  <a:pt x="0" y="0"/>
                                </a:lnTo>
                                <a:lnTo>
                                  <a:pt x="5925285" y="0"/>
                                </a:lnTo>
                                <a:lnTo>
                                  <a:pt x="5925285" y="170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92582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3061" w:rsidRDefault="006F7B9C">
                              <w:pPr>
                                <w:spacing w:before="4"/>
                                <w:ind w:right="-1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“LOSNCP: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74.-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Garantía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fiel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cumplimiento.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seguridad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cumplimiento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contrato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in;margin-top:13.2pt;width:466.6pt;height:15.9pt;z-index:-15728640;mso-wrap-distance-left:0;mso-wrap-distance-right:0;mso-position-horizontal-relative:page" coordsize="59258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">
                <v:shape id="Graphic 11" o:spid="_x0000_s1027" style="position:absolute;width:59258;height:1708;visibility:visible;mso-wrap-style:square;v-text-anchor:top" coordsize="59258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" path="m5925285,170532l,170532,,,5925285,r,170532xe" fillcolor="yellow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925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03061" w:rsidRDefault="006F7B9C">
                        <w:pPr>
                          <w:spacing w:before="4"/>
                          <w:ind w:right="-1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“LOSNCP: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Art.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74.-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Garantía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fiel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cumplimiento.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  <w:r>
                          <w:rPr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Para</w:t>
                        </w:r>
                        <w:r>
                          <w:rPr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seguridad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cumplimiento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contrato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</w:rPr>
                          <w:t>para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3061" w:rsidRDefault="006F7B9C">
      <w:pPr>
        <w:pStyle w:val="Textoindependiente"/>
        <w:ind w:left="1015" w:right="719"/>
        <w:jc w:val="both"/>
      </w:pPr>
      <w:r>
        <w:rPr>
          <w:color w:val="000000"/>
          <w:highlight w:val="yellow"/>
        </w:rPr>
        <w:t>responder por las obligaciones que contrajeren a favor de terceros, relacionadas con el contrato, 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adjudicatario, antes o al momento de la firma del contrato, rendirá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garantías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un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monto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equivalente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al cinco (5%) por ciento del valor 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aquel.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contratos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obra,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así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como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contratos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integrales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por precio fijo, esta garantía se constituirá para garantizar el cumplimiento del contrato y las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obligaciones contraídas a favor de terceros y para asegurar la debida ejecución de la obra y la buena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</w:t>
      </w:r>
      <w:r>
        <w:rPr>
          <w:color w:val="000000"/>
          <w:highlight w:val="yellow"/>
        </w:rPr>
        <w:t>alidad de los materiales, asegurando con ello las reparaciones o cambios de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aquellas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partes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obra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en la que se descubran defectos de construcción, mala calidad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incumplimiento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especificaciones,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imputables al proveedor.</w:t>
      </w:r>
    </w:p>
    <w:p w:rsidR="00203061" w:rsidRDefault="00203061">
      <w:pPr>
        <w:pStyle w:val="Textoindependiente"/>
        <w:jc w:val="both"/>
        <w:sectPr w:rsidR="00203061">
          <w:pgSz w:w="11920" w:h="16840"/>
          <w:pgMar w:top="1280" w:right="425" w:bottom="1680" w:left="425" w:header="499" w:footer="1142" w:gutter="0"/>
          <w:cols w:space="720"/>
        </w:sectPr>
      </w:pPr>
    </w:p>
    <w:p w:rsidR="00203061" w:rsidRDefault="006F7B9C">
      <w:pPr>
        <w:pStyle w:val="Textoindependiente"/>
        <w:spacing w:before="122"/>
        <w:ind w:left="1015" w:right="728"/>
        <w:jc w:val="both"/>
      </w:pPr>
      <w:r>
        <w:rPr>
          <w:color w:val="000000"/>
          <w:highlight w:val="yellow"/>
        </w:rPr>
        <w:lastRenderedPageBreak/>
        <w:t>No se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exigirá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este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tipo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garantía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contratos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compraventa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bienes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inmuebles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adquisición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 bienes muebles que se entreguen al momento de efectuarse el pago.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8"/>
        <w:jc w:val="both"/>
      </w:pPr>
      <w:r>
        <w:rPr>
          <w:color w:val="000000"/>
          <w:highlight w:val="yellow"/>
        </w:rPr>
        <w:t>Tampoco se exigirá esta garantía en los contratos cuya cuantía sea menor a multiplicar el coeficiente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0,000002 por el Presupuesto Inicial del Estado del correspondiente ejercicio económico.”</w:t>
      </w:r>
    </w:p>
    <w:p w:rsidR="00203061" w:rsidRDefault="00203061">
      <w:pPr>
        <w:pStyle w:val="Textoindependiente"/>
      </w:pPr>
    </w:p>
    <w:p w:rsidR="00203061" w:rsidRDefault="006F7B9C">
      <w:pPr>
        <w:pStyle w:val="Ttulo2"/>
        <w:numPr>
          <w:ilvl w:val="1"/>
          <w:numId w:val="3"/>
        </w:numPr>
        <w:tabs>
          <w:tab w:val="left" w:pos="1734"/>
        </w:tabs>
        <w:ind w:left="1734" w:hanging="719"/>
      </w:pPr>
      <w:r>
        <w:t>Garantía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anticipo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BUA</w:t>
      </w:r>
    </w:p>
    <w:p w:rsidR="00203061" w:rsidRDefault="00203061">
      <w:pPr>
        <w:pStyle w:val="Textoindependiente"/>
        <w:spacing w:before="43"/>
        <w:rPr>
          <w:b/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  <w:u w:val="thick"/>
        </w:rPr>
        <w:t>CUANDO</w:t>
      </w:r>
      <w:r>
        <w:rPr>
          <w:color w:val="000000"/>
          <w:spacing w:val="-8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APL</w:t>
      </w:r>
      <w:r>
        <w:rPr>
          <w:color w:val="000000"/>
          <w:highlight w:val="green"/>
          <w:u w:val="thick"/>
        </w:rPr>
        <w:t>IQUE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DEJAR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EL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highlight w:val="green"/>
          <w:u w:val="thick"/>
        </w:rPr>
        <w:t>SIGUIENTE</w:t>
      </w:r>
      <w:r>
        <w:rPr>
          <w:color w:val="000000"/>
          <w:spacing w:val="-7"/>
          <w:highlight w:val="green"/>
          <w:u w:val="thick"/>
        </w:rPr>
        <w:t xml:space="preserve"> </w:t>
      </w:r>
      <w:r>
        <w:rPr>
          <w:color w:val="000000"/>
          <w:spacing w:val="-2"/>
          <w:highlight w:val="green"/>
          <w:u w:val="thick"/>
        </w:rPr>
        <w:t>TEXTO:</w:t>
      </w:r>
    </w:p>
    <w:p w:rsidR="00203061" w:rsidRDefault="00203061">
      <w:pPr>
        <w:pStyle w:val="Textoindependiente"/>
        <w:spacing w:before="35"/>
        <w:rPr>
          <w:i w:val="0"/>
        </w:rPr>
      </w:pPr>
    </w:p>
    <w:p w:rsidR="00203061" w:rsidRDefault="006F7B9C">
      <w:pPr>
        <w:spacing w:before="1"/>
        <w:ind w:left="1015"/>
        <w:jc w:val="both"/>
      </w:pPr>
      <w:r>
        <w:rPr>
          <w:color w:val="000000"/>
          <w:highlight w:val="green"/>
        </w:rPr>
        <w:t>El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contratista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deberá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rendir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una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garantía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por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igual</w:t>
      </w:r>
      <w:r>
        <w:rPr>
          <w:color w:val="000000"/>
          <w:spacing w:val="-9"/>
          <w:highlight w:val="green"/>
        </w:rPr>
        <w:t xml:space="preserve"> </w:t>
      </w:r>
      <w:r>
        <w:rPr>
          <w:color w:val="000000"/>
          <w:highlight w:val="green"/>
        </w:rPr>
        <w:t>valor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highlight w:val="green"/>
        </w:rPr>
        <w:t>del</w:t>
      </w:r>
      <w:r>
        <w:rPr>
          <w:color w:val="000000"/>
          <w:spacing w:val="-8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anticipo</w:t>
      </w:r>
      <w:r>
        <w:rPr>
          <w:color w:val="000000"/>
          <w:spacing w:val="-2"/>
        </w:rPr>
        <w:t>.</w:t>
      </w:r>
    </w:p>
    <w:p w:rsidR="00203061" w:rsidRDefault="00203061">
      <w:pPr>
        <w:pStyle w:val="Textoindependiente"/>
        <w:spacing w:before="35"/>
        <w:rPr>
          <w:i w:val="0"/>
        </w:rPr>
      </w:pPr>
    </w:p>
    <w:p w:rsidR="00203061" w:rsidRDefault="006F7B9C">
      <w:pPr>
        <w:pStyle w:val="Textoindependiente"/>
        <w:ind w:left="1015" w:right="719"/>
        <w:jc w:val="both"/>
      </w:pPr>
      <w:r>
        <w:rPr>
          <w:color w:val="000000"/>
          <w:highlight w:val="yellow"/>
        </w:rPr>
        <w:t>“LOSNCP: Art. 75.- Garantía por Anticipo. - Si por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forma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pago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establecida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contrato,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entidad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contratante debiera otorgar anticipos de cualquier naturaleza, el contratista para recibir el anticipo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deberá rendir previamente garantías por igual valor del anticipo, que se reducirán en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proporción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que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determine el Reglamento. Las cartas 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crédito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no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considerarán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anticipo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su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pago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está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condicionado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 la entrega - recepción de los bienes u obras materia del contrato.”</w:t>
      </w:r>
    </w:p>
    <w:p w:rsidR="00203061" w:rsidRDefault="00203061">
      <w:pPr>
        <w:pStyle w:val="Textoindependiente"/>
      </w:pPr>
    </w:p>
    <w:p w:rsidR="00203061" w:rsidRDefault="006F7B9C">
      <w:pPr>
        <w:pStyle w:val="Ttulo2"/>
        <w:numPr>
          <w:ilvl w:val="1"/>
          <w:numId w:val="3"/>
        </w:numPr>
        <w:tabs>
          <w:tab w:val="left" w:pos="1734"/>
        </w:tabs>
        <w:ind w:left="1734" w:hanging="719"/>
      </w:pPr>
      <w:r>
        <w:rPr>
          <w:spacing w:val="-2"/>
        </w:rPr>
        <w:t>Garantía</w:t>
      </w:r>
      <w:r>
        <w:rPr>
          <w:spacing w:val="2"/>
        </w:rPr>
        <w:t xml:space="preserve"> </w:t>
      </w:r>
      <w:r>
        <w:rPr>
          <w:spacing w:val="-2"/>
        </w:rPr>
        <w:t>técnica</w:t>
      </w:r>
    </w:p>
    <w:p w:rsidR="00203061" w:rsidRDefault="00203061">
      <w:pPr>
        <w:pStyle w:val="Textoindependiente"/>
        <w:spacing w:before="43"/>
        <w:rPr>
          <w:b/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717"/>
        <w:jc w:val="both"/>
      </w:pPr>
      <w:r>
        <w:t>El contratista deberá presentar la Garantía Técnica 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Anexo</w:t>
      </w:r>
      <w:r>
        <w:rPr>
          <w:spacing w:val="-8"/>
        </w:rPr>
        <w:t xml:space="preserve"> </w:t>
      </w:r>
      <w:r>
        <w:t>CERTIFICADO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GARANTI</w:t>
      </w:r>
      <w:r>
        <w:t xml:space="preserve">A TÉCNICA, la misma que deberá tener vigencia de </w:t>
      </w:r>
      <w:proofErr w:type="spellStart"/>
      <w:r>
        <w:rPr>
          <w:color w:val="000000"/>
          <w:highlight w:val="green"/>
        </w:rPr>
        <w:t>xxx</w:t>
      </w:r>
      <w:proofErr w:type="spellEnd"/>
      <w:r>
        <w:rPr>
          <w:color w:val="000000"/>
          <w:highlight w:val="green"/>
        </w:rPr>
        <w:t xml:space="preserve"> meses/días/ años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contados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partir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fecha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 celebración del Acta de Entrega-Recepción de los bienes entregados a la ESPOL o cualquier otra condición que se establezca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/>
        <w:jc w:val="both"/>
      </w:pPr>
      <w:r>
        <w:rPr>
          <w:color w:val="000000"/>
          <w:highlight w:val="yellow"/>
        </w:rPr>
        <w:t>En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aplicación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vigencia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tecnológica,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deberá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solicita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garantía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técnica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acuerdo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vida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útil.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015" w:right="723"/>
        <w:jc w:val="both"/>
      </w:pPr>
      <w:r>
        <w:t>En virtud de que la garantía superará el tiempo de vigencia de la orden, el administrador será el responsable de vigilar el cumplimiento de dicha garantía.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extoindependiente"/>
        <w:ind w:left="1015" w:right="715"/>
        <w:jc w:val="both"/>
      </w:pPr>
      <w:r>
        <w:rPr>
          <w:color w:val="000000"/>
          <w:highlight w:val="yellow"/>
        </w:rPr>
        <w:t xml:space="preserve">“LOSNCP: Art. 76.- </w:t>
      </w:r>
      <w:r>
        <w:rPr>
          <w:color w:val="000000"/>
          <w:highlight w:val="yellow"/>
        </w:rPr>
        <w:t xml:space="preserve">Garantía Técnica.- En los contratos </w:t>
      </w:r>
      <w:r>
        <w:rPr>
          <w:color w:val="000000"/>
          <w:highlight w:val="yellow"/>
          <w:u w:val="thick"/>
        </w:rPr>
        <w:t>de adquisición,</w:t>
      </w:r>
      <w:r>
        <w:rPr>
          <w:color w:val="000000"/>
          <w:spacing w:val="-7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provisión</w:t>
      </w:r>
      <w:r>
        <w:rPr>
          <w:color w:val="000000"/>
          <w:spacing w:val="-7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o</w:t>
      </w:r>
      <w:r>
        <w:rPr>
          <w:color w:val="000000"/>
          <w:spacing w:val="-7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instalación</w:t>
      </w:r>
      <w:r>
        <w:rPr>
          <w:color w:val="000000"/>
          <w:spacing w:val="-7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de</w:t>
      </w:r>
      <w:r>
        <w:rPr>
          <w:color w:val="000000"/>
          <w:spacing w:val="-7"/>
          <w:highlight w:val="yellow"/>
          <w:u w:val="thick"/>
        </w:rPr>
        <w:t xml:space="preserve"> </w:t>
      </w:r>
      <w:r>
        <w:rPr>
          <w:color w:val="000000"/>
          <w:highlight w:val="yellow"/>
          <w:u w:val="thick"/>
        </w:rPr>
        <w:t>equipos,</w:t>
      </w:r>
      <w:r>
        <w:rPr>
          <w:color w:val="000000"/>
        </w:rPr>
        <w:t xml:space="preserve"> </w:t>
      </w:r>
      <w:r>
        <w:rPr>
          <w:color w:val="000000"/>
          <w:highlight w:val="yellow"/>
          <w:u w:val="thick"/>
        </w:rPr>
        <w:t>maquinaria o vehículos, o de obras que contemplen aquella provisión o instalación</w:t>
      </w:r>
      <w:r>
        <w:rPr>
          <w:color w:val="000000"/>
          <w:highlight w:val="yellow"/>
        </w:rPr>
        <w:t>, o en los contratos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que la entidad contratante, de manera motivada, </w:t>
      </w:r>
      <w:r>
        <w:rPr>
          <w:color w:val="000000"/>
          <w:highlight w:val="yellow"/>
          <w:u w:val="thick"/>
        </w:rPr>
        <w:t xml:space="preserve">considere pertinente para precautelar </w:t>
      </w:r>
      <w:r>
        <w:rPr>
          <w:color w:val="000000"/>
          <w:highlight w:val="yellow"/>
        </w:rPr>
        <w:t>el interés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institucional y asegurar la calidad y buen funcionamiento de los mismos</w:t>
      </w:r>
      <w:r>
        <w:rPr>
          <w:color w:val="000000"/>
          <w:highlight w:val="yellow"/>
          <w:u w:val="thick"/>
        </w:rPr>
        <w:t>, exigirá al momento de la</w:t>
      </w:r>
      <w:r>
        <w:rPr>
          <w:color w:val="000000"/>
        </w:rPr>
        <w:t xml:space="preserve"> </w:t>
      </w:r>
      <w:r>
        <w:rPr>
          <w:color w:val="000000"/>
          <w:highlight w:val="yellow"/>
          <w:u w:val="thick"/>
        </w:rPr>
        <w:t>recepción una garantía del fabricante, representante, distribuidor o vendedor autorizado</w:t>
      </w:r>
      <w:r>
        <w:rPr>
          <w:color w:val="000000"/>
          <w:highlight w:val="yellow"/>
        </w:rPr>
        <w:t>, la que se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mantendrá</w:t>
      </w:r>
      <w:r>
        <w:rPr>
          <w:color w:val="000000"/>
          <w:highlight w:val="yellow"/>
        </w:rPr>
        <w:t xml:space="preserve"> vigente de acuerdo con las estipulaciones establecidas en el contrato.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/>
        <w:jc w:val="both"/>
      </w:pPr>
      <w:r>
        <w:rPr>
          <w:color w:val="000000"/>
          <w:highlight w:val="yellow"/>
        </w:rPr>
        <w:t>Estas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garantías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son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independientes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y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subsistirán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luego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cumplida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la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obligación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principal.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26"/>
        <w:jc w:val="both"/>
      </w:pPr>
      <w:r>
        <w:rPr>
          <w:color w:val="000000"/>
          <w:highlight w:val="yellow"/>
        </w:rPr>
        <w:t>De no presentarse esta garantía,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contratista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entregará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una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las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previstas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en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esta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Ley,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por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igual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valor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del bien a suministrarse, de conformidad con lo establecido en los pliegos y en el contrato.</w:t>
      </w:r>
    </w:p>
    <w:p w:rsidR="00203061" w:rsidRDefault="00203061">
      <w:pPr>
        <w:pStyle w:val="Textoindependiente"/>
      </w:pPr>
    </w:p>
    <w:p w:rsidR="00203061" w:rsidRDefault="006F7B9C">
      <w:pPr>
        <w:pStyle w:val="Textoindependiente"/>
        <w:ind w:left="1015" w:right="717"/>
        <w:jc w:val="both"/>
      </w:pPr>
      <w:r>
        <w:rPr>
          <w:color w:val="000000"/>
          <w:highlight w:val="yellow"/>
        </w:rPr>
        <w:t xml:space="preserve">En todos los casos, </w:t>
      </w:r>
      <w:r>
        <w:rPr>
          <w:color w:val="000000"/>
          <w:highlight w:val="yellow"/>
          <w:u w:val="thick"/>
        </w:rPr>
        <w:t>las garantías entrarán en vigencia a partir de la entrega recepción del bien</w:t>
      </w:r>
      <w:r>
        <w:rPr>
          <w:color w:val="000000"/>
          <w:highlight w:val="yellow"/>
        </w:rPr>
        <w:t>. 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Reglamento podrá determinar mecanismos de respaldo de estas garantías, tales como: terceros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especializados en la prestación de servicios de garantías, pólizas, cláusulas de incumplimiento, entre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otros”</w:t>
      </w:r>
    </w:p>
    <w:p w:rsidR="00203061" w:rsidRDefault="00203061">
      <w:pPr>
        <w:pStyle w:val="Textoindependiente"/>
        <w:jc w:val="both"/>
        <w:sectPr w:rsidR="00203061">
          <w:pgSz w:w="11920" w:h="16840"/>
          <w:pgMar w:top="1280" w:right="425" w:bottom="1740" w:left="425" w:header="499" w:footer="1142" w:gutter="0"/>
          <w:cols w:space="720"/>
        </w:sectPr>
      </w:pPr>
    </w:p>
    <w:p w:rsidR="00203061" w:rsidRDefault="00203061">
      <w:pPr>
        <w:pStyle w:val="Textoindependiente"/>
        <w:spacing w:before="122"/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OFERTA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 w:right="604"/>
      </w:pPr>
      <w:r>
        <w:t>De acuerdo c</w:t>
      </w:r>
      <w:r>
        <w:t>on lo establecido en el artículo 30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Contratación Pública, las ofertas estarán vigentes por </w:t>
      </w:r>
      <w:r>
        <w:rPr>
          <w:b/>
        </w:rPr>
        <w:t xml:space="preserve">90 </w:t>
      </w:r>
      <w:r>
        <w:t>días.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Ttulo1"/>
        <w:numPr>
          <w:ilvl w:val="0"/>
          <w:numId w:val="10"/>
        </w:numPr>
        <w:tabs>
          <w:tab w:val="left" w:pos="1734"/>
        </w:tabs>
        <w:ind w:left="1734" w:hanging="719"/>
        <w:jc w:val="left"/>
      </w:pPr>
      <w:r>
        <w:t>REAJUSTE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PRECIOS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015"/>
      </w:pPr>
      <w:r>
        <w:rPr>
          <w:color w:val="000000"/>
          <w:highlight w:val="green"/>
        </w:rPr>
        <w:t>Si/No</w:t>
      </w:r>
      <w:r>
        <w:rPr>
          <w:color w:val="000000"/>
          <w:spacing w:val="-5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aplica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pStyle w:val="Prrafodelista"/>
        <w:numPr>
          <w:ilvl w:val="0"/>
          <w:numId w:val="10"/>
        </w:numPr>
        <w:tabs>
          <w:tab w:val="left" w:pos="1432"/>
        </w:tabs>
        <w:ind w:left="1432" w:hanging="357"/>
        <w:jc w:val="left"/>
        <w:rPr>
          <w:b/>
        </w:rPr>
      </w:pPr>
      <w:r>
        <w:rPr>
          <w:b/>
          <w:color w:val="000000"/>
          <w:spacing w:val="-2"/>
          <w:highlight w:val="yellow"/>
        </w:rPr>
        <w:t>OTROS PARAMETROS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DE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EVALUACIÓN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(SOLO</w:t>
      </w:r>
      <w:r>
        <w:rPr>
          <w:b/>
          <w:color w:val="000000"/>
          <w:spacing w:val="1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ALPLICA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CUANDO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TENGA</w:t>
      </w:r>
      <w:r>
        <w:rPr>
          <w:b/>
          <w:color w:val="000000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VIGENCIA</w:t>
      </w:r>
      <w:r>
        <w:rPr>
          <w:b/>
          <w:color w:val="000000"/>
          <w:spacing w:val="1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TÉCNOLOGICA)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pStyle w:val="Prrafodelista"/>
        <w:numPr>
          <w:ilvl w:val="0"/>
          <w:numId w:val="10"/>
        </w:numPr>
        <w:tabs>
          <w:tab w:val="left" w:pos="1432"/>
        </w:tabs>
        <w:ind w:left="1432" w:hanging="357"/>
        <w:jc w:val="left"/>
        <w:rPr>
          <w:b/>
        </w:rPr>
      </w:pPr>
      <w:r>
        <w:rPr>
          <w:b/>
        </w:rPr>
        <w:t>PARÁMETROS</w:t>
      </w:r>
      <w:r>
        <w:rPr>
          <w:b/>
          <w:spacing w:val="-11"/>
        </w:rPr>
        <w:t xml:space="preserve"> </w:t>
      </w:r>
      <w:r>
        <w:rPr>
          <w:b/>
        </w:rPr>
        <w:t>QUE</w:t>
      </w:r>
      <w:r>
        <w:rPr>
          <w:b/>
          <w:spacing w:val="-8"/>
        </w:rPr>
        <w:t xml:space="preserve"> </w:t>
      </w:r>
      <w:r>
        <w:rPr>
          <w:b/>
        </w:rPr>
        <w:t>SE</w:t>
      </w:r>
      <w:r>
        <w:rPr>
          <w:b/>
          <w:spacing w:val="-8"/>
        </w:rPr>
        <w:t xml:space="preserve"> </w:t>
      </w:r>
      <w:r>
        <w:rPr>
          <w:b/>
        </w:rPr>
        <w:t>CALIFICARÁN</w:t>
      </w:r>
      <w:r>
        <w:rPr>
          <w:b/>
          <w:spacing w:val="-9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VERIFICACIÓN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PRODUCCIÓN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NACIONAL</w:t>
      </w:r>
    </w:p>
    <w:p w:rsidR="00203061" w:rsidRDefault="00203061">
      <w:pPr>
        <w:pStyle w:val="Textoindependiente"/>
        <w:spacing w:before="3"/>
        <w:rPr>
          <w:b/>
          <w:i w:val="0"/>
          <w:sz w:val="20"/>
        </w:rPr>
      </w:pPr>
    </w:p>
    <w:tbl>
      <w:tblPr>
        <w:tblStyle w:val="TableNormal"/>
        <w:tblW w:w="0" w:type="auto"/>
        <w:tblInd w:w="2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0"/>
      </w:tblGrid>
      <w:tr w:rsidR="00203061">
        <w:trPr>
          <w:trHeight w:val="280"/>
        </w:trPr>
        <w:tc>
          <w:tcPr>
            <w:tcW w:w="6660" w:type="dxa"/>
          </w:tcPr>
          <w:p w:rsidR="00203061" w:rsidRDefault="006F7B9C">
            <w:pPr>
              <w:pStyle w:val="TableParagraph"/>
              <w:spacing w:before="17" w:line="243" w:lineRule="exact"/>
              <w:ind w:right="492"/>
              <w:jc w:val="center"/>
              <w:rPr>
                <w:b/>
              </w:rPr>
            </w:pPr>
            <w:r>
              <w:rPr>
                <w:b/>
                <w:spacing w:val="-2"/>
              </w:rPr>
              <w:t>Parámetro</w:t>
            </w:r>
          </w:p>
        </w:tc>
      </w:tr>
      <w:tr w:rsidR="00203061">
        <w:trPr>
          <w:trHeight w:val="260"/>
        </w:trPr>
        <w:tc>
          <w:tcPr>
            <w:tcW w:w="6660" w:type="dxa"/>
          </w:tcPr>
          <w:p w:rsidR="00203061" w:rsidRDefault="006F7B9C">
            <w:pPr>
              <w:pStyle w:val="TableParagraph"/>
              <w:spacing w:line="240" w:lineRule="exact"/>
              <w:ind w:left="110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bien/es</w:t>
            </w:r>
            <w:r>
              <w:rPr>
                <w:spacing w:val="-7"/>
              </w:rPr>
              <w:t xml:space="preserve"> </w:t>
            </w:r>
            <w:r>
              <w:t>sea(n)</w:t>
            </w:r>
            <w:r>
              <w:rPr>
                <w:spacing w:val="-7"/>
              </w:rPr>
              <w:t xml:space="preserve"> </w:t>
            </w:r>
            <w:r>
              <w:t>fabricado(s)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producido(s)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Ecuador</w:t>
            </w:r>
          </w:p>
        </w:tc>
      </w:tr>
      <w:tr w:rsidR="00203061">
        <w:trPr>
          <w:trHeight w:val="259"/>
        </w:trPr>
        <w:tc>
          <w:tcPr>
            <w:tcW w:w="6660" w:type="dxa"/>
          </w:tcPr>
          <w:p w:rsidR="00203061" w:rsidRDefault="006F7B9C">
            <w:pPr>
              <w:pStyle w:val="TableParagraph"/>
              <w:spacing w:before="4" w:line="236" w:lineRule="exact"/>
              <w:ind w:left="110"/>
            </w:pPr>
            <w:r>
              <w:rPr>
                <w:spacing w:val="-2"/>
              </w:rPr>
              <w:t>Especificaciones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técnicas</w:t>
            </w:r>
          </w:p>
        </w:tc>
      </w:tr>
      <w:tr w:rsidR="00203061">
        <w:trPr>
          <w:trHeight w:val="260"/>
        </w:trPr>
        <w:tc>
          <w:tcPr>
            <w:tcW w:w="6660" w:type="dxa"/>
          </w:tcPr>
          <w:p w:rsidR="00203061" w:rsidRDefault="006F7B9C">
            <w:pPr>
              <w:pStyle w:val="TableParagraph"/>
              <w:spacing w:before="7" w:line="232" w:lineRule="exact"/>
              <w:ind w:left="110"/>
            </w:pPr>
            <w:r>
              <w:t>Capacidad</w:t>
            </w:r>
            <w:r>
              <w:rPr>
                <w:spacing w:val="-6"/>
              </w:rPr>
              <w:t xml:space="preserve"> </w:t>
            </w:r>
            <w:r>
              <w:t>cumplir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contrato</w:t>
            </w:r>
          </w:p>
        </w:tc>
      </w:tr>
    </w:tbl>
    <w:p w:rsidR="00203061" w:rsidRDefault="00203061">
      <w:pPr>
        <w:pStyle w:val="Textoindependiente"/>
        <w:spacing w:before="16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3100"/>
        <w:gridCol w:w="3100"/>
      </w:tblGrid>
      <w:tr w:rsidR="00203061">
        <w:trPr>
          <w:trHeight w:val="2119"/>
        </w:trPr>
        <w:tc>
          <w:tcPr>
            <w:tcW w:w="3100" w:type="dxa"/>
          </w:tcPr>
          <w:p w:rsidR="00203061" w:rsidRDefault="006F7B9C">
            <w:pPr>
              <w:pStyle w:val="TableParagraph"/>
              <w:spacing w:before="15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Elaborado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por:</w:t>
            </w:r>
          </w:p>
          <w:p w:rsidR="00203061" w:rsidRDefault="00203061">
            <w:pPr>
              <w:pStyle w:val="TableParagraph"/>
              <w:rPr>
                <w:b/>
                <w:sz w:val="24"/>
              </w:rPr>
            </w:pPr>
          </w:p>
          <w:p w:rsidR="00203061" w:rsidRDefault="00203061">
            <w:pPr>
              <w:pStyle w:val="TableParagraph"/>
              <w:spacing w:before="292"/>
              <w:rPr>
                <w:b/>
                <w:sz w:val="24"/>
              </w:rPr>
            </w:pPr>
          </w:p>
          <w:p w:rsidR="00203061" w:rsidRDefault="006F7B9C">
            <w:pPr>
              <w:pStyle w:val="TableParagraph"/>
              <w:spacing w:before="1"/>
              <w:ind w:left="94" w:right="9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-2192</wp:posOffset>
                      </wp:positionV>
                      <wp:extent cx="1836420" cy="3721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0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59"/>
                                      </a:lnTo>
                                      <a:lnTo>
                                        <a:pt x="1836013" y="372059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8C7D0" id="Group 13" o:spid="_x0000_s1026" style="position:absolute;margin-left:4.75pt;margin-top:-.15pt;width:144.6pt;height:29.3pt;z-index:-16027136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">
                      <v:shape id="Graphic 14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" path="m1836013,186029r-2451,l1833562,,,,,186029,,372059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  <w:tc>
          <w:tcPr>
            <w:tcW w:w="3100" w:type="dxa"/>
          </w:tcPr>
          <w:p w:rsidR="00203061" w:rsidRDefault="006F7B9C">
            <w:pPr>
              <w:pStyle w:val="TableParagraph"/>
              <w:spacing w:before="15"/>
              <w:ind w:left="99"/>
              <w:jc w:val="both"/>
              <w:rPr>
                <w:sz w:val="24"/>
              </w:rPr>
            </w:pPr>
            <w:r>
              <w:rPr>
                <w:sz w:val="24"/>
              </w:rPr>
              <w:t>Revisado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por:</w:t>
            </w:r>
          </w:p>
          <w:p w:rsidR="00203061" w:rsidRDefault="00203061">
            <w:pPr>
              <w:pStyle w:val="TableParagraph"/>
              <w:rPr>
                <w:b/>
                <w:sz w:val="24"/>
              </w:rPr>
            </w:pPr>
          </w:p>
          <w:p w:rsidR="00203061" w:rsidRDefault="00203061">
            <w:pPr>
              <w:pStyle w:val="TableParagraph"/>
              <w:spacing w:before="292"/>
              <w:rPr>
                <w:b/>
                <w:sz w:val="24"/>
              </w:rPr>
            </w:pPr>
          </w:p>
          <w:p w:rsidR="00203061" w:rsidRDefault="006F7B9C">
            <w:pPr>
              <w:pStyle w:val="TableParagraph"/>
              <w:spacing w:before="1"/>
              <w:ind w:left="99" w:right="86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-2192</wp:posOffset>
                      </wp:positionV>
                      <wp:extent cx="1836420" cy="3721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10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59"/>
                                      </a:lnTo>
                                      <a:lnTo>
                                        <a:pt x="1836013" y="372059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3C981" id="Group 15" o:spid="_x0000_s1026" style="position:absolute;margin-left:5pt;margin-top:-.15pt;width:144.6pt;height:29.3pt;z-index:-16026624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">
                      <v:shape id="Graphic 16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" path="m1836013,186029r-2451,l1833562,,,,,186029,,372059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  <w:tc>
          <w:tcPr>
            <w:tcW w:w="3100" w:type="dxa"/>
          </w:tcPr>
          <w:p w:rsidR="00203061" w:rsidRDefault="006F7B9C">
            <w:pPr>
              <w:pStyle w:val="TableParagraph"/>
              <w:spacing w:before="15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Aprobado</w:t>
            </w:r>
            <w:r>
              <w:rPr>
                <w:spacing w:val="-4"/>
                <w:sz w:val="24"/>
              </w:rPr>
              <w:t xml:space="preserve"> por:</w:t>
            </w:r>
          </w:p>
          <w:p w:rsidR="00203061" w:rsidRDefault="00203061">
            <w:pPr>
              <w:pStyle w:val="TableParagraph"/>
              <w:rPr>
                <w:b/>
                <w:sz w:val="24"/>
              </w:rPr>
            </w:pPr>
          </w:p>
          <w:p w:rsidR="00203061" w:rsidRDefault="00203061">
            <w:pPr>
              <w:pStyle w:val="TableParagraph"/>
              <w:spacing w:before="292"/>
              <w:rPr>
                <w:b/>
                <w:sz w:val="24"/>
              </w:rPr>
            </w:pPr>
          </w:p>
          <w:p w:rsidR="00203061" w:rsidRDefault="006F7B9C">
            <w:pPr>
              <w:pStyle w:val="TableParagraph"/>
              <w:spacing w:before="1"/>
              <w:ind w:left="104" w:right="81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90368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-2192</wp:posOffset>
                      </wp:positionV>
                      <wp:extent cx="1836420" cy="3721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6420" cy="372110"/>
                                <a:chOff x="0" y="0"/>
                                <a:chExt cx="1836420" cy="37211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0"/>
                                  <a:ext cx="183642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6420" h="372110">
                                      <a:moveTo>
                                        <a:pt x="1836013" y="186029"/>
                                      </a:moveTo>
                                      <a:lnTo>
                                        <a:pt x="1833562" y="186029"/>
                                      </a:lnTo>
                                      <a:lnTo>
                                        <a:pt x="18335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9"/>
                                      </a:lnTo>
                                      <a:lnTo>
                                        <a:pt x="0" y="372059"/>
                                      </a:lnTo>
                                      <a:lnTo>
                                        <a:pt x="1836013" y="372059"/>
                                      </a:lnTo>
                                      <a:lnTo>
                                        <a:pt x="1836013" y="186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0736D4" id="Group 17" o:spid="_x0000_s1026" style="position:absolute;margin-left:5.25pt;margin-top:-.15pt;width:144.6pt;height:29.3pt;z-index:-16026112;mso-wrap-distance-left:0;mso-wrap-distance-right:0" coordsize="18364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">
                      <v:shape id="Graphic 18" o:spid="_x0000_s1027" style="position:absolute;width:18364;height:3721;visibility:visible;mso-wrap-style:square;v-text-anchor:top" coordsize="183642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" path="m1836013,186029r-2451,l1833562,,,,,186029,,372059r1836013,l1836013,186029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El funcionario deberá estar CERTIFICADO ANTE EL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SERCOP</w:t>
            </w:r>
          </w:p>
        </w:tc>
      </w:tr>
    </w:tbl>
    <w:p w:rsidR="00203061" w:rsidRDefault="00203061">
      <w:pPr>
        <w:pStyle w:val="TableParagraph"/>
        <w:jc w:val="both"/>
        <w:rPr>
          <w:b/>
          <w:sz w:val="24"/>
        </w:rPr>
        <w:sectPr w:rsidR="00203061">
          <w:pgSz w:w="11920" w:h="16840"/>
          <w:pgMar w:top="1280" w:right="425" w:bottom="1940" w:left="425" w:header="499" w:footer="1142" w:gutter="0"/>
          <w:cols w:space="720"/>
        </w:sectPr>
      </w:pPr>
    </w:p>
    <w:p w:rsidR="00203061" w:rsidRDefault="006F7B9C">
      <w:pPr>
        <w:pStyle w:val="Textoindependiente"/>
        <w:ind w:left="12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164578</wp:posOffset>
                </wp:positionH>
                <wp:positionV relativeFrom="page">
                  <wp:posOffset>9421690</wp:posOffset>
                </wp:positionV>
                <wp:extent cx="7316470" cy="11252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6470" cy="1125220"/>
                          <a:chOff x="0" y="0"/>
                          <a:chExt cx="7316470" cy="11252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396" cy="11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5205178" y="180235"/>
                            <a:ext cx="11233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3061" w:rsidRDefault="006F7B9C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Página</w:t>
                              </w:r>
                              <w:r>
                                <w:rPr>
                                  <w:rFonts w:ascii="Arial MT" w:hAnsi="Arial MT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7"/>
                                </w:rPr>
                                <w:t>10</w:t>
                              </w:r>
                              <w:r>
                                <w:rPr>
                                  <w:rFonts w:ascii="Arial MT" w:hAnsi="Arial MT"/>
                                  <w:spacing w:val="-1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9" style="position:absolute;left:0;text-align:left;margin-left:12.95pt;margin-top:741.85pt;width:576.1pt;height:88.6pt;z-index:15730688;mso-wrap-distance-left:0;mso-wrap-distance-right:0;mso-position-horizontal-relative:page;mso-position-vertical-relative:page" coordsize="73164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width:73163;height:1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">
                  <v:imagedata r:id="rId16" o:title=""/>
                </v:shape>
                <v:shape id="Textbox 21" o:spid="_x0000_s1031" type="#_x0000_t202" style="position:absolute;left:52051;top:1802;width:1123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03061" w:rsidRDefault="006F7B9C">
                        <w:pPr>
                          <w:spacing w:line="268" w:lineRule="exact"/>
                          <w:rPr>
                            <w:rFonts w:ascii="Arial MT" w:hAnsi="Arial MT"/>
                            <w:sz w:val="27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Página</w:t>
                        </w:r>
                        <w:r>
                          <w:rPr>
                            <w:rFonts w:ascii="Arial MT" w:hAnsi="Arial MT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7"/>
                          </w:rPr>
                          <w:t>10</w:t>
                        </w:r>
                        <w:r>
                          <w:rPr>
                            <w:rFonts w:ascii="Arial MT" w:hAnsi="Arial MT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1"/>
                            <w:sz w:val="27"/>
                          </w:rPr>
                          <w:t>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i w:val="0"/>
          <w:noProof/>
          <w:sz w:val="20"/>
        </w:rPr>
        <w:drawing>
          <wp:inline distT="0" distB="0" distL="0" distR="0">
            <wp:extent cx="6824718" cy="49987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71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061" w:rsidRDefault="00203061">
      <w:pPr>
        <w:pStyle w:val="Textoindependiente"/>
        <w:spacing w:before="133"/>
        <w:rPr>
          <w:b/>
          <w:i w:val="0"/>
        </w:rPr>
      </w:pPr>
    </w:p>
    <w:p w:rsidR="00203061" w:rsidRDefault="006F7B9C">
      <w:pPr>
        <w:ind w:left="2216" w:right="2348"/>
        <w:jc w:val="center"/>
        <w:rPr>
          <w:b/>
        </w:rPr>
      </w:pPr>
      <w:r>
        <w:rPr>
          <w:b/>
          <w:spacing w:val="-2"/>
        </w:rPr>
        <w:t>ANEXO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2216" w:right="2228"/>
        <w:jc w:val="center"/>
        <w:rPr>
          <w:b/>
        </w:rPr>
      </w:pPr>
      <w:r>
        <w:rPr>
          <w:b/>
        </w:rPr>
        <w:t>CERTIFICADO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GARANTÍA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TÉCNICA</w:t>
      </w:r>
    </w:p>
    <w:p w:rsidR="00203061" w:rsidRDefault="00203061">
      <w:pPr>
        <w:pStyle w:val="Textoindependiente"/>
        <w:rPr>
          <w:b/>
          <w:i w:val="0"/>
        </w:rPr>
      </w:pPr>
    </w:p>
    <w:p w:rsidR="00203061" w:rsidRDefault="00203061">
      <w:pPr>
        <w:pStyle w:val="Textoindependiente"/>
        <w:rPr>
          <w:b/>
          <w:i w:val="0"/>
        </w:rPr>
      </w:pPr>
    </w:p>
    <w:p w:rsidR="00203061" w:rsidRDefault="006F7B9C">
      <w:pPr>
        <w:ind w:left="1276" w:right="1289"/>
        <w:jc w:val="both"/>
      </w:pPr>
      <w:r>
        <w:t>En mi calidad de Contratista,</w:t>
      </w:r>
      <w:r>
        <w:rPr>
          <w:rFonts w:ascii="Times New Roman" w:hAnsi="Times New Roman"/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(nombre de persona natural o jurídica, asociación o consorcio),</w:t>
      </w:r>
      <w:r>
        <w:rPr>
          <w:color w:val="000000"/>
        </w:rPr>
        <w:t xml:space="preserve"> garantizo los bienes del objeto de contratación “</w:t>
      </w:r>
      <w:r>
        <w:rPr>
          <w:color w:val="000000"/>
          <w:highlight w:val="yellow"/>
        </w:rPr>
        <w:t>incluir el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objeto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contratación</w:t>
      </w:r>
      <w:r>
        <w:rPr>
          <w:color w:val="000000"/>
        </w:rPr>
        <w:t>”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plazo de </w:t>
      </w:r>
      <w:r>
        <w:rPr>
          <w:color w:val="000000"/>
          <w:highlight w:val="green"/>
        </w:rPr>
        <w:t>“XXXX” días/meses/años</w:t>
      </w:r>
      <w:r>
        <w:rPr>
          <w:color w:val="000000"/>
        </w:rPr>
        <w:t>, cont</w:t>
      </w:r>
      <w:r>
        <w:rPr>
          <w:color w:val="000000"/>
        </w:rPr>
        <w:t>ados a partir de la firma del acta de entrega recepción definitiva del objeto del contrato.</w:t>
      </w:r>
    </w:p>
    <w:p w:rsidR="00203061" w:rsidRDefault="00203061">
      <w:pPr>
        <w:pStyle w:val="Textoindependiente"/>
        <w:rPr>
          <w:i w:val="0"/>
        </w:rPr>
      </w:pPr>
    </w:p>
    <w:p w:rsidR="00203061" w:rsidRDefault="006F7B9C">
      <w:pPr>
        <w:ind w:left="1276" w:right="1302"/>
        <w:jc w:val="both"/>
      </w:pPr>
      <w:r>
        <w:t>Durante la vigencia de la garantía de soporte técnico se tomarán las medidas correctivas necesarias para cumplir en las mismas condiciones requeridas en las especificaciones técnicas.</w:t>
      </w:r>
    </w:p>
    <w:p w:rsidR="00203061" w:rsidRDefault="00203061">
      <w:pPr>
        <w:pStyle w:val="Textoindependiente"/>
        <w:spacing w:before="220"/>
        <w:rPr>
          <w:i w:val="0"/>
        </w:rPr>
      </w:pPr>
    </w:p>
    <w:p w:rsidR="00203061" w:rsidRDefault="006F7B9C">
      <w:pPr>
        <w:ind w:left="1276" w:right="1064"/>
        <w:rPr>
          <w:rFonts w:ascii="Arial MT" w:hAnsi="Arial MT"/>
        </w:rPr>
      </w:pPr>
      <w:r>
        <w:rPr>
          <w:rFonts w:ascii="Arial MT" w:hAnsi="Arial MT"/>
          <w:color w:val="000000"/>
          <w:highlight w:val="yellow"/>
        </w:rPr>
        <w:t>En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el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caso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de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la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adquisición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proofErr w:type="spellStart"/>
      <w:proofErr w:type="gramStart"/>
      <w:r>
        <w:rPr>
          <w:rFonts w:ascii="Arial MT" w:hAnsi="Arial MT"/>
          <w:color w:val="000000"/>
          <w:highlight w:val="yellow"/>
        </w:rPr>
        <w:t>e</w:t>
      </w:r>
      <w:proofErr w:type="spellEnd"/>
      <w:proofErr w:type="gramEnd"/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bienes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tecnológicos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(vigencia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tecnológica)</w:t>
      </w:r>
      <w:r>
        <w:rPr>
          <w:rFonts w:ascii="Arial MT" w:hAnsi="Arial MT"/>
          <w:color w:val="000000"/>
          <w:spacing w:val="-4"/>
        </w:rPr>
        <w:t xml:space="preserve"> </w:t>
      </w:r>
      <w:r>
        <w:rPr>
          <w:rFonts w:ascii="Arial MT" w:hAnsi="Arial MT"/>
          <w:color w:val="000000"/>
          <w:highlight w:val="yellow"/>
        </w:rPr>
        <w:t>dejar</w:t>
      </w:r>
      <w:r>
        <w:rPr>
          <w:rFonts w:ascii="Arial MT" w:hAnsi="Arial MT"/>
          <w:color w:val="000000"/>
          <w:spacing w:val="-4"/>
          <w:highlight w:val="yellow"/>
        </w:rPr>
        <w:t xml:space="preserve"> </w:t>
      </w:r>
      <w:r>
        <w:rPr>
          <w:rFonts w:ascii="Arial MT" w:hAnsi="Arial MT"/>
          <w:color w:val="000000"/>
          <w:highlight w:val="yellow"/>
        </w:rPr>
        <w:t>lo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spacing w:val="-2"/>
          <w:highlight w:val="yellow"/>
        </w:rPr>
        <w:t>siguiente:</w:t>
      </w:r>
    </w:p>
    <w:p w:rsidR="00203061" w:rsidRDefault="006F7B9C">
      <w:pPr>
        <w:spacing w:before="240"/>
        <w:ind w:left="1276" w:right="1064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acuerdo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con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señalado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artículo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260.3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del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RGLOSNCP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la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reposición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de</w:t>
      </w:r>
      <w:r>
        <w:rPr>
          <w:rFonts w:ascii="Arial MT" w:hAnsi="Arial MT"/>
          <w:color w:val="000000"/>
          <w:spacing w:val="-4"/>
          <w:highlight w:val="green"/>
        </w:rPr>
        <w:t xml:space="preserve"> </w:t>
      </w:r>
      <w:r>
        <w:rPr>
          <w:rFonts w:ascii="Arial MT" w:hAnsi="Arial MT"/>
          <w:color w:val="000000"/>
          <w:highlight w:val="green"/>
        </w:rPr>
        <w:t>los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bienes en aplicación de la garantía técnica, ya sea por defecto de fábrica o por mal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funcionamiento durante su operación, podrá ser:</w:t>
      </w:r>
    </w:p>
    <w:p w:rsidR="00203061" w:rsidRDefault="006F7B9C">
      <w:pPr>
        <w:pStyle w:val="Prrafodelista"/>
        <w:numPr>
          <w:ilvl w:val="0"/>
          <w:numId w:val="2"/>
        </w:numPr>
        <w:tabs>
          <w:tab w:val="left" w:pos="1636"/>
          <w:tab w:val="left" w:pos="1994"/>
        </w:tabs>
        <w:spacing w:before="240"/>
        <w:ind w:right="1288" w:hanging="360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ab/>
      </w:r>
      <w:r>
        <w:rPr>
          <w:rFonts w:ascii="Arial MT" w:hAnsi="Arial MT"/>
          <w:color w:val="000000"/>
          <w:highlight w:val="green"/>
        </w:rPr>
        <w:t>Reposición temporal. - Comprende la entrega inmediata de un bien de las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mismas o mayores características o especificaciones técnicas hasta la reposición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definitiva; y,</w:t>
      </w:r>
    </w:p>
    <w:p w:rsidR="00203061" w:rsidRDefault="006F7B9C">
      <w:pPr>
        <w:pStyle w:val="Prrafodelista"/>
        <w:numPr>
          <w:ilvl w:val="0"/>
          <w:numId w:val="2"/>
        </w:numPr>
        <w:tabs>
          <w:tab w:val="left" w:pos="1634"/>
          <w:tab w:val="left" w:pos="1636"/>
        </w:tabs>
        <w:spacing w:before="241"/>
        <w:ind w:right="1296" w:hanging="360"/>
        <w:jc w:val="both"/>
        <w:rPr>
          <w:rFonts w:ascii="Arial MT" w:hAnsi="Arial MT"/>
        </w:rPr>
      </w:pPr>
      <w:r>
        <w:rPr>
          <w:rFonts w:ascii="Arial MT" w:hAnsi="Arial MT"/>
          <w:color w:val="000000"/>
          <w:highlight w:val="green"/>
        </w:rPr>
        <w:t>Reposición definitiva. - Operará en el caso en que el bien deba ser reemplazado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 xml:space="preserve">por uno </w:t>
      </w:r>
      <w:r>
        <w:rPr>
          <w:rFonts w:ascii="Arial MT" w:hAnsi="Arial MT"/>
          <w:color w:val="000000"/>
          <w:highlight w:val="green"/>
        </w:rPr>
        <w:t>nuevo de iguales o mayores características o especificaciones técnicas,</w:t>
      </w:r>
      <w:r>
        <w:rPr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  <w:highlight w:val="green"/>
        </w:rPr>
        <w:t>siempre y cuando no se trate de un daño derivado del mal uso u operación.</w:t>
      </w:r>
    </w:p>
    <w:p w:rsidR="00203061" w:rsidRDefault="00203061">
      <w:pPr>
        <w:pStyle w:val="Textoindependiente"/>
        <w:rPr>
          <w:rFonts w:ascii="Arial MT"/>
          <w:i w:val="0"/>
        </w:rPr>
      </w:pPr>
    </w:p>
    <w:p w:rsidR="00203061" w:rsidRDefault="00203061">
      <w:pPr>
        <w:pStyle w:val="Textoindependiente"/>
        <w:spacing w:before="228"/>
        <w:rPr>
          <w:rFonts w:ascii="Arial MT"/>
          <w:i w:val="0"/>
        </w:rPr>
      </w:pPr>
    </w:p>
    <w:p w:rsidR="00203061" w:rsidRDefault="006F7B9C">
      <w:pPr>
        <w:ind w:left="1276"/>
        <w:rPr>
          <w:rFonts w:ascii="Arial MT"/>
        </w:rPr>
      </w:pPr>
      <w:r>
        <w:rPr>
          <w:rFonts w:ascii="Arial MT"/>
          <w:spacing w:val="-2"/>
        </w:rPr>
        <w:t>Atentamente,</w:t>
      </w:r>
    </w:p>
    <w:p w:rsidR="00203061" w:rsidRDefault="00203061">
      <w:pPr>
        <w:pStyle w:val="Textoindependiente"/>
        <w:rPr>
          <w:rFonts w:ascii="Arial MT"/>
          <w:i w:val="0"/>
        </w:rPr>
      </w:pPr>
    </w:p>
    <w:p w:rsidR="00203061" w:rsidRDefault="00203061">
      <w:pPr>
        <w:pStyle w:val="Textoindependiente"/>
        <w:spacing w:before="227"/>
        <w:rPr>
          <w:rFonts w:ascii="Arial MT"/>
          <w:i w:val="0"/>
        </w:rPr>
      </w:pPr>
    </w:p>
    <w:p w:rsidR="00203061" w:rsidRDefault="006F7B9C">
      <w:pPr>
        <w:ind w:left="1276"/>
        <w:rPr>
          <w:rFonts w:ascii="Arial" w:hAnsi="Arial"/>
          <w:b/>
        </w:rPr>
      </w:pPr>
      <w:r>
        <w:rPr>
          <w:rFonts w:ascii="Arial" w:hAnsi="Arial"/>
          <w:b/>
        </w:rPr>
        <w:t>Firma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Persona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Natural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Legal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(Persona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Jurídica)</w:t>
      </w:r>
    </w:p>
    <w:sectPr w:rsidR="00203061">
      <w:headerReference w:type="default" r:id="rId18"/>
      <w:footerReference w:type="default" r:id="rId19"/>
      <w:pgSz w:w="11920" w:h="16840"/>
      <w:pgMar w:top="500" w:right="425" w:bottom="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9C" w:rsidRDefault="006F7B9C">
      <w:r>
        <w:separator/>
      </w:r>
    </w:p>
  </w:endnote>
  <w:endnote w:type="continuationSeparator" w:id="0">
    <w:p w:rsidR="006F7B9C" w:rsidRDefault="006F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893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9402647</wp:posOffset>
          </wp:positionV>
          <wp:extent cx="7296961" cy="11250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961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89856" behindDoc="1" locked="0" layoutInCell="1" allowOverlap="1">
              <wp:simplePos x="0" y="0"/>
              <wp:positionH relativeFrom="page">
                <wp:posOffset>5977528</wp:posOffset>
              </wp:positionH>
              <wp:positionV relativeFrom="page">
                <wp:posOffset>9813647</wp:posOffset>
              </wp:positionV>
              <wp:extent cx="88011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0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3061" w:rsidRDefault="006F7B9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470.65pt;margin-top:772.75pt;width:69.3pt;height:13.2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" filled="f" stroked="f">
              <v:textbox inset="0,0,0,0">
                <w:txbxContent>
                  <w:p w:rsidR="00203061" w:rsidRDefault="006F7B9C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08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9402649</wp:posOffset>
          </wp:positionV>
          <wp:extent cx="7296961" cy="112501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961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>
              <wp:simplePos x="0" y="0"/>
              <wp:positionH relativeFrom="page">
                <wp:posOffset>5977528</wp:posOffset>
              </wp:positionH>
              <wp:positionV relativeFrom="page">
                <wp:posOffset>9813649</wp:posOffset>
              </wp:positionV>
              <wp:extent cx="88011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0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3061" w:rsidRDefault="006F7B9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470.65pt;margin-top:772.75pt;width:69.3pt;height:13.2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" filled="f" stroked="f">
              <v:textbox inset="0,0,0,0">
                <w:txbxContent>
                  <w:p w:rsidR="00203061" w:rsidRDefault="006F7B9C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9402646</wp:posOffset>
          </wp:positionV>
          <wp:extent cx="7296961" cy="1125018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961" cy="112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92928" behindDoc="1" locked="0" layoutInCell="1" allowOverlap="1">
              <wp:simplePos x="0" y="0"/>
              <wp:positionH relativeFrom="page">
                <wp:posOffset>5977528</wp:posOffset>
              </wp:positionH>
              <wp:positionV relativeFrom="page">
                <wp:posOffset>9813645</wp:posOffset>
              </wp:positionV>
              <wp:extent cx="88011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0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3061" w:rsidRDefault="006F7B9C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470.65pt;margin-top:772.75pt;width:69.3pt;height:13.2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" filled="f" stroked="f">
              <v:textbox inset="0,0,0,0">
                <w:txbxContent>
                  <w:p w:rsidR="00203061" w:rsidRDefault="006F7B9C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203061">
    <w:pPr>
      <w:pStyle w:val="Textoindependien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9C" w:rsidRDefault="006F7B9C">
      <w:r>
        <w:separator/>
      </w:r>
    </w:p>
  </w:footnote>
  <w:footnote w:type="continuationSeparator" w:id="0">
    <w:p w:rsidR="006F7B9C" w:rsidRDefault="006F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142818</wp:posOffset>
          </wp:positionH>
          <wp:positionV relativeFrom="page">
            <wp:posOffset>317180</wp:posOffset>
          </wp:positionV>
          <wp:extent cx="6855276" cy="5079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5276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0368" behindDoc="1" locked="0" layoutInCell="1" allowOverlap="1">
          <wp:simplePos x="0" y="0"/>
          <wp:positionH relativeFrom="page">
            <wp:posOffset>142818</wp:posOffset>
          </wp:positionH>
          <wp:positionV relativeFrom="page">
            <wp:posOffset>317180</wp:posOffset>
          </wp:positionV>
          <wp:extent cx="6855276" cy="5079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5276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6F7B9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91904" behindDoc="1" locked="0" layoutInCell="1" allowOverlap="1">
          <wp:simplePos x="0" y="0"/>
          <wp:positionH relativeFrom="page">
            <wp:posOffset>142818</wp:posOffset>
          </wp:positionH>
          <wp:positionV relativeFrom="page">
            <wp:posOffset>317180</wp:posOffset>
          </wp:positionV>
          <wp:extent cx="6855276" cy="50795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5276" cy="50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61" w:rsidRDefault="00203061">
    <w:pPr>
      <w:pStyle w:val="Textoindependiente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BFF"/>
    <w:multiLevelType w:val="hybridMultilevel"/>
    <w:tmpl w:val="1DEA24C8"/>
    <w:lvl w:ilvl="0" w:tplc="66D8CFBC">
      <w:start w:val="1"/>
      <w:numFmt w:val="lowerLetter"/>
      <w:lvlText w:val="%1)"/>
      <w:lvlJc w:val="left"/>
      <w:pPr>
        <w:ind w:left="173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1" w:tplc="06822950">
      <w:numFmt w:val="bullet"/>
      <w:lvlText w:val="-"/>
      <w:lvlJc w:val="left"/>
      <w:pPr>
        <w:ind w:left="158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3FA0C02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E2DEE816">
      <w:numFmt w:val="bullet"/>
      <w:lvlText w:val="•"/>
      <w:lvlJc w:val="left"/>
      <w:pPr>
        <w:ind w:left="3813" w:hanging="360"/>
      </w:pPr>
      <w:rPr>
        <w:rFonts w:hint="default"/>
        <w:lang w:val="es-ES" w:eastAsia="en-US" w:bidi="ar-SA"/>
      </w:rPr>
    </w:lvl>
    <w:lvl w:ilvl="4" w:tplc="189EBA8A"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5" w:tplc="D1368296">
      <w:numFmt w:val="bullet"/>
      <w:lvlText w:val="•"/>
      <w:lvlJc w:val="left"/>
      <w:pPr>
        <w:ind w:left="5886" w:hanging="360"/>
      </w:pPr>
      <w:rPr>
        <w:rFonts w:hint="default"/>
        <w:lang w:val="es-ES" w:eastAsia="en-US" w:bidi="ar-SA"/>
      </w:rPr>
    </w:lvl>
    <w:lvl w:ilvl="6" w:tplc="43405918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 w:tplc="6D329B58">
      <w:numFmt w:val="bullet"/>
      <w:lvlText w:val="•"/>
      <w:lvlJc w:val="left"/>
      <w:pPr>
        <w:ind w:left="7960" w:hanging="360"/>
      </w:pPr>
      <w:rPr>
        <w:rFonts w:hint="default"/>
        <w:lang w:val="es-ES" w:eastAsia="en-US" w:bidi="ar-SA"/>
      </w:rPr>
    </w:lvl>
    <w:lvl w:ilvl="8" w:tplc="0FDA9EF8"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5678D2"/>
    <w:multiLevelType w:val="hybridMultilevel"/>
    <w:tmpl w:val="A1AA9A34"/>
    <w:lvl w:ilvl="0" w:tplc="605042F8">
      <w:numFmt w:val="bullet"/>
      <w:lvlText w:val="●"/>
      <w:lvlJc w:val="left"/>
      <w:pPr>
        <w:ind w:left="17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shd w:val="clear" w:color="auto" w:fill="00FF00"/>
        <w:lang w:val="es-ES" w:eastAsia="en-US" w:bidi="ar-SA"/>
      </w:rPr>
    </w:lvl>
    <w:lvl w:ilvl="1" w:tplc="985458FC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2B20B776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D916A32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ABA0CBD4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41BAC8C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404E643C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D00AB830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AE92A608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C5812CB"/>
    <w:multiLevelType w:val="hybridMultilevel"/>
    <w:tmpl w:val="36D623DA"/>
    <w:lvl w:ilvl="0" w:tplc="B40A6784">
      <w:numFmt w:val="bullet"/>
      <w:lvlText w:val="●"/>
      <w:lvlJc w:val="left"/>
      <w:pPr>
        <w:ind w:left="1735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00FF00"/>
        <w:lang w:val="es-ES" w:eastAsia="en-US" w:bidi="ar-SA"/>
      </w:rPr>
    </w:lvl>
    <w:lvl w:ilvl="1" w:tplc="A0F44E00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AC34D606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1D0C985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D806FE74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2B163C9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FE604C44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393E7DBC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2BB2D8D0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FF2BA0"/>
    <w:multiLevelType w:val="multilevel"/>
    <w:tmpl w:val="57C80C62"/>
    <w:lvl w:ilvl="0">
      <w:start w:val="1"/>
      <w:numFmt w:val="decimal"/>
      <w:lvlText w:val="%1."/>
      <w:lvlJc w:val="left"/>
      <w:pPr>
        <w:ind w:left="1015" w:hanging="232"/>
        <w:jc w:val="righ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35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35" w:hanging="4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3">
      <w:numFmt w:val="bullet"/>
      <w:lvlText w:val="•"/>
      <w:lvlJc w:val="left"/>
      <w:pPr>
        <w:ind w:left="1740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72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05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8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1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4" w:hanging="435"/>
      </w:pPr>
      <w:rPr>
        <w:rFonts w:hint="default"/>
        <w:lang w:val="es-ES" w:eastAsia="en-US" w:bidi="ar-SA"/>
      </w:rPr>
    </w:lvl>
  </w:abstractNum>
  <w:abstractNum w:abstractNumId="4" w15:restartNumberingAfterBreak="0">
    <w:nsid w:val="2609641A"/>
    <w:multiLevelType w:val="multilevel"/>
    <w:tmpl w:val="741CD472"/>
    <w:lvl w:ilvl="0">
      <w:start w:val="1"/>
      <w:numFmt w:val="decimal"/>
      <w:lvlText w:val="%1."/>
      <w:lvlJc w:val="left"/>
      <w:pPr>
        <w:ind w:left="1735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76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13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6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332"/>
      </w:pPr>
      <w:rPr>
        <w:rFonts w:hint="default"/>
        <w:lang w:val="es-ES" w:eastAsia="en-US" w:bidi="ar-SA"/>
      </w:rPr>
    </w:lvl>
  </w:abstractNum>
  <w:abstractNum w:abstractNumId="5" w15:restartNumberingAfterBreak="0">
    <w:nsid w:val="291A075B"/>
    <w:multiLevelType w:val="hybridMultilevel"/>
    <w:tmpl w:val="BEFC63A2"/>
    <w:lvl w:ilvl="0" w:tplc="CCF8FE66">
      <w:start w:val="1"/>
      <w:numFmt w:val="lowerLetter"/>
      <w:lvlText w:val="%1)"/>
      <w:lvlJc w:val="left"/>
      <w:pPr>
        <w:ind w:left="17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0B2953A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51DE4220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2CE6DECE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1172C2FA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6968233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AF389AB6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AD529FAE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6E985F5C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15A05EF"/>
    <w:multiLevelType w:val="hybridMultilevel"/>
    <w:tmpl w:val="C1902F9E"/>
    <w:lvl w:ilvl="0" w:tplc="0ACECAAC">
      <w:numFmt w:val="bullet"/>
      <w:lvlText w:val="-"/>
      <w:lvlJc w:val="left"/>
      <w:pPr>
        <w:ind w:left="17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00FF00"/>
        <w:lang w:val="es-ES" w:eastAsia="en-US" w:bidi="ar-SA"/>
      </w:rPr>
    </w:lvl>
    <w:lvl w:ilvl="1" w:tplc="DF9E4DC2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84CE4BBC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D4D477A0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C55855A6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1480F040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6854CC7C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37E47EC2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383600F2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AD01BD"/>
    <w:multiLevelType w:val="multilevel"/>
    <w:tmpl w:val="AED48F02"/>
    <w:lvl w:ilvl="0">
      <w:start w:val="17"/>
      <w:numFmt w:val="decimal"/>
      <w:lvlText w:val="%1"/>
      <w:lvlJc w:val="left"/>
      <w:pPr>
        <w:ind w:left="1450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0" w:hanging="43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82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43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4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5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6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7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48" w:hanging="435"/>
      </w:pPr>
      <w:rPr>
        <w:rFonts w:hint="default"/>
        <w:lang w:val="es-ES" w:eastAsia="en-US" w:bidi="ar-SA"/>
      </w:rPr>
    </w:lvl>
  </w:abstractNum>
  <w:abstractNum w:abstractNumId="8" w15:restartNumberingAfterBreak="0">
    <w:nsid w:val="4AAF687F"/>
    <w:multiLevelType w:val="hybridMultilevel"/>
    <w:tmpl w:val="25BC00AC"/>
    <w:lvl w:ilvl="0" w:tplc="443C0CF8">
      <w:start w:val="1"/>
      <w:numFmt w:val="decimal"/>
      <w:lvlText w:val="%1."/>
      <w:lvlJc w:val="left"/>
      <w:pPr>
        <w:ind w:left="1735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shd w:val="clear" w:color="auto" w:fill="FFFF00"/>
        <w:lang w:val="es-ES" w:eastAsia="en-US" w:bidi="ar-SA"/>
      </w:rPr>
    </w:lvl>
    <w:lvl w:ilvl="1" w:tplc="DCDC8A22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CCD82D68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3300CF98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82A8D330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8BC0B51E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C4A45D3E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7736C8F8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8D465898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C031F5D"/>
    <w:multiLevelType w:val="hybridMultilevel"/>
    <w:tmpl w:val="D41E1F50"/>
    <w:lvl w:ilvl="0" w:tplc="A5BC85E0">
      <w:start w:val="1"/>
      <w:numFmt w:val="decimal"/>
      <w:lvlText w:val="%1."/>
      <w:lvlJc w:val="left"/>
      <w:pPr>
        <w:ind w:left="1015" w:hanging="292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79A8B9A2">
      <w:numFmt w:val="bullet"/>
      <w:lvlText w:val="•"/>
      <w:lvlJc w:val="left"/>
      <w:pPr>
        <w:ind w:left="2025" w:hanging="292"/>
      </w:pPr>
      <w:rPr>
        <w:rFonts w:hint="default"/>
        <w:lang w:val="es-ES" w:eastAsia="en-US" w:bidi="ar-SA"/>
      </w:rPr>
    </w:lvl>
    <w:lvl w:ilvl="2" w:tplc="F620F212">
      <w:numFmt w:val="bullet"/>
      <w:lvlText w:val="•"/>
      <w:lvlJc w:val="left"/>
      <w:pPr>
        <w:ind w:left="3030" w:hanging="292"/>
      </w:pPr>
      <w:rPr>
        <w:rFonts w:hint="default"/>
        <w:lang w:val="es-ES" w:eastAsia="en-US" w:bidi="ar-SA"/>
      </w:rPr>
    </w:lvl>
    <w:lvl w:ilvl="3" w:tplc="2BAEFCB4">
      <w:numFmt w:val="bullet"/>
      <w:lvlText w:val="•"/>
      <w:lvlJc w:val="left"/>
      <w:pPr>
        <w:ind w:left="4035" w:hanging="292"/>
      </w:pPr>
      <w:rPr>
        <w:rFonts w:hint="default"/>
        <w:lang w:val="es-ES" w:eastAsia="en-US" w:bidi="ar-SA"/>
      </w:rPr>
    </w:lvl>
    <w:lvl w:ilvl="4" w:tplc="2D7AE6D4">
      <w:numFmt w:val="bullet"/>
      <w:lvlText w:val="•"/>
      <w:lvlJc w:val="left"/>
      <w:pPr>
        <w:ind w:left="5040" w:hanging="292"/>
      </w:pPr>
      <w:rPr>
        <w:rFonts w:hint="default"/>
        <w:lang w:val="es-ES" w:eastAsia="en-US" w:bidi="ar-SA"/>
      </w:rPr>
    </w:lvl>
    <w:lvl w:ilvl="5" w:tplc="0568CF0E">
      <w:numFmt w:val="bullet"/>
      <w:lvlText w:val="•"/>
      <w:lvlJc w:val="left"/>
      <w:pPr>
        <w:ind w:left="6045" w:hanging="292"/>
      </w:pPr>
      <w:rPr>
        <w:rFonts w:hint="default"/>
        <w:lang w:val="es-ES" w:eastAsia="en-US" w:bidi="ar-SA"/>
      </w:rPr>
    </w:lvl>
    <w:lvl w:ilvl="6" w:tplc="0876E02C">
      <w:numFmt w:val="bullet"/>
      <w:lvlText w:val="•"/>
      <w:lvlJc w:val="left"/>
      <w:pPr>
        <w:ind w:left="7050" w:hanging="292"/>
      </w:pPr>
      <w:rPr>
        <w:rFonts w:hint="default"/>
        <w:lang w:val="es-ES" w:eastAsia="en-US" w:bidi="ar-SA"/>
      </w:rPr>
    </w:lvl>
    <w:lvl w:ilvl="7" w:tplc="8B3AD144">
      <w:numFmt w:val="bullet"/>
      <w:lvlText w:val="•"/>
      <w:lvlJc w:val="left"/>
      <w:pPr>
        <w:ind w:left="8055" w:hanging="292"/>
      </w:pPr>
      <w:rPr>
        <w:rFonts w:hint="default"/>
        <w:lang w:val="es-ES" w:eastAsia="en-US" w:bidi="ar-SA"/>
      </w:rPr>
    </w:lvl>
    <w:lvl w:ilvl="8" w:tplc="BE44CE8C">
      <w:numFmt w:val="bullet"/>
      <w:lvlText w:val="•"/>
      <w:lvlJc w:val="left"/>
      <w:pPr>
        <w:ind w:left="9060" w:hanging="292"/>
      </w:pPr>
      <w:rPr>
        <w:rFonts w:hint="default"/>
        <w:lang w:val="es-ES" w:eastAsia="en-US" w:bidi="ar-SA"/>
      </w:rPr>
    </w:lvl>
  </w:abstractNum>
  <w:abstractNum w:abstractNumId="10" w15:restartNumberingAfterBreak="0">
    <w:nsid w:val="69035AD9"/>
    <w:multiLevelType w:val="hybridMultilevel"/>
    <w:tmpl w:val="DB3ADF7A"/>
    <w:lvl w:ilvl="0" w:tplc="09D6A7F6">
      <w:start w:val="1"/>
      <w:numFmt w:val="lowerLetter"/>
      <w:lvlText w:val="%1)"/>
      <w:lvlJc w:val="left"/>
      <w:pPr>
        <w:ind w:left="163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00FF00"/>
        <w:lang w:val="es-ES" w:eastAsia="en-US" w:bidi="ar-SA"/>
      </w:rPr>
    </w:lvl>
    <w:lvl w:ilvl="1" w:tplc="29C84EC0">
      <w:numFmt w:val="bullet"/>
      <w:lvlText w:val="•"/>
      <w:lvlJc w:val="left"/>
      <w:pPr>
        <w:ind w:left="2583" w:hanging="720"/>
      </w:pPr>
      <w:rPr>
        <w:rFonts w:hint="default"/>
        <w:lang w:val="es-ES" w:eastAsia="en-US" w:bidi="ar-SA"/>
      </w:rPr>
    </w:lvl>
    <w:lvl w:ilvl="2" w:tplc="A93CDE6E">
      <w:numFmt w:val="bullet"/>
      <w:lvlText w:val="•"/>
      <w:lvlJc w:val="left"/>
      <w:pPr>
        <w:ind w:left="3526" w:hanging="720"/>
      </w:pPr>
      <w:rPr>
        <w:rFonts w:hint="default"/>
        <w:lang w:val="es-ES" w:eastAsia="en-US" w:bidi="ar-SA"/>
      </w:rPr>
    </w:lvl>
    <w:lvl w:ilvl="3" w:tplc="D7DEFF92">
      <w:numFmt w:val="bullet"/>
      <w:lvlText w:val="•"/>
      <w:lvlJc w:val="left"/>
      <w:pPr>
        <w:ind w:left="4469" w:hanging="720"/>
      </w:pPr>
      <w:rPr>
        <w:rFonts w:hint="default"/>
        <w:lang w:val="es-ES" w:eastAsia="en-US" w:bidi="ar-SA"/>
      </w:rPr>
    </w:lvl>
    <w:lvl w:ilvl="4" w:tplc="1DEAE436">
      <w:numFmt w:val="bullet"/>
      <w:lvlText w:val="•"/>
      <w:lvlJc w:val="left"/>
      <w:pPr>
        <w:ind w:left="5412" w:hanging="720"/>
      </w:pPr>
      <w:rPr>
        <w:rFonts w:hint="default"/>
        <w:lang w:val="es-ES" w:eastAsia="en-US" w:bidi="ar-SA"/>
      </w:rPr>
    </w:lvl>
    <w:lvl w:ilvl="5" w:tplc="92DA17F0">
      <w:numFmt w:val="bullet"/>
      <w:lvlText w:val="•"/>
      <w:lvlJc w:val="left"/>
      <w:pPr>
        <w:ind w:left="6355" w:hanging="720"/>
      </w:pPr>
      <w:rPr>
        <w:rFonts w:hint="default"/>
        <w:lang w:val="es-ES" w:eastAsia="en-US" w:bidi="ar-SA"/>
      </w:rPr>
    </w:lvl>
    <w:lvl w:ilvl="6" w:tplc="B6020080">
      <w:numFmt w:val="bullet"/>
      <w:lvlText w:val="•"/>
      <w:lvlJc w:val="left"/>
      <w:pPr>
        <w:ind w:left="7298" w:hanging="720"/>
      </w:pPr>
      <w:rPr>
        <w:rFonts w:hint="default"/>
        <w:lang w:val="es-ES" w:eastAsia="en-US" w:bidi="ar-SA"/>
      </w:rPr>
    </w:lvl>
    <w:lvl w:ilvl="7" w:tplc="8FA4FE58">
      <w:numFmt w:val="bullet"/>
      <w:lvlText w:val="•"/>
      <w:lvlJc w:val="left"/>
      <w:pPr>
        <w:ind w:left="8241" w:hanging="720"/>
      </w:pPr>
      <w:rPr>
        <w:rFonts w:hint="default"/>
        <w:lang w:val="es-ES" w:eastAsia="en-US" w:bidi="ar-SA"/>
      </w:rPr>
    </w:lvl>
    <w:lvl w:ilvl="8" w:tplc="F8F8E750">
      <w:numFmt w:val="bullet"/>
      <w:lvlText w:val="•"/>
      <w:lvlJc w:val="left"/>
      <w:pPr>
        <w:ind w:left="9184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78F35855"/>
    <w:multiLevelType w:val="hybridMultilevel"/>
    <w:tmpl w:val="F87EBC9E"/>
    <w:lvl w:ilvl="0" w:tplc="A4DC2532">
      <w:numFmt w:val="bullet"/>
      <w:lvlText w:val="-"/>
      <w:lvlJc w:val="left"/>
      <w:pPr>
        <w:ind w:left="17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A1C7A2E">
      <w:numFmt w:val="bullet"/>
      <w:lvlText w:val="•"/>
      <w:lvlJc w:val="left"/>
      <w:pPr>
        <w:ind w:left="2673" w:hanging="360"/>
      </w:pPr>
      <w:rPr>
        <w:rFonts w:hint="default"/>
        <w:lang w:val="es-ES" w:eastAsia="en-US" w:bidi="ar-SA"/>
      </w:rPr>
    </w:lvl>
    <w:lvl w:ilvl="2" w:tplc="927E886E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3" w:tplc="801E98D8">
      <w:numFmt w:val="bullet"/>
      <w:lvlText w:val="•"/>
      <w:lvlJc w:val="left"/>
      <w:pPr>
        <w:ind w:left="4539" w:hanging="360"/>
      </w:pPr>
      <w:rPr>
        <w:rFonts w:hint="default"/>
        <w:lang w:val="es-ES" w:eastAsia="en-US" w:bidi="ar-SA"/>
      </w:rPr>
    </w:lvl>
    <w:lvl w:ilvl="4" w:tplc="14AEBED4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78F4B98C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6" w:tplc="C7FE0770">
      <w:numFmt w:val="bullet"/>
      <w:lvlText w:val="•"/>
      <w:lvlJc w:val="left"/>
      <w:pPr>
        <w:ind w:left="7338" w:hanging="360"/>
      </w:pPr>
      <w:rPr>
        <w:rFonts w:hint="default"/>
        <w:lang w:val="es-ES" w:eastAsia="en-US" w:bidi="ar-SA"/>
      </w:rPr>
    </w:lvl>
    <w:lvl w:ilvl="7" w:tplc="BD0292F6">
      <w:numFmt w:val="bullet"/>
      <w:lvlText w:val="•"/>
      <w:lvlJc w:val="left"/>
      <w:pPr>
        <w:ind w:left="8271" w:hanging="360"/>
      </w:pPr>
      <w:rPr>
        <w:rFonts w:hint="default"/>
        <w:lang w:val="es-ES" w:eastAsia="en-US" w:bidi="ar-SA"/>
      </w:rPr>
    </w:lvl>
    <w:lvl w:ilvl="8" w:tplc="63DA281C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61"/>
    <w:rsid w:val="00203061"/>
    <w:rsid w:val="006F7B9C"/>
    <w:rsid w:val="00C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6234-9818-4314-89BB-CD9CC503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734" w:hanging="7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73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1734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publicas.gob.ec/ProcesoContratacion/compras/RCC/RccFrmBuscarCpcEnCatalogo.cpe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mpraspublicas.gob.ec/ProcesoContratacion/compras/RCC/RccFrmBuscarCpcEnCatalogo.cpe" TargetMode="Externa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3589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ET_VPN.docx</vt:lpstr>
    </vt:vector>
  </TitlesOfParts>
  <Company>ESPOL</Company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ET_VPN.docx</dc:title>
  <dc:creator>Maria Gabriela Cobos Macas</dc:creator>
  <cp:lastModifiedBy>Maria Gabriela Cobos Macas</cp:lastModifiedBy>
  <cp:revision>2</cp:revision>
  <dcterms:created xsi:type="dcterms:W3CDTF">2025-08-22T20:43:00Z</dcterms:created>
  <dcterms:modified xsi:type="dcterms:W3CDTF">2025-08-22T20:43:00Z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2025-08-22T00:00:00Z</vt:filetime>
  </property>
</Properties>
</file>