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F52A" w14:textId="3E7589C6" w:rsidR="00431377" w:rsidRPr="00A13F10" w:rsidRDefault="00431377" w:rsidP="00431377">
      <w:pPr>
        <w:spacing w:before="41" w:line="276" w:lineRule="auto"/>
        <w:ind w:left="6085"/>
        <w:rPr>
          <w:rFonts w:ascii="Calibri Light" w:hAnsi="Calibri Light" w:cs="Calibri Light"/>
          <w:spacing w:val="-5"/>
          <w:sz w:val="22"/>
          <w:szCs w:val="22"/>
        </w:rPr>
      </w:pPr>
      <w:r w:rsidRPr="00A13F10">
        <w:rPr>
          <w:rFonts w:ascii="Calibri Light" w:hAnsi="Calibri Light" w:cs="Calibri Light"/>
          <w:sz w:val="22"/>
          <w:szCs w:val="22"/>
        </w:rPr>
        <w:t>Fecha</w:t>
      </w:r>
      <w:r w:rsidRPr="00A13F10">
        <w:rPr>
          <w:rFonts w:ascii="Calibri Light" w:hAnsi="Calibri Light" w:cs="Calibri Light"/>
          <w:spacing w:val="-3"/>
          <w:sz w:val="22"/>
          <w:szCs w:val="22"/>
        </w:rPr>
        <w:t xml:space="preserve"> </w:t>
      </w:r>
      <w:r w:rsidRPr="00A13F10">
        <w:rPr>
          <w:rFonts w:ascii="Calibri Light" w:hAnsi="Calibri Light" w:cs="Calibri Light"/>
          <w:sz w:val="22"/>
          <w:szCs w:val="22"/>
        </w:rPr>
        <w:t>de</w:t>
      </w:r>
      <w:r w:rsidRPr="00A13F10">
        <w:rPr>
          <w:rFonts w:ascii="Calibri Light" w:hAnsi="Calibri Light" w:cs="Calibri Light"/>
          <w:spacing w:val="-3"/>
          <w:sz w:val="22"/>
          <w:szCs w:val="22"/>
        </w:rPr>
        <w:t xml:space="preserve"> </w:t>
      </w:r>
      <w:r w:rsidRPr="00A13F10">
        <w:rPr>
          <w:rFonts w:ascii="Calibri Light" w:hAnsi="Calibri Light" w:cs="Calibri Light"/>
          <w:sz w:val="22"/>
          <w:szCs w:val="22"/>
        </w:rPr>
        <w:t>elaboración:</w:t>
      </w:r>
      <w:r w:rsidRPr="00A13F10">
        <w:rPr>
          <w:rFonts w:ascii="Calibri Light" w:hAnsi="Calibri Light" w:cs="Calibri Light"/>
          <w:spacing w:val="-3"/>
          <w:sz w:val="22"/>
          <w:szCs w:val="22"/>
        </w:rPr>
        <w:t xml:space="preserve"> </w:t>
      </w:r>
      <w:r w:rsidRPr="00A13F10">
        <w:rPr>
          <w:rFonts w:ascii="Calibri Light" w:hAnsi="Calibri Light" w:cs="Calibri Light"/>
          <w:spacing w:val="-5"/>
          <w:sz w:val="22"/>
          <w:szCs w:val="22"/>
        </w:rPr>
        <w:t>XXX</w:t>
      </w:r>
    </w:p>
    <w:p w14:paraId="47BBBE86" w14:textId="77777777" w:rsidR="00395ACE" w:rsidRPr="00A13F10" w:rsidRDefault="00395ACE" w:rsidP="00395ACE">
      <w:pPr>
        <w:pStyle w:val="Default"/>
        <w:rPr>
          <w:rFonts w:ascii="Calibri Light" w:hAnsi="Calibri Light" w:cs="Calibri Light"/>
          <w:b/>
          <w:bCs/>
          <w:sz w:val="22"/>
          <w:szCs w:val="22"/>
        </w:rPr>
      </w:pPr>
    </w:p>
    <w:p w14:paraId="27DCB599" w14:textId="592F7071" w:rsidR="00F42396" w:rsidRDefault="00673451" w:rsidP="00F42396">
      <w:pPr>
        <w:pStyle w:val="Default"/>
        <w:jc w:val="center"/>
        <w:rPr>
          <w:rFonts w:ascii="Calibri Light" w:hAnsi="Calibri Light" w:cs="Calibri Light"/>
          <w:b/>
          <w:bCs/>
          <w:sz w:val="22"/>
          <w:szCs w:val="22"/>
        </w:rPr>
      </w:pPr>
      <w:r w:rsidRPr="00A13F10">
        <w:rPr>
          <w:rFonts w:ascii="Calibri Light" w:hAnsi="Calibri Light" w:cs="Calibri Light"/>
          <w:b/>
          <w:bCs/>
          <w:sz w:val="22"/>
          <w:szCs w:val="22"/>
        </w:rPr>
        <w:t>INFORME DE JUSTIFICACIÓN TÉCNICA</w:t>
      </w:r>
    </w:p>
    <w:p w14:paraId="3E333F01" w14:textId="34727CA9" w:rsidR="00673451" w:rsidRDefault="00395ACE" w:rsidP="00F42396">
      <w:pPr>
        <w:pStyle w:val="Default"/>
        <w:jc w:val="center"/>
        <w:rPr>
          <w:rFonts w:ascii="Calibri Light" w:hAnsi="Calibri Light" w:cs="Calibri Light"/>
          <w:b/>
          <w:bCs/>
          <w:sz w:val="22"/>
          <w:szCs w:val="22"/>
        </w:rPr>
      </w:pPr>
      <w:r w:rsidRPr="00A13F10">
        <w:rPr>
          <w:rFonts w:ascii="Calibri Light" w:hAnsi="Calibri Light" w:cs="Calibri Light"/>
          <w:b/>
          <w:bCs/>
          <w:sz w:val="22"/>
          <w:szCs w:val="22"/>
        </w:rPr>
        <w:t>“REGLAMENTO DEL RÉGIMEN ESPECIAL DE CONTRATACIÓN DIRECTA PARA LA ADQUISICIÓN DE BIENES Y/O SERVICIOS PARA LA INVESTIGACIÓN CIENTÍFICA RESPONSABLE”</w:t>
      </w:r>
    </w:p>
    <w:p w14:paraId="78F6A92A" w14:textId="77777777" w:rsidR="0001250B" w:rsidRDefault="0001250B" w:rsidP="00F42396">
      <w:pPr>
        <w:pStyle w:val="Default"/>
        <w:jc w:val="center"/>
        <w:rPr>
          <w:rFonts w:ascii="Calibri Light" w:hAnsi="Calibri Light" w:cs="Calibri Light"/>
          <w:b/>
          <w:bCs/>
          <w:sz w:val="22"/>
          <w:szCs w:val="22"/>
        </w:rPr>
      </w:pPr>
    </w:p>
    <w:p w14:paraId="272536FD" w14:textId="5783DE5E" w:rsidR="0001250B" w:rsidRPr="00A13F10" w:rsidRDefault="0001250B" w:rsidP="00F42396">
      <w:pPr>
        <w:pStyle w:val="Default"/>
        <w:jc w:val="center"/>
        <w:rPr>
          <w:rFonts w:ascii="Calibri Light" w:hAnsi="Calibri Light" w:cs="Calibri Light"/>
          <w:b/>
          <w:bCs/>
          <w:sz w:val="22"/>
          <w:szCs w:val="22"/>
        </w:rPr>
      </w:pPr>
      <w:r>
        <w:rPr>
          <w:rFonts w:ascii="Calibri Light" w:hAnsi="Calibri Light" w:cs="Calibri Light"/>
          <w:b/>
          <w:bCs/>
          <w:sz w:val="22"/>
          <w:szCs w:val="22"/>
        </w:rPr>
        <w:t>“OBJETO DE CONTRATACION”</w:t>
      </w:r>
    </w:p>
    <w:p w14:paraId="2E43C36B" w14:textId="77777777" w:rsidR="00673451" w:rsidRPr="00A13F10" w:rsidRDefault="00673451" w:rsidP="00673451">
      <w:pPr>
        <w:spacing w:line="276" w:lineRule="auto"/>
        <w:rPr>
          <w:rFonts w:ascii="Calibri Light" w:hAnsi="Calibri Light" w:cs="Calibri Light"/>
          <w:b/>
          <w:spacing w:val="-2"/>
          <w:sz w:val="22"/>
          <w:szCs w:val="22"/>
        </w:rPr>
      </w:pPr>
    </w:p>
    <w:p w14:paraId="2CF7EFD4" w14:textId="2A0C2066" w:rsidR="00431377" w:rsidRPr="00A13F10" w:rsidRDefault="00431377" w:rsidP="002E5D21">
      <w:pPr>
        <w:spacing w:line="276" w:lineRule="auto"/>
        <w:jc w:val="both"/>
        <w:rPr>
          <w:rFonts w:ascii="Calibri Light" w:hAnsi="Calibri Light" w:cs="Calibri Light"/>
          <w:b/>
          <w:sz w:val="22"/>
          <w:szCs w:val="22"/>
        </w:rPr>
      </w:pPr>
      <w:r w:rsidRPr="00A13F10">
        <w:rPr>
          <w:rFonts w:ascii="Calibri Light" w:hAnsi="Calibri Light" w:cs="Calibri Light"/>
          <w:b/>
          <w:spacing w:val="-2"/>
          <w:sz w:val="22"/>
          <w:szCs w:val="22"/>
        </w:rPr>
        <w:t>NOTAS:</w:t>
      </w:r>
    </w:p>
    <w:p w14:paraId="15B388EA" w14:textId="77777777" w:rsidR="00673451" w:rsidRPr="00A13F10" w:rsidRDefault="00673451" w:rsidP="002E5D21">
      <w:pPr>
        <w:spacing w:line="276" w:lineRule="auto"/>
        <w:ind w:right="734"/>
        <w:jc w:val="both"/>
        <w:rPr>
          <w:rFonts w:ascii="Calibri Light" w:hAnsi="Calibri Light" w:cs="Calibri Light"/>
          <w:sz w:val="22"/>
          <w:szCs w:val="22"/>
        </w:rPr>
      </w:pPr>
    </w:p>
    <w:p w14:paraId="3EB851F0" w14:textId="78ACBBF4" w:rsidR="00431377" w:rsidRPr="00A13F10" w:rsidRDefault="00431377" w:rsidP="002E5D21">
      <w:pPr>
        <w:spacing w:line="276" w:lineRule="auto"/>
        <w:ind w:right="734"/>
        <w:jc w:val="both"/>
        <w:rPr>
          <w:rFonts w:ascii="Calibri Light" w:hAnsi="Calibri Light" w:cs="Calibri Light"/>
          <w:sz w:val="22"/>
          <w:szCs w:val="22"/>
        </w:rPr>
      </w:pPr>
      <w:r w:rsidRPr="00A13F10">
        <w:rPr>
          <w:rFonts w:ascii="Calibri Light" w:hAnsi="Calibri Light" w:cs="Calibri Light"/>
          <w:sz w:val="22"/>
          <w:szCs w:val="22"/>
        </w:rPr>
        <w:t>Lo</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resaltado</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en</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highlight w:val="green"/>
        </w:rPr>
        <w:t>verde</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corresponde</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a</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la</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información</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que</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cada</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unidad</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requirente</w:t>
      </w:r>
      <w:r w:rsidRPr="00A13F10">
        <w:rPr>
          <w:rFonts w:ascii="Calibri Light" w:hAnsi="Calibri Light" w:cs="Calibri Light"/>
          <w:spacing w:val="-7"/>
          <w:sz w:val="22"/>
          <w:szCs w:val="22"/>
        </w:rPr>
        <w:t xml:space="preserve"> </w:t>
      </w:r>
      <w:r w:rsidRPr="00A13F10">
        <w:rPr>
          <w:rFonts w:ascii="Calibri Light" w:hAnsi="Calibri Light" w:cs="Calibri Light"/>
          <w:sz w:val="22"/>
          <w:szCs w:val="22"/>
        </w:rPr>
        <w:t>debe indicar en función de cada proceso de contratación.</w:t>
      </w:r>
    </w:p>
    <w:p w14:paraId="1E96723D" w14:textId="77777777" w:rsidR="00673451" w:rsidRPr="00A13F10" w:rsidRDefault="00673451" w:rsidP="002E5D21">
      <w:pPr>
        <w:spacing w:line="276" w:lineRule="auto"/>
        <w:ind w:right="734"/>
        <w:jc w:val="both"/>
        <w:rPr>
          <w:rFonts w:ascii="Calibri Light" w:hAnsi="Calibri Light" w:cs="Calibri Light"/>
          <w:sz w:val="22"/>
          <w:szCs w:val="22"/>
        </w:rPr>
      </w:pPr>
    </w:p>
    <w:p w14:paraId="78ED6B66" w14:textId="2398237F" w:rsidR="00431377" w:rsidRPr="00A13F10" w:rsidRDefault="00431377" w:rsidP="002E5D21">
      <w:pPr>
        <w:spacing w:line="276" w:lineRule="auto"/>
        <w:ind w:right="734"/>
        <w:jc w:val="both"/>
        <w:rPr>
          <w:rFonts w:ascii="Calibri Light" w:hAnsi="Calibri Light" w:cs="Calibri Light"/>
          <w:sz w:val="22"/>
          <w:szCs w:val="22"/>
        </w:rPr>
      </w:pPr>
      <w:r w:rsidRPr="00A13F10">
        <w:rPr>
          <w:rFonts w:ascii="Calibri Light" w:hAnsi="Calibri Light" w:cs="Calibri Light"/>
          <w:sz w:val="22"/>
          <w:szCs w:val="22"/>
        </w:rPr>
        <w:t>Lo</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resaltado</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en</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highlight w:val="yellow"/>
        </w:rPr>
        <w:t>amarillo</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sirve</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como</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guía</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de</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las</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áreas</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requirentes,</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por</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lo</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rPr>
        <w:t>que</w:t>
      </w:r>
      <w:r w:rsidRPr="00A13F10">
        <w:rPr>
          <w:rFonts w:ascii="Calibri Light" w:hAnsi="Calibri Light" w:cs="Calibri Light"/>
          <w:spacing w:val="-5"/>
          <w:sz w:val="22"/>
          <w:szCs w:val="22"/>
        </w:rPr>
        <w:t xml:space="preserve"> </w:t>
      </w:r>
      <w:r w:rsidRPr="00A13F10">
        <w:rPr>
          <w:rFonts w:ascii="Calibri Light" w:hAnsi="Calibri Light" w:cs="Calibri Light"/>
          <w:sz w:val="22"/>
          <w:szCs w:val="22"/>
          <w:u w:val="thick"/>
        </w:rPr>
        <w:t>este</w:t>
      </w:r>
      <w:r w:rsidRPr="00A13F10">
        <w:rPr>
          <w:rFonts w:ascii="Calibri Light" w:hAnsi="Calibri Light" w:cs="Calibri Light"/>
          <w:spacing w:val="-5"/>
          <w:sz w:val="22"/>
          <w:szCs w:val="22"/>
          <w:u w:val="thick"/>
        </w:rPr>
        <w:t xml:space="preserve"> </w:t>
      </w:r>
      <w:r w:rsidRPr="00A13F10">
        <w:rPr>
          <w:rFonts w:ascii="Calibri Light" w:hAnsi="Calibri Light" w:cs="Calibri Light"/>
          <w:sz w:val="22"/>
          <w:szCs w:val="22"/>
          <w:u w:val="thick"/>
        </w:rPr>
        <w:t>texto</w:t>
      </w:r>
      <w:r w:rsidRPr="00A13F10">
        <w:rPr>
          <w:rFonts w:ascii="Calibri Light" w:hAnsi="Calibri Light" w:cs="Calibri Light"/>
          <w:sz w:val="22"/>
          <w:szCs w:val="22"/>
        </w:rPr>
        <w:t xml:space="preserve"> </w:t>
      </w:r>
      <w:r w:rsidRPr="00A13F10">
        <w:rPr>
          <w:rFonts w:ascii="Calibri Light" w:hAnsi="Calibri Light" w:cs="Calibri Light"/>
          <w:sz w:val="22"/>
          <w:szCs w:val="22"/>
          <w:u w:val="thick"/>
        </w:rPr>
        <w:t>no deberá constar en el documento final</w:t>
      </w:r>
      <w:r w:rsidRPr="00A13F10">
        <w:rPr>
          <w:rFonts w:ascii="Calibri Light" w:hAnsi="Calibri Light" w:cs="Calibri Light"/>
          <w:sz w:val="22"/>
          <w:szCs w:val="22"/>
        </w:rPr>
        <w:t>.</w:t>
      </w:r>
    </w:p>
    <w:p w14:paraId="251A94DC" w14:textId="44A3F1EE" w:rsidR="00431377" w:rsidRPr="0056756F" w:rsidRDefault="00431377" w:rsidP="002E5D21">
      <w:pPr>
        <w:pStyle w:val="Textoindependiente"/>
        <w:spacing w:line="276" w:lineRule="auto"/>
        <w:jc w:val="both"/>
        <w:rPr>
          <w:iCs/>
          <w:sz w:val="22"/>
          <w:szCs w:val="22"/>
        </w:rPr>
      </w:pPr>
    </w:p>
    <w:p w14:paraId="696B360D" w14:textId="7C4C3558" w:rsidR="00673451" w:rsidRPr="00A13F10" w:rsidRDefault="00673451" w:rsidP="0096276C">
      <w:pPr>
        <w:pStyle w:val="Textoindependiente"/>
        <w:numPr>
          <w:ilvl w:val="0"/>
          <w:numId w:val="9"/>
        </w:numPr>
        <w:spacing w:line="276" w:lineRule="auto"/>
        <w:jc w:val="both"/>
      </w:pPr>
      <w:r w:rsidRPr="00A13F10">
        <w:rPr>
          <w:b/>
          <w:bCs/>
          <w:iCs/>
          <w:sz w:val="22"/>
          <w:szCs w:val="22"/>
        </w:rPr>
        <w:t>BASE LEGAL</w:t>
      </w:r>
      <w:r w:rsidRPr="00A13F10">
        <w:t xml:space="preserve"> </w:t>
      </w:r>
    </w:p>
    <w:p w14:paraId="2225BD02" w14:textId="77777777" w:rsidR="002E5D21" w:rsidRPr="00A13F10" w:rsidRDefault="00673451" w:rsidP="002E5D21">
      <w:pPr>
        <w:pStyle w:val="Textoindependiente"/>
        <w:spacing w:line="276" w:lineRule="auto"/>
        <w:jc w:val="both"/>
        <w:rPr>
          <w:iCs/>
          <w:sz w:val="22"/>
          <w:szCs w:val="22"/>
        </w:rPr>
      </w:pPr>
      <w:r w:rsidRPr="00A13F10">
        <w:rPr>
          <w:iCs/>
          <w:sz w:val="22"/>
          <w:szCs w:val="22"/>
        </w:rPr>
        <w:t xml:space="preserve">El artículo 288 de la Constitución de la República, dispone que: </w:t>
      </w:r>
    </w:p>
    <w:p w14:paraId="0FFFF323" w14:textId="77777777" w:rsidR="002E5D21" w:rsidRPr="00A13F10" w:rsidRDefault="002E5D21" w:rsidP="002E5D21">
      <w:pPr>
        <w:pStyle w:val="Textoindependiente"/>
        <w:spacing w:line="276" w:lineRule="auto"/>
        <w:jc w:val="both"/>
        <w:rPr>
          <w:iCs/>
          <w:sz w:val="22"/>
          <w:szCs w:val="22"/>
        </w:rPr>
      </w:pPr>
    </w:p>
    <w:p w14:paraId="6085206F" w14:textId="1CD0C41B" w:rsidR="00673451" w:rsidRPr="00A13F10" w:rsidRDefault="00673451" w:rsidP="002E5D21">
      <w:pPr>
        <w:pStyle w:val="Textoindependiente"/>
        <w:spacing w:line="276" w:lineRule="auto"/>
        <w:jc w:val="both"/>
        <w:rPr>
          <w:i/>
          <w:sz w:val="22"/>
          <w:szCs w:val="22"/>
        </w:rPr>
      </w:pPr>
      <w:r w:rsidRPr="00A13F10">
        <w:rPr>
          <w:i/>
          <w:sz w:val="22"/>
          <w:szCs w:val="22"/>
        </w:rPr>
        <w:t>“Las compras públicas cumplirán con criterios de eficiencia, transparencia, calidad, responsabilidad ambiental y social. Se priorizarán los productos y servicios nacionales, en particular los provenientes de la economía popular y solidaria, y de los micro, pequeñas y medianas unidades productivas".</w:t>
      </w:r>
    </w:p>
    <w:p w14:paraId="4917893F" w14:textId="26F90324" w:rsidR="00673451" w:rsidRPr="0056756F" w:rsidRDefault="00673451" w:rsidP="002E5D21">
      <w:pPr>
        <w:pStyle w:val="Textoindependiente"/>
        <w:spacing w:line="276" w:lineRule="auto"/>
        <w:jc w:val="both"/>
        <w:rPr>
          <w:iCs/>
          <w:sz w:val="22"/>
          <w:szCs w:val="22"/>
        </w:rPr>
      </w:pPr>
    </w:p>
    <w:p w14:paraId="3C8C61D4" w14:textId="77777777" w:rsidR="002E5D21" w:rsidRPr="00A13F10" w:rsidRDefault="00673451" w:rsidP="002E5D21">
      <w:pPr>
        <w:pStyle w:val="Textoindependiente"/>
        <w:spacing w:line="276" w:lineRule="auto"/>
        <w:jc w:val="both"/>
        <w:rPr>
          <w:i/>
          <w:sz w:val="22"/>
          <w:szCs w:val="22"/>
        </w:rPr>
      </w:pPr>
      <w:r w:rsidRPr="00A13F10">
        <w:rPr>
          <w:b/>
          <w:bCs/>
          <w:iCs/>
          <w:sz w:val="22"/>
          <w:szCs w:val="22"/>
        </w:rPr>
        <w:t>Reglamento General de la Ley Orgánica del Sistema Nacional de Contratación Pública</w:t>
      </w:r>
      <w:r w:rsidR="002E5D21" w:rsidRPr="00A13F10">
        <w:rPr>
          <w:i/>
          <w:sz w:val="22"/>
          <w:szCs w:val="22"/>
        </w:rPr>
        <w:t xml:space="preserve"> </w:t>
      </w:r>
    </w:p>
    <w:p w14:paraId="235F1841" w14:textId="77777777" w:rsidR="002E5D21" w:rsidRPr="0056756F" w:rsidRDefault="002E5D21" w:rsidP="002E5D21">
      <w:pPr>
        <w:pStyle w:val="Textoindependiente"/>
        <w:spacing w:line="276" w:lineRule="auto"/>
        <w:jc w:val="both"/>
        <w:rPr>
          <w:iCs/>
          <w:sz w:val="22"/>
          <w:szCs w:val="22"/>
        </w:rPr>
      </w:pPr>
    </w:p>
    <w:p w14:paraId="1BADCA9C" w14:textId="0B069302" w:rsidR="002E5D21" w:rsidRPr="00A13F10" w:rsidRDefault="002E5D21" w:rsidP="002E5D21">
      <w:pPr>
        <w:pStyle w:val="Textoindependiente"/>
        <w:spacing w:line="276" w:lineRule="auto"/>
        <w:jc w:val="both"/>
        <w:rPr>
          <w:i/>
          <w:sz w:val="22"/>
          <w:szCs w:val="22"/>
        </w:rPr>
      </w:pPr>
      <w:r w:rsidRPr="00A13F10">
        <w:rPr>
          <w:i/>
          <w:sz w:val="22"/>
          <w:szCs w:val="22"/>
        </w:rPr>
        <w:t>“</w:t>
      </w:r>
      <w:r w:rsidR="00673451" w:rsidRPr="00A13F10">
        <w:rPr>
          <w:i/>
          <w:sz w:val="22"/>
          <w:szCs w:val="22"/>
        </w:rPr>
        <w:t>Art. 159.- Del régimen de contratación de servicios, adquisición de bienes e</w:t>
      </w:r>
      <w:r w:rsidRPr="00A13F10">
        <w:rPr>
          <w:i/>
          <w:sz w:val="22"/>
          <w:szCs w:val="22"/>
        </w:rPr>
        <w:t xml:space="preserve"> </w:t>
      </w:r>
      <w:r w:rsidR="00673451" w:rsidRPr="00A13F10">
        <w:rPr>
          <w:i/>
          <w:sz w:val="22"/>
          <w:szCs w:val="22"/>
        </w:rPr>
        <w:t>importaciones para la investigación científica responsable.- Las universidades; escuelas</w:t>
      </w:r>
      <w:r w:rsidRPr="00A13F10">
        <w:rPr>
          <w:i/>
          <w:sz w:val="22"/>
          <w:szCs w:val="22"/>
        </w:rPr>
        <w:t xml:space="preserve"> </w:t>
      </w:r>
      <w:r w:rsidR="00673451" w:rsidRPr="00A13F10">
        <w:rPr>
          <w:i/>
          <w:sz w:val="22"/>
          <w:szCs w:val="22"/>
        </w:rPr>
        <w:t>politécnicas públicas; institutos superiores técnicos, tecnológicos, pedagógicos, de artes</w:t>
      </w:r>
      <w:r w:rsidRPr="00A13F10">
        <w:rPr>
          <w:i/>
          <w:sz w:val="22"/>
          <w:szCs w:val="22"/>
        </w:rPr>
        <w:t xml:space="preserve"> </w:t>
      </w:r>
      <w:r w:rsidR="00673451" w:rsidRPr="00A13F10">
        <w:rPr>
          <w:i/>
          <w:sz w:val="22"/>
          <w:szCs w:val="22"/>
        </w:rPr>
        <w:t>públicos y conservatorios superiores públicos; y, los institutos públicos de investigación,</w:t>
      </w:r>
      <w:r w:rsidRPr="00A13F10">
        <w:rPr>
          <w:i/>
          <w:sz w:val="22"/>
          <w:szCs w:val="22"/>
        </w:rPr>
        <w:t xml:space="preserve"> </w:t>
      </w:r>
      <w:r w:rsidR="00673451" w:rsidRPr="00A13F10">
        <w:rPr>
          <w:i/>
          <w:sz w:val="22"/>
          <w:szCs w:val="22"/>
        </w:rPr>
        <w:t>están autorizados a acogerse al régimen especial de contratación directa con proveedores</w:t>
      </w:r>
      <w:r w:rsidRPr="00A13F10">
        <w:rPr>
          <w:i/>
          <w:sz w:val="22"/>
          <w:szCs w:val="22"/>
        </w:rPr>
        <w:t xml:space="preserve"> </w:t>
      </w:r>
      <w:r w:rsidR="00673451" w:rsidRPr="00A13F10">
        <w:rPr>
          <w:i/>
          <w:sz w:val="22"/>
          <w:szCs w:val="22"/>
        </w:rPr>
        <w:t>nacionales o extranjeros para la contratación de servicios y adquisición de bienes</w:t>
      </w:r>
      <w:r w:rsidRPr="00A13F10">
        <w:rPr>
          <w:i/>
          <w:sz w:val="22"/>
          <w:szCs w:val="22"/>
        </w:rPr>
        <w:t xml:space="preserve"> </w:t>
      </w:r>
      <w:r w:rsidR="00673451" w:rsidRPr="00A13F10">
        <w:rPr>
          <w:i/>
          <w:sz w:val="22"/>
          <w:szCs w:val="22"/>
        </w:rPr>
        <w:t>relacionados directamente con actividades tendientes a la investigación científica</w:t>
      </w:r>
      <w:r w:rsidRPr="00A13F10">
        <w:rPr>
          <w:i/>
          <w:sz w:val="22"/>
          <w:szCs w:val="22"/>
        </w:rPr>
        <w:t xml:space="preserve"> r</w:t>
      </w:r>
      <w:r w:rsidR="00673451" w:rsidRPr="00A13F10">
        <w:rPr>
          <w:i/>
          <w:sz w:val="22"/>
          <w:szCs w:val="22"/>
        </w:rPr>
        <w:t>esponsable, los procesos investigativos pedagógicos, el desarrollo tecnológico y</w:t>
      </w:r>
      <w:r w:rsidRPr="00A13F10">
        <w:rPr>
          <w:i/>
          <w:sz w:val="22"/>
          <w:szCs w:val="22"/>
        </w:rPr>
        <w:t xml:space="preserve"> </w:t>
      </w:r>
      <w:r w:rsidR="00673451" w:rsidRPr="00A13F10">
        <w:rPr>
          <w:i/>
          <w:sz w:val="22"/>
          <w:szCs w:val="22"/>
        </w:rPr>
        <w:t>adquisición de insumos de laboratorio, previsto en el Código Orgánico de la Economía</w:t>
      </w:r>
      <w:r w:rsidRPr="00A13F10">
        <w:rPr>
          <w:i/>
          <w:sz w:val="22"/>
          <w:szCs w:val="22"/>
        </w:rPr>
        <w:t xml:space="preserve"> </w:t>
      </w:r>
      <w:r w:rsidR="00673451" w:rsidRPr="00A13F10">
        <w:rPr>
          <w:i/>
          <w:sz w:val="22"/>
          <w:szCs w:val="22"/>
        </w:rPr>
        <w:t>Social de los Conocimientos, la Creatividad y la Innovación y su Reglamento General.</w:t>
      </w:r>
      <w:r w:rsidRPr="00A13F10">
        <w:rPr>
          <w:i/>
          <w:sz w:val="22"/>
          <w:szCs w:val="22"/>
        </w:rPr>
        <w:t xml:space="preserve"> </w:t>
      </w:r>
    </w:p>
    <w:p w14:paraId="13EEC822" w14:textId="77777777" w:rsidR="002E5D21" w:rsidRPr="0056756F" w:rsidRDefault="002E5D21" w:rsidP="002E5D21">
      <w:pPr>
        <w:pStyle w:val="Textoindependiente"/>
        <w:spacing w:line="276" w:lineRule="auto"/>
        <w:jc w:val="both"/>
        <w:rPr>
          <w:iCs/>
          <w:sz w:val="22"/>
          <w:szCs w:val="22"/>
        </w:rPr>
      </w:pPr>
    </w:p>
    <w:p w14:paraId="588709BA" w14:textId="44B9E898" w:rsidR="00673451" w:rsidRPr="00A13F10" w:rsidRDefault="00673451" w:rsidP="002E5D21">
      <w:pPr>
        <w:pStyle w:val="Textoindependiente"/>
        <w:spacing w:line="276" w:lineRule="auto"/>
        <w:jc w:val="both"/>
        <w:rPr>
          <w:i/>
          <w:sz w:val="22"/>
          <w:szCs w:val="22"/>
        </w:rPr>
      </w:pPr>
      <w:r w:rsidRPr="00A13F10">
        <w:rPr>
          <w:i/>
          <w:sz w:val="22"/>
          <w:szCs w:val="22"/>
        </w:rPr>
        <w:t>No se podrán someter a este régimen especial la adquisición de bienes y/o la contratación</w:t>
      </w:r>
      <w:r w:rsidR="002E5D21" w:rsidRPr="00A13F10">
        <w:rPr>
          <w:i/>
          <w:sz w:val="22"/>
          <w:szCs w:val="22"/>
        </w:rPr>
        <w:t xml:space="preserve"> </w:t>
      </w:r>
      <w:r w:rsidRPr="00A13F10">
        <w:rPr>
          <w:i/>
          <w:sz w:val="22"/>
          <w:szCs w:val="22"/>
        </w:rPr>
        <w:t>de servicios catalogados.</w:t>
      </w:r>
    </w:p>
    <w:p w14:paraId="0FA5C33A" w14:textId="77777777" w:rsidR="002E5D21" w:rsidRPr="00A13F10" w:rsidRDefault="002E5D21" w:rsidP="002E5D21">
      <w:pPr>
        <w:pStyle w:val="Textoindependiente"/>
        <w:spacing w:line="276" w:lineRule="auto"/>
        <w:jc w:val="both"/>
        <w:rPr>
          <w:i/>
          <w:sz w:val="22"/>
          <w:szCs w:val="22"/>
        </w:rPr>
      </w:pPr>
    </w:p>
    <w:p w14:paraId="79CD67A6" w14:textId="5FEDC964" w:rsidR="00673451" w:rsidRPr="00A13F10" w:rsidRDefault="00673451" w:rsidP="002E5D21">
      <w:pPr>
        <w:autoSpaceDE w:val="0"/>
        <w:autoSpaceDN w:val="0"/>
        <w:adjustRightInd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t xml:space="preserve">Art. 160.- Casos </w:t>
      </w:r>
      <w:proofErr w:type="gramStart"/>
      <w:r w:rsidRPr="00A13F10">
        <w:rPr>
          <w:rFonts w:ascii="Calibri Light" w:eastAsia="Calibri Light" w:hAnsi="Calibri Light" w:cs="Calibri Light"/>
          <w:i/>
          <w:kern w:val="0"/>
          <w:sz w:val="22"/>
          <w:szCs w:val="22"/>
          <w:lang w:val="es-ES"/>
          <w14:ligatures w14:val="none"/>
        </w:rPr>
        <w:t>adicionales.-</w:t>
      </w:r>
      <w:proofErr w:type="gramEnd"/>
      <w:r w:rsidRPr="00A13F10">
        <w:rPr>
          <w:rFonts w:ascii="Calibri Light" w:eastAsia="Calibri Light" w:hAnsi="Calibri Light" w:cs="Calibri Light"/>
          <w:i/>
          <w:kern w:val="0"/>
          <w:sz w:val="22"/>
          <w:szCs w:val="22"/>
          <w:lang w:val="es-ES"/>
          <w14:ligatures w14:val="none"/>
        </w:rPr>
        <w:t xml:space="preserve"> Sin perjuicio de lo dispuesto en el artículo anterior se</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podrán contratar además por medio del régimen especial de contratación directa los</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siguientes bienes, servicios y obras:</w:t>
      </w:r>
      <w:r w:rsidR="002E5D21" w:rsidRPr="00A13F10">
        <w:rPr>
          <w:rFonts w:ascii="Calibri Light" w:eastAsia="Calibri Light" w:hAnsi="Calibri Light" w:cs="Calibri Light"/>
          <w:i/>
          <w:kern w:val="0"/>
          <w:sz w:val="22"/>
          <w:szCs w:val="22"/>
          <w:lang w:val="es-ES"/>
          <w14:ligatures w14:val="none"/>
        </w:rPr>
        <w:t xml:space="preserve"> </w:t>
      </w:r>
    </w:p>
    <w:p w14:paraId="3999D510" w14:textId="6AE3A548" w:rsidR="00673451" w:rsidRPr="00A13F10" w:rsidRDefault="00673451" w:rsidP="002E5D21">
      <w:pPr>
        <w:autoSpaceDE w:val="0"/>
        <w:autoSpaceDN w:val="0"/>
        <w:adjustRightInd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t>1. Servicios de transporte, alimentación, hospedaje y honorarios, y demás costos</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relacionados a la contratación de expertos cuyos servicios vayan a ser destinados a</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proyectos de investigación;</w:t>
      </w:r>
    </w:p>
    <w:p w14:paraId="29DBA038" w14:textId="43BE3E3E" w:rsidR="00673451" w:rsidRPr="00A13F10" w:rsidRDefault="00673451" w:rsidP="002E5D21">
      <w:pPr>
        <w:autoSpaceDE w:val="0"/>
        <w:autoSpaceDN w:val="0"/>
        <w:adjustRightInd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t>2. Materiales usados en la investigación, tales como materiales de laboratorio, bases de</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datos, libros u otra información científica, equipos electrónicos para la investigación en</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general, maquinaria y herramientas utilizadas en la investigación; y,</w:t>
      </w:r>
    </w:p>
    <w:p w14:paraId="7790B0C8" w14:textId="227FD980" w:rsidR="00673451" w:rsidRPr="00A13F10" w:rsidRDefault="00673451" w:rsidP="002E5D21">
      <w:pPr>
        <w:autoSpaceDE w:val="0"/>
        <w:autoSpaceDN w:val="0"/>
        <w:adjustRightInd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lastRenderedPageBreak/>
        <w:t>3. Servicios de capacitación y asesoría especializada para la investigación científica o</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pedagógica y el desarrollo tecnológico.</w:t>
      </w:r>
    </w:p>
    <w:p w14:paraId="72DD07B7" w14:textId="37C8691A" w:rsidR="00673451" w:rsidRPr="00A13F10" w:rsidRDefault="00673451" w:rsidP="002E5D21">
      <w:pPr>
        <w:autoSpaceDE w:val="0"/>
        <w:autoSpaceDN w:val="0"/>
        <w:adjustRightInd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t>4. Las obras necesarias para implementar las residencias universitarias conforme el</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mecanismo de incentivo para fortalecer el acceso a la educación superior de los jóvenes</w:t>
      </w:r>
      <w:r w:rsidR="002E5D21" w:rsidRPr="00A13F10">
        <w:rPr>
          <w:rFonts w:ascii="Calibri Light" w:eastAsia="Calibri Light" w:hAnsi="Calibri Light" w:cs="Calibri Light"/>
          <w:i/>
          <w:kern w:val="0"/>
          <w:sz w:val="22"/>
          <w:szCs w:val="22"/>
          <w:lang w:val="es-ES"/>
          <w14:ligatures w14:val="none"/>
        </w:rPr>
        <w:t xml:space="preserve"> </w:t>
      </w:r>
      <w:r w:rsidRPr="00A13F10">
        <w:rPr>
          <w:rFonts w:ascii="Calibri Light" w:eastAsia="Calibri Light" w:hAnsi="Calibri Light" w:cs="Calibri Light"/>
          <w:i/>
          <w:kern w:val="0"/>
          <w:sz w:val="22"/>
          <w:szCs w:val="22"/>
          <w:lang w:val="es-ES"/>
          <w14:ligatures w14:val="none"/>
        </w:rPr>
        <w:t>creado por el Gobierno Central.</w:t>
      </w:r>
    </w:p>
    <w:p w14:paraId="78D2183C" w14:textId="77777777" w:rsidR="002E5D21" w:rsidRPr="00A13F10" w:rsidRDefault="002E5D21" w:rsidP="002E5D21">
      <w:pPr>
        <w:pStyle w:val="Textoindependiente"/>
        <w:spacing w:line="276" w:lineRule="auto"/>
        <w:jc w:val="both"/>
        <w:rPr>
          <w:i/>
          <w:sz w:val="22"/>
          <w:szCs w:val="22"/>
        </w:rPr>
      </w:pPr>
    </w:p>
    <w:p w14:paraId="382E83DA" w14:textId="5A7C97A2" w:rsidR="002E5D21" w:rsidRPr="00A13F10" w:rsidRDefault="002E5D21" w:rsidP="002E5D21">
      <w:pPr>
        <w:pStyle w:val="Textoindependiente"/>
        <w:spacing w:line="276" w:lineRule="auto"/>
        <w:jc w:val="both"/>
        <w:rPr>
          <w:i/>
          <w:sz w:val="22"/>
          <w:szCs w:val="22"/>
        </w:rPr>
      </w:pPr>
      <w:r w:rsidRPr="00A13F10">
        <w:rPr>
          <w:i/>
          <w:sz w:val="22"/>
          <w:szCs w:val="22"/>
        </w:rPr>
        <w:t>En lo no contemplado en esta sección se aplicará lo establecido para los procedimientos de régimen común previstos en la Ley Orgánica del Sistema Nacional de Contratación Pública y el presente Reglamento.</w:t>
      </w:r>
    </w:p>
    <w:p w14:paraId="1B7B0BB3" w14:textId="77777777" w:rsidR="002E5D21" w:rsidRPr="00A13F10" w:rsidRDefault="002E5D21" w:rsidP="002E5D21">
      <w:pPr>
        <w:pStyle w:val="Textoindependiente"/>
        <w:spacing w:line="276" w:lineRule="auto"/>
        <w:jc w:val="both"/>
        <w:rPr>
          <w:i/>
          <w:sz w:val="22"/>
          <w:szCs w:val="22"/>
        </w:rPr>
      </w:pPr>
    </w:p>
    <w:p w14:paraId="404D7D18" w14:textId="3363D76D" w:rsidR="002E5D21" w:rsidRPr="00A13F10" w:rsidRDefault="002E5D21" w:rsidP="002E5D21">
      <w:pPr>
        <w:pStyle w:val="Textoindependiente"/>
        <w:spacing w:line="276" w:lineRule="auto"/>
        <w:jc w:val="both"/>
        <w:rPr>
          <w:i/>
          <w:sz w:val="22"/>
          <w:szCs w:val="22"/>
        </w:rPr>
      </w:pPr>
      <w:r w:rsidRPr="00A13F10">
        <w:rPr>
          <w:i/>
          <w:sz w:val="22"/>
          <w:szCs w:val="22"/>
        </w:rPr>
        <w:t xml:space="preserve">Art. 161.- </w:t>
      </w:r>
      <w:proofErr w:type="gramStart"/>
      <w:r w:rsidRPr="00A13F10">
        <w:rPr>
          <w:i/>
          <w:sz w:val="22"/>
          <w:szCs w:val="22"/>
        </w:rPr>
        <w:t>Procedimiento.-</w:t>
      </w:r>
      <w:proofErr w:type="gramEnd"/>
      <w:r w:rsidRPr="00A13F10">
        <w:rPr>
          <w:i/>
          <w:sz w:val="22"/>
          <w:szCs w:val="22"/>
        </w:rPr>
        <w:t xml:space="preserve"> La máxima autoridad o su delegado de la entidad contratante establecerá la reglamentación para las contrataciones de los bienes y/o servicios descritos en esta sección.</w:t>
      </w:r>
    </w:p>
    <w:p w14:paraId="184C3EC0" w14:textId="77777777" w:rsidR="002E5D21" w:rsidRPr="00A13F10" w:rsidRDefault="002E5D21" w:rsidP="002E5D21">
      <w:pPr>
        <w:pStyle w:val="Textoindependiente"/>
        <w:spacing w:line="276" w:lineRule="auto"/>
        <w:jc w:val="both"/>
        <w:rPr>
          <w:i/>
          <w:sz w:val="22"/>
          <w:szCs w:val="22"/>
        </w:rPr>
      </w:pPr>
    </w:p>
    <w:p w14:paraId="73DC4137" w14:textId="65D5DF44" w:rsidR="002E5D21" w:rsidRPr="00A13F10" w:rsidRDefault="002E5D21" w:rsidP="002E5D21">
      <w:pPr>
        <w:pStyle w:val="Textoindependiente"/>
        <w:spacing w:line="276" w:lineRule="auto"/>
        <w:jc w:val="both"/>
        <w:rPr>
          <w:i/>
          <w:sz w:val="22"/>
          <w:szCs w:val="22"/>
        </w:rPr>
      </w:pPr>
      <w:r w:rsidRPr="00A13F10">
        <w:rPr>
          <w:i/>
          <w:sz w:val="22"/>
          <w:szCs w:val="22"/>
        </w:rPr>
        <w:t>Las entidades contratantes, cuando decidan someterse al presente régimen especial de investigación, mediante resolución administrativa motivada expedida por la máxima autoridad o su delegado, deberán justificar la relación directa entre las actividades establecidas en esta sección y los procedimientos de contratación pública que se realizarán con la finalidad de solventar dichas actividades.</w:t>
      </w:r>
    </w:p>
    <w:p w14:paraId="58E3310F" w14:textId="77777777" w:rsidR="002E5D21" w:rsidRPr="00A13F10" w:rsidRDefault="002E5D21" w:rsidP="002E5D21">
      <w:pPr>
        <w:pStyle w:val="Textoindependiente"/>
        <w:spacing w:line="276" w:lineRule="auto"/>
        <w:jc w:val="both"/>
        <w:rPr>
          <w:i/>
          <w:sz w:val="22"/>
          <w:szCs w:val="22"/>
        </w:rPr>
      </w:pPr>
    </w:p>
    <w:p w14:paraId="289B71E6" w14:textId="3E0E976D" w:rsidR="002E5D21" w:rsidRPr="00A13F10" w:rsidRDefault="002E5D21" w:rsidP="002E5D21">
      <w:pPr>
        <w:pStyle w:val="Textoindependiente"/>
        <w:spacing w:line="276" w:lineRule="auto"/>
        <w:jc w:val="both"/>
        <w:rPr>
          <w:i/>
          <w:sz w:val="22"/>
          <w:szCs w:val="22"/>
        </w:rPr>
      </w:pPr>
      <w:r w:rsidRPr="00A13F10">
        <w:rPr>
          <w:i/>
          <w:sz w:val="22"/>
          <w:szCs w:val="22"/>
        </w:rPr>
        <w:t>En el mismo acto administrativo se dispondrá la autorización de inicio del procedimiento de contratación pública.</w:t>
      </w:r>
    </w:p>
    <w:p w14:paraId="50D40F15" w14:textId="77777777" w:rsidR="002E5D21" w:rsidRPr="00A13F10" w:rsidRDefault="002E5D21" w:rsidP="002E5D21">
      <w:pPr>
        <w:pStyle w:val="Textoindependiente"/>
        <w:spacing w:line="276" w:lineRule="auto"/>
        <w:jc w:val="both"/>
        <w:rPr>
          <w:i/>
          <w:sz w:val="22"/>
          <w:szCs w:val="22"/>
        </w:rPr>
      </w:pPr>
    </w:p>
    <w:p w14:paraId="50A95ADD" w14:textId="6CFA32FE" w:rsidR="00673451" w:rsidRPr="00A13F10" w:rsidRDefault="002E5D21" w:rsidP="002E5D21">
      <w:pPr>
        <w:pStyle w:val="Textoindependiente"/>
        <w:spacing w:line="276" w:lineRule="auto"/>
        <w:jc w:val="both"/>
        <w:rPr>
          <w:rFonts w:eastAsiaTheme="minorHAnsi"/>
          <w:color w:val="000000"/>
        </w:rPr>
      </w:pPr>
      <w:r w:rsidRPr="00A13F10">
        <w:rPr>
          <w:i/>
          <w:sz w:val="22"/>
          <w:szCs w:val="22"/>
        </w:rPr>
        <w:t>Estos procedimientos de contratación podrán publicarse de manera posterior en el Portal de Contratación Pública.”</w:t>
      </w:r>
    </w:p>
    <w:p w14:paraId="2F7AFA51" w14:textId="73B12E93" w:rsidR="002E5D21" w:rsidRPr="00A13F10" w:rsidRDefault="002E5D21" w:rsidP="002E5D21">
      <w:pPr>
        <w:pStyle w:val="Textoindependiente"/>
        <w:spacing w:line="276" w:lineRule="auto"/>
        <w:jc w:val="both"/>
        <w:rPr>
          <w:b/>
          <w:bCs/>
          <w:iCs/>
          <w:sz w:val="22"/>
          <w:szCs w:val="22"/>
        </w:rPr>
      </w:pPr>
    </w:p>
    <w:p w14:paraId="1FEC9824" w14:textId="1A090595" w:rsidR="00395ACE" w:rsidRPr="00A13F10" w:rsidRDefault="00395ACE" w:rsidP="00395ACE">
      <w:pPr>
        <w:pStyle w:val="Textoindependiente"/>
        <w:spacing w:line="276" w:lineRule="auto"/>
        <w:jc w:val="both"/>
        <w:rPr>
          <w:b/>
          <w:bCs/>
          <w:iCs/>
          <w:sz w:val="22"/>
          <w:szCs w:val="22"/>
        </w:rPr>
      </w:pPr>
      <w:r w:rsidRPr="00A13F10">
        <w:rPr>
          <w:b/>
          <w:bCs/>
          <w:iCs/>
          <w:sz w:val="22"/>
          <w:szCs w:val="22"/>
        </w:rPr>
        <w:t xml:space="preserve">Reglamento del Régimen Especial de Contratación Directa para la Adquisición de Bienes y/o Servicios para la Investigación Científica </w:t>
      </w:r>
      <w:proofErr w:type="gramStart"/>
      <w:r w:rsidRPr="00A13F10">
        <w:rPr>
          <w:b/>
          <w:bCs/>
          <w:iCs/>
          <w:sz w:val="22"/>
          <w:szCs w:val="22"/>
        </w:rPr>
        <w:t>Responsable</w:t>
      </w:r>
      <w:proofErr w:type="gramEnd"/>
      <w:r w:rsidRPr="00A13F10">
        <w:rPr>
          <w:b/>
          <w:bCs/>
          <w:iCs/>
          <w:sz w:val="22"/>
          <w:szCs w:val="22"/>
        </w:rPr>
        <w:t xml:space="preserve"> de la Escuela Superior Politécnica del Litoral de la ESPOL.</w:t>
      </w:r>
    </w:p>
    <w:p w14:paraId="52957139" w14:textId="77777777" w:rsidR="00395ACE" w:rsidRPr="00A13F10" w:rsidRDefault="00395ACE" w:rsidP="00395ACE">
      <w:pPr>
        <w:pStyle w:val="Textoindependiente"/>
        <w:spacing w:line="276" w:lineRule="auto"/>
        <w:jc w:val="both"/>
        <w:rPr>
          <w:i/>
          <w:sz w:val="22"/>
          <w:szCs w:val="22"/>
        </w:rPr>
      </w:pPr>
    </w:p>
    <w:p w14:paraId="4A2570DF" w14:textId="77777777" w:rsidR="00395ACE" w:rsidRPr="00A13F10" w:rsidRDefault="00395ACE" w:rsidP="00395ACE">
      <w:pPr>
        <w:pStyle w:val="Textoindependiente"/>
        <w:spacing w:line="276" w:lineRule="auto"/>
        <w:jc w:val="both"/>
        <w:rPr>
          <w:i/>
          <w:sz w:val="22"/>
          <w:szCs w:val="22"/>
        </w:rPr>
      </w:pPr>
      <w:r w:rsidRPr="00A13F10">
        <w:rPr>
          <w:i/>
          <w:sz w:val="22"/>
          <w:szCs w:val="22"/>
        </w:rPr>
        <w:t>“Artículo 5.- Unidades requirentes. - Podrán solicitar la aplicación del régimen especial de contratación directa las Unidades Académicas, Centros de Investigación, Laboratorios y demás dependencias de la ESPOL que desarrollen proyectos directamente vinculados a la investigación científica responsable, los procesos investigativos pedagógicos y el desarrollo tecnológico.”</w:t>
      </w:r>
    </w:p>
    <w:p w14:paraId="1967FAB3" w14:textId="77777777" w:rsidR="00395ACE" w:rsidRPr="00A13F10" w:rsidRDefault="00395ACE" w:rsidP="00395ACE">
      <w:pPr>
        <w:pStyle w:val="Textoindependiente"/>
        <w:spacing w:line="276" w:lineRule="auto"/>
        <w:jc w:val="both"/>
        <w:rPr>
          <w:i/>
          <w:sz w:val="22"/>
          <w:szCs w:val="22"/>
        </w:rPr>
      </w:pPr>
    </w:p>
    <w:p w14:paraId="450956C8" w14:textId="77777777" w:rsidR="00395ACE" w:rsidRPr="00A13F10" w:rsidRDefault="00395ACE" w:rsidP="00395ACE">
      <w:pPr>
        <w:pStyle w:val="Textoindependiente"/>
        <w:kinsoku w:val="0"/>
        <w:overflowPunct w:val="0"/>
        <w:ind w:left="1" w:right="140"/>
        <w:jc w:val="both"/>
        <w:rPr>
          <w:i/>
          <w:sz w:val="22"/>
          <w:szCs w:val="22"/>
        </w:rPr>
      </w:pPr>
      <w:r w:rsidRPr="00A13F10">
        <w:rPr>
          <w:i/>
          <w:sz w:val="22"/>
          <w:szCs w:val="22"/>
        </w:rPr>
        <w:t xml:space="preserve">“Artículo 6.- Informe de justificación </w:t>
      </w:r>
      <w:proofErr w:type="gramStart"/>
      <w:r w:rsidRPr="00A13F10">
        <w:rPr>
          <w:i/>
          <w:sz w:val="22"/>
          <w:szCs w:val="22"/>
        </w:rPr>
        <w:t>técnica.-</w:t>
      </w:r>
      <w:proofErr w:type="gramEnd"/>
      <w:r w:rsidRPr="00A13F10">
        <w:rPr>
          <w:i/>
          <w:sz w:val="22"/>
          <w:szCs w:val="22"/>
        </w:rPr>
        <w:t xml:space="preserve"> Previo a iniciar cualquier procedimiento de contratación bajo este régimen especial, la Unidad requirente deberá elaborar un informe técnico pormenorizado, en el que justifique que la compra a efectuarse está relacionada directamente con la investigación científica responsable, o los procesos investigativos pedagógicos, o el desarrollo tecnológico.</w:t>
      </w:r>
    </w:p>
    <w:p w14:paraId="12530183" w14:textId="77777777" w:rsidR="00395ACE" w:rsidRPr="00A13F10" w:rsidRDefault="00395ACE" w:rsidP="00395ACE">
      <w:pPr>
        <w:pStyle w:val="Textoindependiente"/>
        <w:kinsoku w:val="0"/>
        <w:overflowPunct w:val="0"/>
        <w:spacing w:before="266"/>
        <w:ind w:left="1" w:right="139"/>
        <w:rPr>
          <w:i/>
          <w:sz w:val="22"/>
          <w:szCs w:val="22"/>
        </w:rPr>
      </w:pPr>
      <w:r w:rsidRPr="00A13F10">
        <w:rPr>
          <w:i/>
          <w:sz w:val="22"/>
          <w:szCs w:val="22"/>
        </w:rPr>
        <w:t>Así también deberá dejar constancia que el proceso se encuentra alineado a cualquiera de las definiciones de contratación previamente autorizadas mediante la resolución administrativa emitida por el Rectorado.</w:t>
      </w:r>
    </w:p>
    <w:p w14:paraId="156DC3AD" w14:textId="77777777" w:rsidR="00395ACE" w:rsidRPr="00A13F10" w:rsidRDefault="00395ACE" w:rsidP="00395ACE">
      <w:pPr>
        <w:pStyle w:val="Textoindependiente"/>
        <w:kinsoku w:val="0"/>
        <w:overflowPunct w:val="0"/>
        <w:rPr>
          <w:i/>
          <w:sz w:val="22"/>
          <w:szCs w:val="22"/>
        </w:rPr>
      </w:pPr>
    </w:p>
    <w:p w14:paraId="2EF88975" w14:textId="77777777" w:rsidR="00395ACE" w:rsidRPr="00A13F10" w:rsidRDefault="00395ACE" w:rsidP="00395ACE">
      <w:pPr>
        <w:pStyle w:val="Textoindependiente"/>
        <w:kinsoku w:val="0"/>
        <w:overflowPunct w:val="0"/>
        <w:ind w:left="1"/>
        <w:rPr>
          <w:i/>
          <w:sz w:val="22"/>
          <w:szCs w:val="22"/>
        </w:rPr>
      </w:pPr>
      <w:r w:rsidRPr="00A13F10">
        <w:rPr>
          <w:i/>
          <w:sz w:val="22"/>
          <w:szCs w:val="22"/>
        </w:rPr>
        <w:t>Al informe técnico se podrá agregar según cada caso, lo siguiente:</w:t>
      </w:r>
    </w:p>
    <w:p w14:paraId="0FBE1D88" w14:textId="77777777" w:rsidR="00395ACE" w:rsidRPr="00A13F10" w:rsidRDefault="00395ACE" w:rsidP="00395ACE">
      <w:pPr>
        <w:pStyle w:val="Textoindependiente"/>
        <w:kinsoku w:val="0"/>
        <w:overflowPunct w:val="0"/>
        <w:rPr>
          <w:i/>
          <w:sz w:val="22"/>
          <w:szCs w:val="22"/>
        </w:rPr>
      </w:pPr>
    </w:p>
    <w:p w14:paraId="0B7F9D96" w14:textId="77777777" w:rsidR="00395ACE" w:rsidRPr="00A13F10" w:rsidRDefault="00395ACE" w:rsidP="00395ACE">
      <w:pPr>
        <w:pStyle w:val="Prrafodelista"/>
        <w:numPr>
          <w:ilvl w:val="0"/>
          <w:numId w:val="13"/>
        </w:numPr>
        <w:tabs>
          <w:tab w:val="left" w:pos="284"/>
        </w:tabs>
        <w:kinsoku w:val="0"/>
        <w:overflowPunct w:val="0"/>
        <w:autoSpaceDE w:val="0"/>
        <w:autoSpaceDN w:val="0"/>
        <w:adjustRightInd w:val="0"/>
        <w:ind w:right="142"/>
        <w:contextualSpacing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t xml:space="preserve">El proyecto de investigación registrado en la plataforma de Gestión de Proyectos de la </w:t>
      </w:r>
      <w:proofErr w:type="spellStart"/>
      <w:r w:rsidRPr="00A13F10">
        <w:rPr>
          <w:rFonts w:ascii="Calibri Light" w:eastAsia="Calibri Light" w:hAnsi="Calibri Light" w:cs="Calibri Light"/>
          <w:i/>
          <w:kern w:val="0"/>
          <w:sz w:val="22"/>
          <w:szCs w:val="22"/>
          <w:lang w:val="es-ES"/>
          <w14:ligatures w14:val="none"/>
        </w:rPr>
        <w:t>Espol</w:t>
      </w:r>
      <w:proofErr w:type="spellEnd"/>
      <w:r w:rsidRPr="00A13F10">
        <w:rPr>
          <w:rFonts w:ascii="Calibri Light" w:eastAsia="Calibri Light" w:hAnsi="Calibri Light" w:cs="Calibri Light"/>
          <w:i/>
          <w:kern w:val="0"/>
          <w:sz w:val="22"/>
          <w:szCs w:val="22"/>
          <w:lang w:val="es-ES"/>
          <w14:ligatures w14:val="none"/>
        </w:rPr>
        <w:t>.</w:t>
      </w:r>
    </w:p>
    <w:p w14:paraId="39CD394B" w14:textId="77777777" w:rsidR="00395ACE" w:rsidRPr="00A13F10" w:rsidRDefault="00395ACE" w:rsidP="00395ACE">
      <w:pPr>
        <w:pStyle w:val="Prrafodelista"/>
        <w:numPr>
          <w:ilvl w:val="0"/>
          <w:numId w:val="13"/>
        </w:numPr>
        <w:tabs>
          <w:tab w:val="left" w:pos="284"/>
        </w:tabs>
        <w:kinsoku w:val="0"/>
        <w:overflowPunct w:val="0"/>
        <w:autoSpaceDE w:val="0"/>
        <w:autoSpaceDN w:val="0"/>
        <w:adjustRightInd w:val="0"/>
        <w:ind w:right="141"/>
        <w:contextualSpacing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lastRenderedPageBreak/>
        <w:t>Los convenios de cooperación interinstitucional vinculados a la ejecución de proyectos o programas de investigación científica responsable o de procesos investigativos pedagógicos o de desarrollo tecnológico.</w:t>
      </w:r>
    </w:p>
    <w:p w14:paraId="111BB5C2" w14:textId="77777777" w:rsidR="00395ACE" w:rsidRPr="00A13F10" w:rsidRDefault="00395ACE" w:rsidP="00395ACE">
      <w:pPr>
        <w:pStyle w:val="Prrafodelista"/>
        <w:numPr>
          <w:ilvl w:val="0"/>
          <w:numId w:val="13"/>
        </w:numPr>
        <w:tabs>
          <w:tab w:val="left" w:pos="284"/>
        </w:tabs>
        <w:kinsoku w:val="0"/>
        <w:overflowPunct w:val="0"/>
        <w:autoSpaceDE w:val="0"/>
        <w:autoSpaceDN w:val="0"/>
        <w:adjustRightInd w:val="0"/>
        <w:ind w:right="141"/>
        <w:contextualSpacing w:val="0"/>
        <w:jc w:val="both"/>
        <w:rPr>
          <w:rFonts w:ascii="Calibri Light" w:eastAsia="Calibri Light" w:hAnsi="Calibri Light" w:cs="Calibri Light"/>
          <w:i/>
          <w:kern w:val="0"/>
          <w:sz w:val="22"/>
          <w:szCs w:val="22"/>
          <w:lang w:val="es-ES"/>
          <w14:ligatures w14:val="none"/>
        </w:rPr>
      </w:pPr>
      <w:r w:rsidRPr="00A13F10">
        <w:rPr>
          <w:rFonts w:ascii="Calibri Light" w:eastAsia="Calibri Light" w:hAnsi="Calibri Light" w:cs="Calibri Light"/>
          <w:i/>
          <w:kern w:val="0"/>
          <w:sz w:val="22"/>
          <w:szCs w:val="22"/>
          <w:lang w:val="es-ES"/>
          <w14:ligatures w14:val="none"/>
        </w:rPr>
        <w:t>Los contratos de propiedad intelectual y confidencialidad suscritos por los investigadores asociados.</w:t>
      </w:r>
    </w:p>
    <w:p w14:paraId="6F18A033" w14:textId="77777777" w:rsidR="00395ACE" w:rsidRPr="00A13F10" w:rsidRDefault="00395ACE" w:rsidP="00395ACE">
      <w:pPr>
        <w:pStyle w:val="Prrafodelista"/>
        <w:numPr>
          <w:ilvl w:val="0"/>
          <w:numId w:val="13"/>
        </w:numPr>
        <w:tabs>
          <w:tab w:val="left" w:pos="284"/>
        </w:tabs>
        <w:kinsoku w:val="0"/>
        <w:overflowPunct w:val="0"/>
        <w:autoSpaceDE w:val="0"/>
        <w:autoSpaceDN w:val="0"/>
        <w:adjustRightInd w:val="0"/>
        <w:spacing w:line="276" w:lineRule="auto"/>
        <w:ind w:right="143"/>
        <w:contextualSpacing w:val="0"/>
        <w:jc w:val="both"/>
        <w:rPr>
          <w:rFonts w:ascii="Calibri Light" w:eastAsiaTheme="minorHAnsi" w:hAnsi="Calibri Light" w:cs="Calibri Light"/>
          <w:color w:val="000000"/>
        </w:rPr>
      </w:pPr>
      <w:r w:rsidRPr="00A13F10">
        <w:rPr>
          <w:rFonts w:ascii="Calibri Light" w:eastAsia="Calibri Light" w:hAnsi="Calibri Light" w:cs="Calibri Light"/>
          <w:i/>
          <w:kern w:val="0"/>
          <w:sz w:val="22"/>
          <w:szCs w:val="22"/>
          <w:lang w:val="es-ES"/>
          <w14:ligatures w14:val="none"/>
        </w:rPr>
        <w:t>Cualquier otro documento que respalde la pertinencia técnica y académica de la contratación para la investigación científica responsable, los procesos investigativos.</w:t>
      </w:r>
      <w:r w:rsidRPr="00A13F10">
        <w:rPr>
          <w:rFonts w:ascii="Calibri Light" w:hAnsi="Calibri Light" w:cs="Calibri Light"/>
          <w:i/>
          <w:sz w:val="22"/>
          <w:szCs w:val="22"/>
        </w:rPr>
        <w:t>”</w:t>
      </w:r>
    </w:p>
    <w:p w14:paraId="6F54B690" w14:textId="77777777" w:rsidR="00395ACE" w:rsidRPr="00A13F10" w:rsidRDefault="00395ACE" w:rsidP="002E5D21">
      <w:pPr>
        <w:pStyle w:val="Textoindependiente"/>
        <w:spacing w:line="276" w:lineRule="auto"/>
        <w:jc w:val="both"/>
        <w:rPr>
          <w:b/>
          <w:bCs/>
          <w:iCs/>
          <w:sz w:val="22"/>
          <w:szCs w:val="22"/>
          <w:lang w:val="es-EC"/>
        </w:rPr>
      </w:pPr>
    </w:p>
    <w:p w14:paraId="570CB48F" w14:textId="575A8C10" w:rsidR="002E5D21" w:rsidRPr="00A13F10" w:rsidRDefault="002E5D21" w:rsidP="0096276C">
      <w:pPr>
        <w:pStyle w:val="Textoindependiente"/>
        <w:numPr>
          <w:ilvl w:val="0"/>
          <w:numId w:val="9"/>
        </w:numPr>
        <w:spacing w:line="276" w:lineRule="auto"/>
        <w:jc w:val="both"/>
        <w:rPr>
          <w:b/>
          <w:bCs/>
          <w:iCs/>
          <w:sz w:val="22"/>
          <w:szCs w:val="22"/>
        </w:rPr>
      </w:pPr>
      <w:r w:rsidRPr="00A13F10">
        <w:rPr>
          <w:b/>
          <w:bCs/>
          <w:iCs/>
          <w:sz w:val="22"/>
          <w:szCs w:val="22"/>
        </w:rPr>
        <w:t xml:space="preserve">ANTECEDENTES </w:t>
      </w:r>
    </w:p>
    <w:p w14:paraId="6B838201" w14:textId="12DCD46F" w:rsidR="002F0231" w:rsidRPr="00A13F10" w:rsidRDefault="00431377" w:rsidP="0096276C">
      <w:pPr>
        <w:spacing w:before="4" w:line="276" w:lineRule="auto"/>
        <w:jc w:val="both"/>
        <w:rPr>
          <w:rFonts w:ascii="Calibri Light" w:hAnsi="Calibri Light" w:cs="Calibri Light"/>
          <w:sz w:val="22"/>
          <w:szCs w:val="22"/>
        </w:rPr>
      </w:pPr>
      <w:r w:rsidRPr="00A13F10">
        <w:rPr>
          <w:rFonts w:ascii="Calibri Light" w:hAnsi="Calibri Light" w:cs="Calibri Light"/>
          <w:sz w:val="22"/>
          <w:szCs w:val="22"/>
        </w:rPr>
        <w:t>El Consejo Politécnico, mediante Resolución Nro. 25-08-318, en sesión del 28 de agosto de</w:t>
      </w:r>
      <w:r w:rsidR="00121F05" w:rsidRPr="00A13F10">
        <w:rPr>
          <w:rFonts w:ascii="Calibri Light" w:hAnsi="Calibri Light" w:cs="Calibri Light"/>
          <w:sz w:val="22"/>
          <w:szCs w:val="22"/>
        </w:rPr>
        <w:t xml:space="preserve"> </w:t>
      </w:r>
      <w:r w:rsidRPr="00A13F10">
        <w:rPr>
          <w:rFonts w:ascii="Calibri Light" w:hAnsi="Calibri Light" w:cs="Calibri Light"/>
          <w:sz w:val="22"/>
          <w:szCs w:val="22"/>
        </w:rPr>
        <w:t xml:space="preserve">2025 y reformado mediante Resolución Nro. 25-11-440, en sesión del 13 de noviembre de 2025 emitió el </w:t>
      </w:r>
      <w:r w:rsidR="002F0231" w:rsidRPr="00A13F10">
        <w:rPr>
          <w:rFonts w:ascii="Calibri Light" w:hAnsi="Calibri Light" w:cs="Calibri Light"/>
          <w:sz w:val="22"/>
          <w:szCs w:val="22"/>
        </w:rPr>
        <w:t>REGLAMENTO DEL RÉGIMEN ESPECIAL DE CONTRATACIÓN DIRECTA PARA LA ADQUISICIÓN DE</w:t>
      </w:r>
      <w:r w:rsidR="0096276C" w:rsidRPr="00A13F10">
        <w:rPr>
          <w:rFonts w:ascii="Calibri Light" w:hAnsi="Calibri Light" w:cs="Calibri Light"/>
          <w:sz w:val="22"/>
          <w:szCs w:val="22"/>
        </w:rPr>
        <w:t xml:space="preserve"> BIENES Y/O SERVICIOS PARA LA INVESTIGACIÓN CIENTÍFICA RESPONSABLE</w:t>
      </w:r>
    </w:p>
    <w:p w14:paraId="09E01515" w14:textId="77777777" w:rsidR="002F0231" w:rsidRPr="00A13F10" w:rsidRDefault="002F0231" w:rsidP="00121F05">
      <w:pPr>
        <w:spacing w:line="276" w:lineRule="auto"/>
        <w:jc w:val="both"/>
        <w:rPr>
          <w:rFonts w:ascii="Calibri Light" w:hAnsi="Calibri Light" w:cs="Calibri Light"/>
          <w:sz w:val="22"/>
          <w:szCs w:val="22"/>
        </w:rPr>
      </w:pPr>
    </w:p>
    <w:p w14:paraId="3FCBDD39" w14:textId="4F99A689" w:rsidR="003A792F" w:rsidRPr="00A13F10" w:rsidRDefault="003A792F" w:rsidP="00121F05">
      <w:pPr>
        <w:spacing w:line="276" w:lineRule="auto"/>
        <w:jc w:val="both"/>
        <w:rPr>
          <w:rFonts w:ascii="Calibri Light" w:hAnsi="Calibri Light" w:cs="Calibri Light"/>
          <w:sz w:val="22"/>
          <w:szCs w:val="22"/>
        </w:rPr>
      </w:pPr>
      <w:r w:rsidRPr="00A13F10">
        <w:rPr>
          <w:rFonts w:ascii="Calibri Light" w:hAnsi="Calibri Light" w:cs="Calibri Light"/>
          <w:sz w:val="22"/>
          <w:szCs w:val="22"/>
        </w:rPr>
        <w:t>Mediante memorando ESPOL-VIDI-2025-0563-M del 21 de noviembre de 2025, el Vicerrectorado de I+D+i presentó ante el rectorado el Informe Técnico que contiene el detalle de los bienes y servicios susceptibles de contratación bajo el Régimen especial de contratación directa para la adquisición de bienes y/o servicios para la investigación científica responsable.</w:t>
      </w:r>
    </w:p>
    <w:p w14:paraId="1C1538BB" w14:textId="77777777" w:rsidR="003A792F" w:rsidRPr="00A13F10" w:rsidRDefault="003A792F" w:rsidP="00121F05">
      <w:pPr>
        <w:spacing w:line="276" w:lineRule="auto"/>
        <w:jc w:val="both"/>
        <w:rPr>
          <w:rFonts w:ascii="Calibri Light" w:hAnsi="Calibri Light" w:cs="Calibri Light"/>
          <w:sz w:val="22"/>
          <w:szCs w:val="22"/>
        </w:rPr>
      </w:pPr>
    </w:p>
    <w:p w14:paraId="0A4BE7F2" w14:textId="7A45BC6B" w:rsidR="00014906" w:rsidRPr="00A13F10" w:rsidRDefault="00014906" w:rsidP="00121F05">
      <w:pPr>
        <w:spacing w:line="276" w:lineRule="auto"/>
        <w:jc w:val="both"/>
        <w:rPr>
          <w:rFonts w:ascii="Calibri Light" w:hAnsi="Calibri Light" w:cs="Calibri Light"/>
          <w:sz w:val="22"/>
          <w:szCs w:val="22"/>
        </w:rPr>
      </w:pPr>
      <w:r w:rsidRPr="00A13F10">
        <w:rPr>
          <w:rFonts w:ascii="Calibri Light" w:hAnsi="Calibri Light" w:cs="Calibri Light"/>
          <w:sz w:val="22"/>
          <w:szCs w:val="22"/>
        </w:rPr>
        <w:t xml:space="preserve">Mediante Resolución Nro. 059-2025 del 29 de diciembre de 2025, Cecilia A. Paredes V. PhD. Rectora de ESPOL, autorizó las definiciones de contrataciones para la investigación científica responsable y desarrollo tecnológico propuestas por el Vicerrectorado de </w:t>
      </w:r>
      <w:r w:rsidR="00A13F10" w:rsidRPr="00A13F10">
        <w:rPr>
          <w:rFonts w:ascii="Calibri Light" w:hAnsi="Calibri Light" w:cs="Calibri Light"/>
          <w:sz w:val="22"/>
          <w:szCs w:val="22"/>
        </w:rPr>
        <w:t>Investigación</w:t>
      </w:r>
      <w:r w:rsidR="00A13F10">
        <w:rPr>
          <w:rFonts w:ascii="Calibri Light" w:hAnsi="Calibri Light" w:cs="Calibri Light"/>
          <w:sz w:val="22"/>
          <w:szCs w:val="22"/>
        </w:rPr>
        <w:t>,</w:t>
      </w:r>
      <w:r w:rsidRPr="00A13F10">
        <w:rPr>
          <w:rFonts w:ascii="Calibri Light" w:hAnsi="Calibri Light" w:cs="Calibri Light"/>
          <w:sz w:val="22"/>
          <w:szCs w:val="22"/>
        </w:rPr>
        <w:t xml:space="preserve"> Desarrollo e </w:t>
      </w:r>
      <w:r w:rsidR="00A13F10" w:rsidRPr="00A13F10">
        <w:rPr>
          <w:rFonts w:ascii="Calibri Light" w:hAnsi="Calibri Light" w:cs="Calibri Light"/>
          <w:sz w:val="22"/>
          <w:szCs w:val="22"/>
        </w:rPr>
        <w:t>Innovación</w:t>
      </w:r>
      <w:r w:rsidRPr="00A13F10">
        <w:rPr>
          <w:rFonts w:ascii="Calibri Light" w:hAnsi="Calibri Light" w:cs="Calibri Light"/>
          <w:sz w:val="22"/>
          <w:szCs w:val="22"/>
        </w:rPr>
        <w:t xml:space="preserve"> (I+D+i).</w:t>
      </w:r>
    </w:p>
    <w:p w14:paraId="4B1E4BF8" w14:textId="77777777" w:rsidR="00A96664" w:rsidRPr="00A13F10" w:rsidRDefault="00A96664" w:rsidP="00121F05">
      <w:pPr>
        <w:spacing w:line="276" w:lineRule="auto"/>
        <w:jc w:val="both"/>
        <w:rPr>
          <w:rFonts w:ascii="Calibri Light" w:hAnsi="Calibri Light" w:cs="Calibri Light"/>
          <w:sz w:val="22"/>
          <w:szCs w:val="22"/>
          <w:highlight w:val="green"/>
        </w:rPr>
      </w:pPr>
    </w:p>
    <w:p w14:paraId="73DCA28E" w14:textId="70633F59" w:rsidR="002F0231" w:rsidRPr="00A13F10" w:rsidRDefault="002F0231" w:rsidP="00121F05">
      <w:pPr>
        <w:spacing w:line="276" w:lineRule="auto"/>
        <w:jc w:val="both"/>
        <w:rPr>
          <w:rFonts w:ascii="Calibri Light" w:hAnsi="Calibri Light" w:cs="Calibri Light"/>
          <w:sz w:val="22"/>
          <w:szCs w:val="22"/>
          <w:highlight w:val="yellow"/>
        </w:rPr>
      </w:pPr>
      <w:r w:rsidRPr="00A13F10">
        <w:rPr>
          <w:rFonts w:ascii="Calibri Light" w:hAnsi="Calibri Light" w:cs="Calibri Light"/>
          <w:sz w:val="22"/>
          <w:szCs w:val="22"/>
          <w:highlight w:val="yellow"/>
        </w:rPr>
        <w:t>Deberá agregar según cada caso, lo siguiente:</w:t>
      </w:r>
    </w:p>
    <w:p w14:paraId="2A82271B" w14:textId="77777777" w:rsidR="00A13F10" w:rsidRPr="00A13F10" w:rsidRDefault="00A13F10" w:rsidP="00121F05">
      <w:pPr>
        <w:spacing w:line="276" w:lineRule="auto"/>
        <w:jc w:val="both"/>
        <w:rPr>
          <w:rFonts w:ascii="Calibri Light" w:hAnsi="Calibri Light" w:cs="Calibri Light"/>
          <w:sz w:val="22"/>
          <w:szCs w:val="22"/>
          <w:highlight w:val="green"/>
        </w:rPr>
      </w:pPr>
    </w:p>
    <w:p w14:paraId="72551CB1" w14:textId="0287BB4A" w:rsidR="002F0231" w:rsidRPr="00A13F10" w:rsidRDefault="002F0231" w:rsidP="00A13F10">
      <w:pPr>
        <w:pStyle w:val="Prrafodelista"/>
        <w:numPr>
          <w:ilvl w:val="0"/>
          <w:numId w:val="15"/>
        </w:numPr>
        <w:spacing w:line="276" w:lineRule="auto"/>
        <w:jc w:val="both"/>
        <w:rPr>
          <w:rFonts w:ascii="Calibri Light" w:hAnsi="Calibri Light" w:cs="Calibri Light"/>
          <w:sz w:val="22"/>
          <w:szCs w:val="22"/>
          <w:highlight w:val="yellow"/>
        </w:rPr>
      </w:pPr>
      <w:r w:rsidRPr="00A13F10">
        <w:rPr>
          <w:rFonts w:ascii="Calibri Light" w:hAnsi="Calibri Light" w:cs="Calibri Light"/>
          <w:sz w:val="22"/>
          <w:szCs w:val="22"/>
          <w:highlight w:val="green"/>
        </w:rPr>
        <w:t xml:space="preserve">El proyecto de investigación registrado en la plataforma de Gestión de Proyectos de la </w:t>
      </w:r>
      <w:proofErr w:type="spellStart"/>
      <w:r w:rsidRPr="00A13F10">
        <w:rPr>
          <w:rFonts w:ascii="Calibri Light" w:hAnsi="Calibri Light" w:cs="Calibri Light"/>
          <w:sz w:val="22"/>
          <w:szCs w:val="22"/>
          <w:highlight w:val="green"/>
        </w:rPr>
        <w:t>Espol</w:t>
      </w:r>
      <w:proofErr w:type="spellEnd"/>
      <w:r w:rsidR="001B49B5" w:rsidRPr="00A13F10">
        <w:rPr>
          <w:rFonts w:ascii="Calibri Light" w:hAnsi="Calibri Light" w:cs="Calibri Light"/>
          <w:sz w:val="22"/>
          <w:szCs w:val="22"/>
          <w:highlight w:val="green"/>
        </w:rPr>
        <w:t xml:space="preserve"> </w:t>
      </w:r>
      <w:r w:rsidR="001B49B5" w:rsidRPr="00A13F10">
        <w:rPr>
          <w:rFonts w:ascii="Calibri Light" w:hAnsi="Calibri Light" w:cs="Calibri Light"/>
          <w:sz w:val="22"/>
          <w:szCs w:val="22"/>
          <w:highlight w:val="yellow"/>
        </w:rPr>
        <w:t>(Indicarlo en el documento y adjuntar el Reporte del proyecto donde se evidencie el código asignado</w:t>
      </w:r>
      <w:r w:rsidR="00614658" w:rsidRPr="00A13F10">
        <w:rPr>
          <w:rFonts w:ascii="Calibri Light" w:hAnsi="Calibri Light" w:cs="Calibri Light"/>
          <w:sz w:val="22"/>
          <w:szCs w:val="22"/>
          <w:highlight w:val="yellow"/>
        </w:rPr>
        <w:t>)</w:t>
      </w:r>
      <w:r w:rsidRPr="00A13F10">
        <w:rPr>
          <w:rFonts w:ascii="Calibri Light" w:hAnsi="Calibri Light" w:cs="Calibri Light"/>
          <w:sz w:val="22"/>
          <w:szCs w:val="22"/>
          <w:highlight w:val="yellow"/>
        </w:rPr>
        <w:t>.</w:t>
      </w:r>
    </w:p>
    <w:p w14:paraId="7D1DFD34" w14:textId="77777777" w:rsidR="00A13F10" w:rsidRPr="00A13F10" w:rsidRDefault="00A13F10" w:rsidP="00A13F10">
      <w:pPr>
        <w:pStyle w:val="Prrafodelista"/>
        <w:spacing w:line="276" w:lineRule="auto"/>
        <w:jc w:val="both"/>
        <w:rPr>
          <w:rFonts w:ascii="Calibri Light" w:hAnsi="Calibri Light" w:cs="Calibri Light"/>
          <w:sz w:val="22"/>
          <w:szCs w:val="22"/>
          <w:highlight w:val="green"/>
        </w:rPr>
      </w:pPr>
    </w:p>
    <w:p w14:paraId="463A9CEC" w14:textId="348DC5A0" w:rsidR="002F0231" w:rsidRPr="00A13F10" w:rsidRDefault="002F0231" w:rsidP="00A13F10">
      <w:pPr>
        <w:pStyle w:val="Prrafodelista"/>
        <w:numPr>
          <w:ilvl w:val="0"/>
          <w:numId w:val="15"/>
        </w:numPr>
        <w:spacing w:line="276" w:lineRule="auto"/>
        <w:jc w:val="both"/>
        <w:rPr>
          <w:rFonts w:ascii="Calibri Light" w:hAnsi="Calibri Light" w:cs="Calibri Light"/>
          <w:sz w:val="22"/>
          <w:szCs w:val="22"/>
          <w:highlight w:val="yellow"/>
        </w:rPr>
      </w:pPr>
      <w:r w:rsidRPr="00A13F10">
        <w:rPr>
          <w:rFonts w:ascii="Calibri Light" w:hAnsi="Calibri Light" w:cs="Calibri Light"/>
          <w:sz w:val="22"/>
          <w:szCs w:val="22"/>
          <w:highlight w:val="green"/>
        </w:rPr>
        <w:t>Los convenios de cooperación interinstitucional vinculados a la ejecución de proyectos o programas de investigación científica responsable o de procesos investigativos pedagógicos o de desarrollo tecnológico</w:t>
      </w:r>
      <w:r w:rsidR="0096276C" w:rsidRPr="00A13F10">
        <w:rPr>
          <w:rFonts w:ascii="Calibri Light" w:hAnsi="Calibri Light" w:cs="Calibri Light"/>
          <w:sz w:val="22"/>
          <w:szCs w:val="22"/>
          <w:highlight w:val="green"/>
        </w:rPr>
        <w:t xml:space="preserve"> (</w:t>
      </w:r>
      <w:r w:rsidR="0096276C" w:rsidRPr="00A13F10">
        <w:rPr>
          <w:rFonts w:ascii="Calibri Light" w:hAnsi="Calibri Light" w:cs="Calibri Light"/>
          <w:sz w:val="22"/>
          <w:szCs w:val="22"/>
          <w:highlight w:val="yellow"/>
        </w:rPr>
        <w:t xml:space="preserve">indicarlo en el documento y </w:t>
      </w:r>
      <w:r w:rsidR="00614658" w:rsidRPr="00A13F10">
        <w:rPr>
          <w:rFonts w:ascii="Calibri Light" w:hAnsi="Calibri Light" w:cs="Calibri Light"/>
          <w:sz w:val="22"/>
          <w:szCs w:val="22"/>
          <w:highlight w:val="yellow"/>
        </w:rPr>
        <w:t>adjuntar el convenio</w:t>
      </w:r>
      <w:r w:rsidR="0096276C" w:rsidRPr="00A13F10">
        <w:rPr>
          <w:rFonts w:ascii="Calibri Light" w:hAnsi="Calibri Light" w:cs="Calibri Light"/>
          <w:sz w:val="22"/>
          <w:szCs w:val="22"/>
          <w:highlight w:val="yellow"/>
        </w:rPr>
        <w:t>)</w:t>
      </w:r>
      <w:r w:rsidRPr="00A13F10">
        <w:rPr>
          <w:rFonts w:ascii="Calibri Light" w:hAnsi="Calibri Light" w:cs="Calibri Light"/>
          <w:sz w:val="22"/>
          <w:szCs w:val="22"/>
          <w:highlight w:val="yellow"/>
        </w:rPr>
        <w:t>.</w:t>
      </w:r>
    </w:p>
    <w:p w14:paraId="2B844446" w14:textId="77777777" w:rsidR="00A13F10" w:rsidRPr="00A13F10" w:rsidRDefault="00A13F10" w:rsidP="00A13F10">
      <w:pPr>
        <w:pStyle w:val="Prrafodelista"/>
        <w:rPr>
          <w:rFonts w:ascii="Calibri Light" w:hAnsi="Calibri Light" w:cs="Calibri Light"/>
          <w:sz w:val="22"/>
          <w:szCs w:val="22"/>
          <w:highlight w:val="green"/>
        </w:rPr>
      </w:pPr>
    </w:p>
    <w:p w14:paraId="708EE255" w14:textId="77777777" w:rsidR="00A13F10" w:rsidRPr="00A13F10" w:rsidRDefault="00A13F10" w:rsidP="00A13F10">
      <w:pPr>
        <w:spacing w:line="276" w:lineRule="auto"/>
        <w:jc w:val="both"/>
        <w:rPr>
          <w:rFonts w:ascii="Calibri Light" w:hAnsi="Calibri Light" w:cs="Calibri Light"/>
          <w:sz w:val="22"/>
          <w:szCs w:val="22"/>
          <w:highlight w:val="green"/>
        </w:rPr>
      </w:pPr>
    </w:p>
    <w:p w14:paraId="51A2F5DB" w14:textId="4A433448" w:rsidR="002F0231" w:rsidRPr="00A13F10" w:rsidRDefault="002F0231" w:rsidP="00A13F10">
      <w:pPr>
        <w:pStyle w:val="Prrafodelista"/>
        <w:numPr>
          <w:ilvl w:val="0"/>
          <w:numId w:val="15"/>
        </w:numPr>
        <w:spacing w:line="276" w:lineRule="auto"/>
        <w:jc w:val="both"/>
        <w:rPr>
          <w:rFonts w:ascii="Calibri Light" w:hAnsi="Calibri Light" w:cs="Calibri Light"/>
          <w:sz w:val="22"/>
          <w:szCs w:val="22"/>
          <w:highlight w:val="yellow"/>
        </w:rPr>
      </w:pPr>
      <w:r w:rsidRPr="00A13F10">
        <w:rPr>
          <w:rFonts w:ascii="Calibri Light" w:hAnsi="Calibri Light" w:cs="Calibri Light"/>
          <w:sz w:val="22"/>
          <w:szCs w:val="22"/>
          <w:highlight w:val="green"/>
        </w:rPr>
        <w:t>Los contratos de propiedad intelectual y confidencialidad suscritos por los investigadores asociados.</w:t>
      </w:r>
      <w:r w:rsidR="0096276C" w:rsidRPr="00A13F10">
        <w:rPr>
          <w:rFonts w:ascii="Calibri Light" w:hAnsi="Calibri Light" w:cs="Calibri Light"/>
          <w:sz w:val="22"/>
          <w:szCs w:val="22"/>
          <w:highlight w:val="green"/>
        </w:rPr>
        <w:t xml:space="preserve"> </w:t>
      </w:r>
      <w:r w:rsidR="0096276C" w:rsidRPr="00A13F10">
        <w:rPr>
          <w:rFonts w:ascii="Calibri Light" w:hAnsi="Calibri Light" w:cs="Calibri Light"/>
          <w:sz w:val="22"/>
          <w:szCs w:val="22"/>
          <w:highlight w:val="yellow"/>
        </w:rPr>
        <w:t xml:space="preserve">(indicarlo en el documento y </w:t>
      </w:r>
      <w:r w:rsidR="00614658" w:rsidRPr="00A13F10">
        <w:rPr>
          <w:rFonts w:ascii="Calibri Light" w:hAnsi="Calibri Light" w:cs="Calibri Light"/>
          <w:sz w:val="22"/>
          <w:szCs w:val="22"/>
          <w:highlight w:val="yellow"/>
        </w:rPr>
        <w:t>adjuntar el contrato</w:t>
      </w:r>
      <w:r w:rsidR="0096276C" w:rsidRPr="00A13F10">
        <w:rPr>
          <w:rFonts w:ascii="Calibri Light" w:hAnsi="Calibri Light" w:cs="Calibri Light"/>
          <w:sz w:val="22"/>
          <w:szCs w:val="22"/>
          <w:highlight w:val="yellow"/>
        </w:rPr>
        <w:t>).</w:t>
      </w:r>
    </w:p>
    <w:p w14:paraId="169E1974" w14:textId="77777777" w:rsidR="00A13F10" w:rsidRPr="00A13F10" w:rsidRDefault="00A13F10" w:rsidP="00A13F10">
      <w:pPr>
        <w:pStyle w:val="Prrafodelista"/>
        <w:spacing w:line="276" w:lineRule="auto"/>
        <w:jc w:val="both"/>
        <w:rPr>
          <w:rFonts w:ascii="Calibri Light" w:hAnsi="Calibri Light" w:cs="Calibri Light"/>
          <w:sz w:val="22"/>
          <w:szCs w:val="22"/>
          <w:highlight w:val="green"/>
        </w:rPr>
      </w:pPr>
    </w:p>
    <w:p w14:paraId="4B0BF705" w14:textId="74EE7AA8" w:rsidR="002F0231" w:rsidRPr="00A13F10" w:rsidRDefault="002F0231" w:rsidP="00A13F10">
      <w:pPr>
        <w:pStyle w:val="Prrafodelista"/>
        <w:numPr>
          <w:ilvl w:val="0"/>
          <w:numId w:val="15"/>
        </w:numPr>
        <w:spacing w:line="276" w:lineRule="auto"/>
        <w:jc w:val="both"/>
        <w:rPr>
          <w:rFonts w:ascii="Calibri Light" w:hAnsi="Calibri Light" w:cs="Calibri Light"/>
          <w:sz w:val="22"/>
          <w:szCs w:val="22"/>
          <w:highlight w:val="yellow"/>
        </w:rPr>
      </w:pPr>
      <w:r w:rsidRPr="00A13F10">
        <w:rPr>
          <w:rFonts w:ascii="Calibri Light" w:hAnsi="Calibri Light" w:cs="Calibri Light"/>
          <w:sz w:val="22"/>
          <w:szCs w:val="22"/>
          <w:highlight w:val="green"/>
        </w:rPr>
        <w:t>Cualquier otro documento que respalde la pertinencia técnica y académica de la contratación para la investigación científica responsable, los procesos investigativos pedagógicos o desarrollo tecnológico</w:t>
      </w:r>
      <w:r w:rsidR="00614658" w:rsidRPr="00A13F10">
        <w:rPr>
          <w:rFonts w:ascii="Calibri Light" w:hAnsi="Calibri Light" w:cs="Calibri Light"/>
          <w:sz w:val="22"/>
          <w:szCs w:val="22"/>
          <w:highlight w:val="green"/>
        </w:rPr>
        <w:t xml:space="preserve"> </w:t>
      </w:r>
      <w:r w:rsidR="00614658" w:rsidRPr="00A13F10">
        <w:rPr>
          <w:rFonts w:ascii="Calibri Light" w:hAnsi="Calibri Light" w:cs="Calibri Light"/>
          <w:sz w:val="22"/>
          <w:szCs w:val="22"/>
          <w:highlight w:val="yellow"/>
        </w:rPr>
        <w:t>(indicarlo en el documento y adjuntar)</w:t>
      </w:r>
      <w:r w:rsidRPr="00A13F10">
        <w:rPr>
          <w:rFonts w:ascii="Calibri Light" w:hAnsi="Calibri Light" w:cs="Calibri Light"/>
          <w:sz w:val="22"/>
          <w:szCs w:val="22"/>
          <w:highlight w:val="yellow"/>
        </w:rPr>
        <w:t>.</w:t>
      </w:r>
    </w:p>
    <w:p w14:paraId="1C835206" w14:textId="77777777" w:rsidR="00A13F10" w:rsidRPr="00A13F10" w:rsidRDefault="00A13F10" w:rsidP="00A13F10">
      <w:pPr>
        <w:spacing w:line="276" w:lineRule="auto"/>
        <w:jc w:val="both"/>
        <w:rPr>
          <w:rFonts w:ascii="Calibri Light" w:hAnsi="Calibri Light" w:cs="Calibri Light"/>
          <w:sz w:val="22"/>
          <w:szCs w:val="22"/>
        </w:rPr>
      </w:pPr>
    </w:p>
    <w:p w14:paraId="2751266E" w14:textId="6F3C2320" w:rsidR="00572209" w:rsidRPr="00A13F10" w:rsidRDefault="00572209" w:rsidP="00121F05">
      <w:pPr>
        <w:spacing w:line="276" w:lineRule="auto"/>
        <w:jc w:val="both"/>
        <w:rPr>
          <w:rFonts w:ascii="Calibri Light" w:hAnsi="Calibri Light" w:cs="Calibri Light"/>
          <w:sz w:val="22"/>
          <w:szCs w:val="22"/>
        </w:rPr>
      </w:pPr>
    </w:p>
    <w:p w14:paraId="711C624E" w14:textId="66A3DFF7" w:rsidR="00572209" w:rsidRPr="00A13F10" w:rsidRDefault="00ED4CC9" w:rsidP="00121F05">
      <w:pPr>
        <w:spacing w:line="276" w:lineRule="auto"/>
        <w:jc w:val="both"/>
        <w:rPr>
          <w:rFonts w:ascii="Calibri Light" w:hAnsi="Calibri Light" w:cs="Calibri Light"/>
          <w:sz w:val="22"/>
          <w:szCs w:val="22"/>
          <w:highlight w:val="yellow"/>
        </w:rPr>
      </w:pPr>
      <w:r>
        <w:rPr>
          <w:rFonts w:ascii="Calibri Light" w:hAnsi="Calibri Light" w:cs="Calibri Light"/>
          <w:sz w:val="22"/>
          <w:szCs w:val="22"/>
          <w:highlight w:val="yellow"/>
        </w:rPr>
        <w:t>Para proyectos</w:t>
      </w:r>
      <w:r w:rsidR="00572209" w:rsidRPr="00A13F10">
        <w:rPr>
          <w:rFonts w:ascii="Calibri Light" w:hAnsi="Calibri Light" w:cs="Calibri Light"/>
          <w:sz w:val="22"/>
          <w:szCs w:val="22"/>
          <w:highlight w:val="yellow"/>
        </w:rPr>
        <w:t>:</w:t>
      </w:r>
    </w:p>
    <w:p w14:paraId="41A34637" w14:textId="77777777" w:rsidR="00572209" w:rsidRPr="00855F05" w:rsidRDefault="00572209" w:rsidP="00572209">
      <w:pPr>
        <w:spacing w:line="276" w:lineRule="auto"/>
        <w:jc w:val="both"/>
        <w:rPr>
          <w:rFonts w:ascii="Calibri Light" w:hAnsi="Calibri Light" w:cs="Calibri Light"/>
          <w:sz w:val="22"/>
          <w:szCs w:val="22"/>
          <w:highlight w:val="green"/>
        </w:rPr>
      </w:pPr>
      <w:r w:rsidRPr="00855F05">
        <w:rPr>
          <w:rFonts w:ascii="Calibri Light" w:hAnsi="Calibri Light" w:cs="Calibri Light"/>
          <w:sz w:val="22"/>
          <w:szCs w:val="22"/>
          <w:highlight w:val="green"/>
        </w:rPr>
        <w:lastRenderedPageBreak/>
        <w:t>La Facultad/Centro cuenta con el proyecto de investigación denominado “NOMBRE DEL PROYECTO” el cual se encuentra registrado en la plataforma de Gestión de Proyectos de la ESPOL con el código XXXXX, con fecha de inicio en el año XXXX y una fecha de finalización prevista para el año XXXXX. Este proyecto busca (explicar brevemente la finalidad del proyecto).</w:t>
      </w:r>
    </w:p>
    <w:p w14:paraId="2FC98034" w14:textId="77777777" w:rsidR="00572209" w:rsidRPr="00855F05" w:rsidRDefault="00572209" w:rsidP="00572209">
      <w:pPr>
        <w:spacing w:line="276" w:lineRule="auto"/>
        <w:jc w:val="both"/>
        <w:rPr>
          <w:rFonts w:ascii="Calibri Light" w:hAnsi="Calibri Light" w:cs="Calibri Light"/>
          <w:sz w:val="22"/>
          <w:szCs w:val="22"/>
          <w:highlight w:val="green"/>
        </w:rPr>
      </w:pPr>
    </w:p>
    <w:p w14:paraId="1FD641B3" w14:textId="0672B10D" w:rsidR="00ED4CC9" w:rsidRDefault="00ED4CC9" w:rsidP="00572209">
      <w:pPr>
        <w:spacing w:line="276" w:lineRule="auto"/>
        <w:jc w:val="both"/>
        <w:rPr>
          <w:rFonts w:ascii="Calibri Light" w:hAnsi="Calibri Light" w:cs="Calibri Light"/>
          <w:sz w:val="22"/>
          <w:szCs w:val="22"/>
          <w:highlight w:val="yellow"/>
        </w:rPr>
      </w:pPr>
      <w:r>
        <w:rPr>
          <w:rFonts w:ascii="Calibri Light" w:hAnsi="Calibri Light" w:cs="Calibri Light"/>
          <w:sz w:val="22"/>
          <w:szCs w:val="22"/>
          <w:highlight w:val="yellow"/>
        </w:rPr>
        <w:t>Para convenios/contratos</w:t>
      </w:r>
    </w:p>
    <w:p w14:paraId="604804A9" w14:textId="751ACA78" w:rsidR="00572209" w:rsidRPr="00855F05" w:rsidRDefault="00572209" w:rsidP="00572209">
      <w:pPr>
        <w:spacing w:line="276" w:lineRule="auto"/>
        <w:jc w:val="both"/>
        <w:rPr>
          <w:rFonts w:ascii="Calibri Light" w:hAnsi="Calibri Light" w:cs="Calibri Light"/>
          <w:sz w:val="22"/>
          <w:szCs w:val="22"/>
          <w:highlight w:val="green"/>
        </w:rPr>
      </w:pPr>
      <w:r w:rsidRPr="00855F05">
        <w:rPr>
          <w:rFonts w:ascii="Calibri Light" w:hAnsi="Calibri Light" w:cs="Calibri Light"/>
          <w:sz w:val="22"/>
          <w:szCs w:val="22"/>
          <w:highlight w:val="green"/>
        </w:rPr>
        <w:t>La Facultad/Centro cuenta con el convenio de cooperación interinstituciona</w:t>
      </w:r>
      <w:r w:rsidR="001A56F5" w:rsidRPr="00855F05">
        <w:rPr>
          <w:rFonts w:ascii="Calibri Light" w:hAnsi="Calibri Light" w:cs="Calibri Light"/>
          <w:sz w:val="22"/>
          <w:szCs w:val="22"/>
          <w:highlight w:val="green"/>
        </w:rPr>
        <w:t xml:space="preserve">l/ contrato de propiedad intelectual y </w:t>
      </w:r>
      <w:r w:rsidR="00F42396" w:rsidRPr="00855F05">
        <w:rPr>
          <w:rFonts w:ascii="Calibri Light" w:hAnsi="Calibri Light" w:cs="Calibri Light"/>
          <w:sz w:val="22"/>
          <w:szCs w:val="22"/>
          <w:highlight w:val="green"/>
        </w:rPr>
        <w:t>confidencialidad</w:t>
      </w:r>
      <w:r w:rsidRPr="00855F05">
        <w:rPr>
          <w:rFonts w:ascii="Calibri Light" w:hAnsi="Calibri Light" w:cs="Calibri Light"/>
          <w:sz w:val="22"/>
          <w:szCs w:val="22"/>
          <w:highlight w:val="green"/>
        </w:rPr>
        <w:t xml:space="preserve"> suscrito el FECHA DE SUSCRIPCION entre XXXXX y ESPOL que consiste en (explicar brevemente).</w:t>
      </w:r>
    </w:p>
    <w:p w14:paraId="39E52E46" w14:textId="129F3D08" w:rsidR="002F0231" w:rsidRPr="00A13F10" w:rsidRDefault="002F0231" w:rsidP="00A13F10">
      <w:pPr>
        <w:spacing w:line="276" w:lineRule="auto"/>
        <w:ind w:right="734"/>
        <w:rPr>
          <w:rFonts w:ascii="Calibri Light" w:hAnsi="Calibri Light" w:cs="Calibri Light"/>
          <w:sz w:val="22"/>
          <w:szCs w:val="22"/>
        </w:rPr>
      </w:pPr>
    </w:p>
    <w:p w14:paraId="10CFD627" w14:textId="77777777" w:rsidR="00395ACE" w:rsidRPr="00A13F10" w:rsidRDefault="00395ACE" w:rsidP="00395ACE">
      <w:pPr>
        <w:pStyle w:val="Textoindependiente"/>
        <w:numPr>
          <w:ilvl w:val="0"/>
          <w:numId w:val="9"/>
        </w:numPr>
        <w:spacing w:line="276" w:lineRule="auto"/>
        <w:jc w:val="both"/>
        <w:rPr>
          <w:b/>
          <w:bCs/>
          <w:iCs/>
          <w:sz w:val="22"/>
          <w:szCs w:val="22"/>
        </w:rPr>
      </w:pPr>
      <w:r w:rsidRPr="00A13F10">
        <w:rPr>
          <w:b/>
          <w:bCs/>
          <w:iCs/>
          <w:sz w:val="22"/>
          <w:szCs w:val="22"/>
        </w:rPr>
        <w:t>ANÁLISIS PARA LA APLICACIÓN DEL RÉGIMEN ESPECIAL</w:t>
      </w:r>
    </w:p>
    <w:p w14:paraId="0B253A70" w14:textId="3D5B7913" w:rsidR="00EA71DD" w:rsidRPr="00A13F10" w:rsidRDefault="00EA71DD" w:rsidP="00EA71DD">
      <w:pPr>
        <w:spacing w:line="276" w:lineRule="auto"/>
        <w:jc w:val="both"/>
        <w:rPr>
          <w:rFonts w:ascii="Calibri Light" w:eastAsia="Calibri Light" w:hAnsi="Calibri Light" w:cs="Calibri Light"/>
          <w:iCs/>
          <w:sz w:val="22"/>
          <w:szCs w:val="22"/>
        </w:rPr>
      </w:pPr>
      <w:r w:rsidRPr="00A13F10">
        <w:rPr>
          <w:rFonts w:ascii="Calibri Light" w:eastAsia="Calibri Light" w:hAnsi="Calibri Light" w:cs="Calibri Light"/>
          <w:iCs/>
          <w:sz w:val="22"/>
          <w:szCs w:val="22"/>
        </w:rPr>
        <w:t xml:space="preserve">De conformidad con lo dispuesto en el artículo 159 del Reglamento General a la Ley Orgánica del Sistema Nacional de Contratación Pública, así como con lo previsto en el Código Orgánico de la Economía Social de los Conocimientos, la Creatividad y la Innovación y su Reglamento General, las instituciones de educación superior públicas se encuentran facultadas para acogerse al Régimen Especial de Contratación Directa </w:t>
      </w:r>
      <w:r w:rsidR="00901291">
        <w:rPr>
          <w:rFonts w:ascii="Calibri Light" w:eastAsia="Calibri Light" w:hAnsi="Calibri Light" w:cs="Calibri Light"/>
          <w:iCs/>
          <w:sz w:val="22"/>
          <w:szCs w:val="22"/>
        </w:rPr>
        <w:t xml:space="preserve">siempre que </w:t>
      </w:r>
      <w:r w:rsidRPr="00A13F10">
        <w:rPr>
          <w:rFonts w:ascii="Calibri Light" w:eastAsia="Calibri Light" w:hAnsi="Calibri Light" w:cs="Calibri Light"/>
          <w:iCs/>
          <w:sz w:val="22"/>
          <w:szCs w:val="22"/>
        </w:rPr>
        <w:t>la adquisición</w:t>
      </w:r>
      <w:r w:rsidR="0010247C">
        <w:rPr>
          <w:rFonts w:ascii="Calibri Light" w:eastAsia="Calibri Light" w:hAnsi="Calibri Light" w:cs="Calibri Light"/>
          <w:iCs/>
          <w:sz w:val="22"/>
          <w:szCs w:val="22"/>
        </w:rPr>
        <w:t xml:space="preserve"> o </w:t>
      </w:r>
      <w:r w:rsidRPr="00A13F10">
        <w:rPr>
          <w:rFonts w:ascii="Calibri Light" w:eastAsia="Calibri Light" w:hAnsi="Calibri Light" w:cs="Calibri Light"/>
          <w:iCs/>
          <w:sz w:val="22"/>
          <w:szCs w:val="22"/>
        </w:rPr>
        <w:t xml:space="preserve">contratación se encuentre directamente </w:t>
      </w:r>
      <w:r w:rsidR="0010247C">
        <w:rPr>
          <w:rFonts w:ascii="Calibri Light" w:eastAsia="Calibri Light" w:hAnsi="Calibri Light" w:cs="Calibri Light"/>
          <w:iCs/>
          <w:sz w:val="22"/>
          <w:szCs w:val="22"/>
        </w:rPr>
        <w:t xml:space="preserve">vinculada a </w:t>
      </w:r>
      <w:r w:rsidRPr="00A13F10">
        <w:rPr>
          <w:rFonts w:ascii="Calibri Light" w:eastAsia="Calibri Light" w:hAnsi="Calibri Light" w:cs="Calibri Light"/>
          <w:iCs/>
          <w:sz w:val="22"/>
          <w:szCs w:val="22"/>
        </w:rPr>
        <w:t xml:space="preserve">actividades de investigación científica responsable, </w:t>
      </w:r>
      <w:r w:rsidR="0010247C" w:rsidRPr="0010247C">
        <w:rPr>
          <w:rFonts w:ascii="Calibri Light" w:eastAsia="Calibri Light" w:hAnsi="Calibri Light" w:cs="Calibri Light"/>
          <w:iCs/>
          <w:sz w:val="22"/>
          <w:szCs w:val="22"/>
        </w:rPr>
        <w:t>procesos investigativos pedag</w:t>
      </w:r>
      <w:r w:rsidR="0010247C" w:rsidRPr="0010247C">
        <w:rPr>
          <w:rFonts w:ascii="Calibri Light" w:eastAsia="Calibri Light" w:hAnsi="Calibri Light" w:cs="Calibri Light" w:hint="eastAsia"/>
          <w:iCs/>
          <w:sz w:val="22"/>
          <w:szCs w:val="22"/>
        </w:rPr>
        <w:t>ó</w:t>
      </w:r>
      <w:r w:rsidR="0010247C" w:rsidRPr="0010247C">
        <w:rPr>
          <w:rFonts w:ascii="Calibri Light" w:eastAsia="Calibri Light" w:hAnsi="Calibri Light" w:cs="Calibri Light"/>
          <w:iCs/>
          <w:sz w:val="22"/>
          <w:szCs w:val="22"/>
        </w:rPr>
        <w:t>gicos, desarrollo tecnol</w:t>
      </w:r>
      <w:r w:rsidR="0010247C" w:rsidRPr="0010247C">
        <w:rPr>
          <w:rFonts w:ascii="Calibri Light" w:eastAsia="Calibri Light" w:hAnsi="Calibri Light" w:cs="Calibri Light" w:hint="eastAsia"/>
          <w:iCs/>
          <w:sz w:val="22"/>
          <w:szCs w:val="22"/>
        </w:rPr>
        <w:t>ó</w:t>
      </w:r>
      <w:r w:rsidR="0010247C" w:rsidRPr="0010247C">
        <w:rPr>
          <w:rFonts w:ascii="Calibri Light" w:eastAsia="Calibri Light" w:hAnsi="Calibri Light" w:cs="Calibri Light"/>
          <w:iCs/>
          <w:sz w:val="22"/>
          <w:szCs w:val="22"/>
        </w:rPr>
        <w:t>gico o adquisici</w:t>
      </w:r>
      <w:r w:rsidR="0010247C" w:rsidRPr="0010247C">
        <w:rPr>
          <w:rFonts w:ascii="Calibri Light" w:eastAsia="Calibri Light" w:hAnsi="Calibri Light" w:cs="Calibri Light" w:hint="eastAsia"/>
          <w:iCs/>
          <w:sz w:val="22"/>
          <w:szCs w:val="22"/>
        </w:rPr>
        <w:t>ó</w:t>
      </w:r>
      <w:r w:rsidR="0010247C" w:rsidRPr="0010247C">
        <w:rPr>
          <w:rFonts w:ascii="Calibri Light" w:eastAsia="Calibri Light" w:hAnsi="Calibri Light" w:cs="Calibri Light"/>
          <w:iCs/>
          <w:sz w:val="22"/>
          <w:szCs w:val="22"/>
        </w:rPr>
        <w:t>n de insumos de laboratorio necesarios para dichos fines</w:t>
      </w:r>
      <w:r w:rsidRPr="00A13F10">
        <w:rPr>
          <w:rFonts w:ascii="Calibri Light" w:eastAsia="Calibri Light" w:hAnsi="Calibri Light" w:cs="Calibri Light"/>
          <w:iCs/>
          <w:sz w:val="22"/>
          <w:szCs w:val="22"/>
        </w:rPr>
        <w:t>.</w:t>
      </w:r>
    </w:p>
    <w:p w14:paraId="24918B32" w14:textId="77777777" w:rsidR="00EA71DD" w:rsidRPr="00A13F10" w:rsidRDefault="00EA71DD" w:rsidP="00395ACE">
      <w:pPr>
        <w:spacing w:line="276" w:lineRule="auto"/>
        <w:jc w:val="both"/>
        <w:rPr>
          <w:rFonts w:ascii="Calibri Light" w:eastAsia="Calibri Light" w:hAnsi="Calibri Light" w:cs="Calibri Light"/>
          <w:b/>
          <w:bCs/>
          <w:i/>
          <w:sz w:val="22"/>
          <w:szCs w:val="22"/>
          <w:highlight w:val="green"/>
        </w:rPr>
      </w:pPr>
    </w:p>
    <w:p w14:paraId="7DB07FF7" w14:textId="0F597654" w:rsidR="00975360" w:rsidRPr="00975360" w:rsidRDefault="00975360" w:rsidP="003351C4">
      <w:pPr>
        <w:spacing w:line="276" w:lineRule="auto"/>
        <w:ind w:left="709"/>
        <w:jc w:val="both"/>
        <w:rPr>
          <w:rFonts w:ascii="Calibri Light" w:eastAsia="Calibri Light" w:hAnsi="Calibri Light" w:cs="Calibri Light"/>
          <w:b/>
          <w:iCs/>
          <w:sz w:val="22"/>
          <w:szCs w:val="22"/>
        </w:rPr>
      </w:pPr>
      <w:r>
        <w:rPr>
          <w:rFonts w:ascii="Calibri Light" w:eastAsia="Calibri Light" w:hAnsi="Calibri Light" w:cs="Calibri Light"/>
          <w:b/>
          <w:iCs/>
          <w:sz w:val="22"/>
          <w:szCs w:val="22"/>
        </w:rPr>
        <w:t>3.1</w:t>
      </w:r>
      <w:r>
        <w:rPr>
          <w:rFonts w:ascii="Calibri Light" w:eastAsia="Calibri Light" w:hAnsi="Calibri Light" w:cs="Calibri Light"/>
          <w:b/>
          <w:iCs/>
          <w:sz w:val="22"/>
          <w:szCs w:val="22"/>
        </w:rPr>
        <w:tab/>
      </w:r>
      <w:r w:rsidRPr="00975360">
        <w:rPr>
          <w:rFonts w:ascii="Calibri Light" w:eastAsia="Calibri Light" w:hAnsi="Calibri Light" w:cs="Calibri Light"/>
          <w:b/>
          <w:iCs/>
          <w:sz w:val="22"/>
          <w:szCs w:val="22"/>
        </w:rPr>
        <w:t>Relaci</w:t>
      </w:r>
      <w:r w:rsidRPr="00975360">
        <w:rPr>
          <w:rFonts w:ascii="Calibri Light" w:eastAsia="Calibri Light" w:hAnsi="Calibri Light" w:cs="Calibri Light" w:hint="eastAsia"/>
          <w:b/>
          <w:iCs/>
          <w:sz w:val="22"/>
          <w:szCs w:val="22"/>
        </w:rPr>
        <w:t>ó</w:t>
      </w:r>
      <w:r w:rsidRPr="00975360">
        <w:rPr>
          <w:rFonts w:ascii="Calibri Light" w:eastAsia="Calibri Light" w:hAnsi="Calibri Light" w:cs="Calibri Light"/>
          <w:b/>
          <w:iCs/>
          <w:sz w:val="22"/>
          <w:szCs w:val="22"/>
        </w:rPr>
        <w:t>n directa entre las actividades y los procedimientos de contrataci</w:t>
      </w:r>
      <w:r w:rsidRPr="00975360">
        <w:rPr>
          <w:rFonts w:ascii="Calibri Light" w:eastAsia="Calibri Light" w:hAnsi="Calibri Light" w:cs="Calibri Light" w:hint="eastAsia"/>
          <w:b/>
          <w:iCs/>
          <w:sz w:val="22"/>
          <w:szCs w:val="22"/>
        </w:rPr>
        <w:t>ó</w:t>
      </w:r>
      <w:r w:rsidRPr="00975360">
        <w:rPr>
          <w:rFonts w:ascii="Calibri Light" w:eastAsia="Calibri Light" w:hAnsi="Calibri Light" w:cs="Calibri Light"/>
          <w:b/>
          <w:iCs/>
          <w:sz w:val="22"/>
          <w:szCs w:val="22"/>
        </w:rPr>
        <w:t>n p</w:t>
      </w:r>
      <w:r w:rsidRPr="00975360">
        <w:rPr>
          <w:rFonts w:ascii="Calibri Light" w:eastAsia="Calibri Light" w:hAnsi="Calibri Light" w:cs="Calibri Light" w:hint="eastAsia"/>
          <w:b/>
          <w:iCs/>
          <w:sz w:val="22"/>
          <w:szCs w:val="22"/>
        </w:rPr>
        <w:t>ú</w:t>
      </w:r>
      <w:r w:rsidRPr="00975360">
        <w:rPr>
          <w:rFonts w:ascii="Calibri Light" w:eastAsia="Calibri Light" w:hAnsi="Calibri Light" w:cs="Calibri Light"/>
          <w:b/>
          <w:iCs/>
          <w:sz w:val="22"/>
          <w:szCs w:val="22"/>
        </w:rPr>
        <w:t>blica</w:t>
      </w:r>
    </w:p>
    <w:p w14:paraId="0DF99CF0" w14:textId="27BC4BB1" w:rsidR="0010247C" w:rsidRPr="00975360" w:rsidRDefault="0010247C" w:rsidP="003351C4">
      <w:pPr>
        <w:spacing w:line="276" w:lineRule="auto"/>
        <w:ind w:left="709"/>
        <w:jc w:val="both"/>
        <w:rPr>
          <w:rFonts w:ascii="Calibri Light" w:hAnsi="Calibri Light" w:cs="Calibri Light"/>
          <w:sz w:val="22"/>
          <w:szCs w:val="22"/>
          <w:highlight w:val="yellow"/>
        </w:rPr>
      </w:pPr>
      <w:r w:rsidRPr="00975360">
        <w:rPr>
          <w:rFonts w:ascii="Calibri Light" w:hAnsi="Calibri Light" w:cs="Calibri Light"/>
          <w:sz w:val="22"/>
          <w:szCs w:val="22"/>
          <w:highlight w:val="yellow"/>
        </w:rPr>
        <w:t>La Unidad requirente deber</w:t>
      </w:r>
      <w:r w:rsidRPr="00975360">
        <w:rPr>
          <w:rFonts w:ascii="Calibri Light" w:hAnsi="Calibri Light" w:cs="Calibri Light" w:hint="eastAsia"/>
          <w:sz w:val="22"/>
          <w:szCs w:val="22"/>
          <w:highlight w:val="yellow"/>
        </w:rPr>
        <w:t>á</w:t>
      </w:r>
      <w:r w:rsidRPr="00975360">
        <w:rPr>
          <w:rFonts w:ascii="Calibri Light" w:hAnsi="Calibri Light" w:cs="Calibri Light"/>
          <w:sz w:val="22"/>
          <w:szCs w:val="22"/>
          <w:highlight w:val="yellow"/>
        </w:rPr>
        <w:t xml:space="preserve"> justificar t</w:t>
      </w:r>
      <w:r w:rsidRPr="00975360">
        <w:rPr>
          <w:rFonts w:ascii="Calibri Light" w:hAnsi="Calibri Light" w:cs="Calibri Light" w:hint="eastAsia"/>
          <w:sz w:val="22"/>
          <w:szCs w:val="22"/>
          <w:highlight w:val="yellow"/>
        </w:rPr>
        <w:t>é</w:t>
      </w:r>
      <w:r w:rsidRPr="00975360">
        <w:rPr>
          <w:rFonts w:ascii="Calibri Light" w:hAnsi="Calibri Light" w:cs="Calibri Light"/>
          <w:sz w:val="22"/>
          <w:szCs w:val="22"/>
          <w:highlight w:val="yellow"/>
        </w:rPr>
        <w:t>cnica y motivadamente la relaci</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n directa entre las actividades de investigaci</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n cient</w:t>
      </w:r>
      <w:r w:rsidRPr="00975360">
        <w:rPr>
          <w:rFonts w:ascii="Calibri Light" w:hAnsi="Calibri Light" w:cs="Calibri Light" w:hint="eastAsia"/>
          <w:sz w:val="22"/>
          <w:szCs w:val="22"/>
          <w:highlight w:val="yellow"/>
        </w:rPr>
        <w:t>í</w:t>
      </w:r>
      <w:r w:rsidRPr="00975360">
        <w:rPr>
          <w:rFonts w:ascii="Calibri Light" w:hAnsi="Calibri Light" w:cs="Calibri Light"/>
          <w:sz w:val="22"/>
          <w:szCs w:val="22"/>
          <w:highlight w:val="yellow"/>
        </w:rPr>
        <w:t>fica responsable, los procesos investigativos pedag</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gicos, el desarrollo tecnol</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gico o la adquisici</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n de insumos de laboratorio, previstos en el C</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digo Org</w:t>
      </w:r>
      <w:r w:rsidRPr="00975360">
        <w:rPr>
          <w:rFonts w:ascii="Calibri Light" w:hAnsi="Calibri Light" w:cs="Calibri Light" w:hint="eastAsia"/>
          <w:sz w:val="22"/>
          <w:szCs w:val="22"/>
          <w:highlight w:val="yellow"/>
        </w:rPr>
        <w:t>á</w:t>
      </w:r>
      <w:r w:rsidRPr="00975360">
        <w:rPr>
          <w:rFonts w:ascii="Calibri Light" w:hAnsi="Calibri Light" w:cs="Calibri Light"/>
          <w:sz w:val="22"/>
          <w:szCs w:val="22"/>
          <w:highlight w:val="yellow"/>
        </w:rPr>
        <w:t>nico de la Econom</w:t>
      </w:r>
      <w:r w:rsidRPr="00975360">
        <w:rPr>
          <w:rFonts w:ascii="Calibri Light" w:hAnsi="Calibri Light" w:cs="Calibri Light" w:hint="eastAsia"/>
          <w:sz w:val="22"/>
          <w:szCs w:val="22"/>
          <w:highlight w:val="yellow"/>
        </w:rPr>
        <w:t>í</w:t>
      </w:r>
      <w:r w:rsidRPr="00975360">
        <w:rPr>
          <w:rFonts w:ascii="Calibri Light" w:hAnsi="Calibri Light" w:cs="Calibri Light"/>
          <w:sz w:val="22"/>
          <w:szCs w:val="22"/>
          <w:highlight w:val="yellow"/>
        </w:rPr>
        <w:t>a Social de los Conocimientos, la Creatividad y la Innovaci</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n y su Reglamento General, y los procedimientos de contrataci</w:t>
      </w:r>
      <w:r w:rsidRPr="00975360">
        <w:rPr>
          <w:rFonts w:ascii="Calibri Light" w:hAnsi="Calibri Light" w:cs="Calibri Light" w:hint="eastAsia"/>
          <w:sz w:val="22"/>
          <w:szCs w:val="22"/>
          <w:highlight w:val="yellow"/>
        </w:rPr>
        <w:t>ó</w:t>
      </w:r>
      <w:r w:rsidRPr="00975360">
        <w:rPr>
          <w:rFonts w:ascii="Calibri Light" w:hAnsi="Calibri Light" w:cs="Calibri Light"/>
          <w:sz w:val="22"/>
          <w:szCs w:val="22"/>
          <w:highlight w:val="yellow"/>
        </w:rPr>
        <w:t>n p</w:t>
      </w:r>
      <w:r w:rsidRPr="00975360">
        <w:rPr>
          <w:rFonts w:ascii="Calibri Light" w:hAnsi="Calibri Light" w:cs="Calibri Light" w:hint="eastAsia"/>
          <w:sz w:val="22"/>
          <w:szCs w:val="22"/>
          <w:highlight w:val="yellow"/>
        </w:rPr>
        <w:t>ú</w:t>
      </w:r>
      <w:r w:rsidRPr="00975360">
        <w:rPr>
          <w:rFonts w:ascii="Calibri Light" w:hAnsi="Calibri Light" w:cs="Calibri Light"/>
          <w:sz w:val="22"/>
          <w:szCs w:val="22"/>
          <w:highlight w:val="yellow"/>
        </w:rPr>
        <w:t>blica que se pretende aplicar.</w:t>
      </w:r>
    </w:p>
    <w:p w14:paraId="3C064B46" w14:textId="77777777" w:rsidR="0010247C" w:rsidRPr="0010247C" w:rsidRDefault="0010247C" w:rsidP="003351C4">
      <w:pPr>
        <w:spacing w:line="276" w:lineRule="auto"/>
        <w:ind w:left="709"/>
        <w:jc w:val="both"/>
        <w:rPr>
          <w:rFonts w:ascii="Calibri Light" w:hAnsi="Calibri Light" w:cs="Calibri Light"/>
          <w:sz w:val="22"/>
          <w:szCs w:val="22"/>
          <w:highlight w:val="yellow"/>
        </w:rPr>
      </w:pPr>
    </w:p>
    <w:p w14:paraId="3E0BC84F" w14:textId="25D13AF9" w:rsidR="003E2A23" w:rsidRDefault="0010247C" w:rsidP="003351C4">
      <w:pPr>
        <w:spacing w:line="276" w:lineRule="auto"/>
        <w:ind w:left="709"/>
        <w:jc w:val="both"/>
        <w:rPr>
          <w:rFonts w:ascii="Calibri Light" w:hAnsi="Calibri Light" w:cs="Calibri Light"/>
          <w:sz w:val="22"/>
          <w:szCs w:val="22"/>
        </w:rPr>
      </w:pPr>
      <w:r w:rsidRPr="0010247C">
        <w:rPr>
          <w:rFonts w:ascii="Calibri Light" w:hAnsi="Calibri Light" w:cs="Calibri Light"/>
          <w:sz w:val="22"/>
          <w:szCs w:val="22"/>
          <w:highlight w:val="yellow"/>
        </w:rPr>
        <w:t>Dicha relaci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 deber</w:t>
      </w:r>
      <w:r w:rsidRPr="0010247C">
        <w:rPr>
          <w:rFonts w:ascii="Calibri Light" w:hAnsi="Calibri Light" w:cs="Calibri Light" w:hint="eastAsia"/>
          <w:sz w:val="22"/>
          <w:szCs w:val="22"/>
          <w:highlight w:val="yellow"/>
        </w:rPr>
        <w:t>á</w:t>
      </w:r>
      <w:r w:rsidRPr="0010247C">
        <w:rPr>
          <w:rFonts w:ascii="Calibri Light" w:hAnsi="Calibri Light" w:cs="Calibri Light"/>
          <w:sz w:val="22"/>
          <w:szCs w:val="22"/>
          <w:highlight w:val="yellow"/>
        </w:rPr>
        <w:t xml:space="preserve"> evidenciar que los bienes, servicios, consultor</w:t>
      </w:r>
      <w:r w:rsidRPr="0010247C">
        <w:rPr>
          <w:rFonts w:ascii="Calibri Light" w:hAnsi="Calibri Light" w:cs="Calibri Light" w:hint="eastAsia"/>
          <w:sz w:val="22"/>
          <w:szCs w:val="22"/>
          <w:highlight w:val="yellow"/>
        </w:rPr>
        <w:t>í</w:t>
      </w:r>
      <w:r w:rsidRPr="0010247C">
        <w:rPr>
          <w:rFonts w:ascii="Calibri Light" w:hAnsi="Calibri Light" w:cs="Calibri Light"/>
          <w:sz w:val="22"/>
          <w:szCs w:val="22"/>
          <w:highlight w:val="yellow"/>
        </w:rPr>
        <w:t xml:space="preserve">as u obras a contratar </w:t>
      </w:r>
      <w:r w:rsidRPr="0010247C">
        <w:rPr>
          <w:rFonts w:ascii="Calibri Light" w:hAnsi="Calibri Light" w:cs="Calibri Light" w:hint="eastAsia"/>
          <w:sz w:val="22"/>
          <w:szCs w:val="22"/>
          <w:highlight w:val="yellow"/>
        </w:rPr>
        <w:t>—</w:t>
      </w:r>
      <w:r w:rsidRPr="0010247C">
        <w:rPr>
          <w:rFonts w:ascii="Calibri Light" w:hAnsi="Calibri Light" w:cs="Calibri Light"/>
          <w:sz w:val="22"/>
          <w:szCs w:val="22"/>
          <w:highlight w:val="yellow"/>
        </w:rPr>
        <w:t>tales como servicios de transporte, alimentaci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 hospedaje y honorarios; materiales e insumos utilizados en la investigaci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 servicios de capacitaci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 y asesor</w:t>
      </w:r>
      <w:r w:rsidRPr="0010247C">
        <w:rPr>
          <w:rFonts w:ascii="Calibri Light" w:hAnsi="Calibri Light" w:cs="Calibri Light" w:hint="eastAsia"/>
          <w:sz w:val="22"/>
          <w:szCs w:val="22"/>
          <w:highlight w:val="yellow"/>
        </w:rPr>
        <w:t>í</w:t>
      </w:r>
      <w:r w:rsidRPr="0010247C">
        <w:rPr>
          <w:rFonts w:ascii="Calibri Light" w:hAnsi="Calibri Light" w:cs="Calibri Light"/>
          <w:sz w:val="22"/>
          <w:szCs w:val="22"/>
          <w:highlight w:val="yellow"/>
        </w:rPr>
        <w:t>a especializada; y obras necesarias para la implementaci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 de residencias universitarias</w:t>
      </w:r>
      <w:r w:rsidRPr="0010247C">
        <w:rPr>
          <w:rFonts w:ascii="Calibri Light" w:hAnsi="Calibri Light" w:cs="Calibri Light" w:hint="eastAsia"/>
          <w:sz w:val="22"/>
          <w:szCs w:val="22"/>
          <w:highlight w:val="yellow"/>
        </w:rPr>
        <w:t>—</w:t>
      </w:r>
      <w:r w:rsidRPr="0010247C">
        <w:rPr>
          <w:rFonts w:ascii="Calibri Light" w:hAnsi="Calibri Light" w:cs="Calibri Light"/>
          <w:sz w:val="22"/>
          <w:szCs w:val="22"/>
          <w:highlight w:val="yellow"/>
        </w:rPr>
        <w:t xml:space="preserve"> resultan indispensables para el cumplimiento de los objetivos del proyecto de investigaci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 y no responden a necesidades administrativas u operativas ordinarias de la instituci</w:t>
      </w:r>
      <w:r w:rsidRPr="0010247C">
        <w:rPr>
          <w:rFonts w:ascii="Calibri Light" w:hAnsi="Calibri Light" w:cs="Calibri Light" w:hint="eastAsia"/>
          <w:sz w:val="22"/>
          <w:szCs w:val="22"/>
          <w:highlight w:val="yellow"/>
        </w:rPr>
        <w:t>ó</w:t>
      </w:r>
      <w:r w:rsidRPr="0010247C">
        <w:rPr>
          <w:rFonts w:ascii="Calibri Light" w:hAnsi="Calibri Light" w:cs="Calibri Light"/>
          <w:sz w:val="22"/>
          <w:szCs w:val="22"/>
          <w:highlight w:val="yellow"/>
        </w:rPr>
        <w:t>n.</w:t>
      </w:r>
    </w:p>
    <w:p w14:paraId="66D01E19" w14:textId="77777777" w:rsidR="0010247C" w:rsidRDefault="0010247C" w:rsidP="003351C4">
      <w:pPr>
        <w:spacing w:line="276" w:lineRule="auto"/>
        <w:ind w:left="709"/>
        <w:jc w:val="both"/>
        <w:rPr>
          <w:rFonts w:ascii="Calibri Light" w:eastAsia="Calibri Light" w:hAnsi="Calibri Light" w:cs="Calibri Light"/>
          <w:b/>
          <w:iCs/>
          <w:sz w:val="22"/>
          <w:szCs w:val="22"/>
        </w:rPr>
      </w:pPr>
    </w:p>
    <w:p w14:paraId="3F382912" w14:textId="6B2A07A6" w:rsidR="007B360B" w:rsidRPr="007B360B" w:rsidRDefault="0010247C" w:rsidP="003351C4">
      <w:pPr>
        <w:spacing w:line="276" w:lineRule="auto"/>
        <w:ind w:left="709"/>
        <w:jc w:val="both"/>
        <w:rPr>
          <w:rFonts w:ascii="Calibri Light" w:eastAsia="Calibri Light" w:hAnsi="Calibri Light" w:cs="Calibri Light"/>
          <w:b/>
          <w:iCs/>
          <w:sz w:val="22"/>
          <w:szCs w:val="22"/>
        </w:rPr>
      </w:pPr>
      <w:r>
        <w:rPr>
          <w:rFonts w:ascii="Calibri Light" w:eastAsia="Calibri Light" w:hAnsi="Calibri Light" w:cs="Calibri Light"/>
          <w:b/>
          <w:iCs/>
          <w:sz w:val="22"/>
          <w:szCs w:val="22"/>
        </w:rPr>
        <w:t>3.2</w:t>
      </w:r>
      <w:r>
        <w:rPr>
          <w:rFonts w:ascii="Calibri Light" w:eastAsia="Calibri Light" w:hAnsi="Calibri Light" w:cs="Calibri Light"/>
          <w:b/>
          <w:iCs/>
          <w:sz w:val="22"/>
          <w:szCs w:val="22"/>
        </w:rPr>
        <w:tab/>
      </w:r>
      <w:r w:rsidR="007B360B" w:rsidRPr="007B360B">
        <w:rPr>
          <w:rFonts w:ascii="Calibri Light" w:eastAsia="Calibri Light" w:hAnsi="Calibri Light" w:cs="Calibri Light"/>
          <w:b/>
          <w:iCs/>
          <w:sz w:val="22"/>
          <w:szCs w:val="22"/>
        </w:rPr>
        <w:t>Revisi</w:t>
      </w:r>
      <w:r w:rsidR="007B360B" w:rsidRPr="007B360B">
        <w:rPr>
          <w:rFonts w:ascii="Calibri Light" w:eastAsia="Calibri Light" w:hAnsi="Calibri Light" w:cs="Calibri Light" w:hint="eastAsia"/>
          <w:b/>
          <w:iCs/>
          <w:sz w:val="22"/>
          <w:szCs w:val="22"/>
        </w:rPr>
        <w:t>ó</w:t>
      </w:r>
      <w:r w:rsidR="007B360B" w:rsidRPr="007B360B">
        <w:rPr>
          <w:rFonts w:ascii="Calibri Light" w:eastAsia="Calibri Light" w:hAnsi="Calibri Light" w:cs="Calibri Light"/>
          <w:b/>
          <w:iCs/>
          <w:sz w:val="22"/>
          <w:szCs w:val="22"/>
        </w:rPr>
        <w:t>n de bienes, servicios, consultor</w:t>
      </w:r>
      <w:r w:rsidR="007B360B" w:rsidRPr="007B360B">
        <w:rPr>
          <w:rFonts w:ascii="Calibri Light" w:eastAsia="Calibri Light" w:hAnsi="Calibri Light" w:cs="Calibri Light" w:hint="eastAsia"/>
          <w:b/>
          <w:iCs/>
          <w:sz w:val="22"/>
          <w:szCs w:val="22"/>
        </w:rPr>
        <w:t>í</w:t>
      </w:r>
      <w:r w:rsidR="007B360B" w:rsidRPr="007B360B">
        <w:rPr>
          <w:rFonts w:ascii="Calibri Light" w:eastAsia="Calibri Light" w:hAnsi="Calibri Light" w:cs="Calibri Light"/>
          <w:b/>
          <w:iCs/>
          <w:sz w:val="22"/>
          <w:szCs w:val="22"/>
        </w:rPr>
        <w:t>a y obras en el cat</w:t>
      </w:r>
      <w:r w:rsidR="007B360B" w:rsidRPr="007B360B">
        <w:rPr>
          <w:rFonts w:ascii="Calibri Light" w:eastAsia="Calibri Light" w:hAnsi="Calibri Light" w:cs="Calibri Light" w:hint="eastAsia"/>
          <w:b/>
          <w:iCs/>
          <w:sz w:val="22"/>
          <w:szCs w:val="22"/>
        </w:rPr>
        <w:t>á</w:t>
      </w:r>
      <w:r w:rsidR="007B360B" w:rsidRPr="007B360B">
        <w:rPr>
          <w:rFonts w:ascii="Calibri Light" w:eastAsia="Calibri Light" w:hAnsi="Calibri Light" w:cs="Calibri Light"/>
          <w:b/>
          <w:iCs/>
          <w:sz w:val="22"/>
          <w:szCs w:val="22"/>
        </w:rPr>
        <w:t>logo electr</w:t>
      </w:r>
      <w:r w:rsidR="007B360B" w:rsidRPr="007B360B">
        <w:rPr>
          <w:rFonts w:ascii="Calibri Light" w:eastAsia="Calibri Light" w:hAnsi="Calibri Light" w:cs="Calibri Light" w:hint="eastAsia"/>
          <w:b/>
          <w:iCs/>
          <w:sz w:val="22"/>
          <w:szCs w:val="22"/>
        </w:rPr>
        <w:t>ó</w:t>
      </w:r>
      <w:r w:rsidR="007B360B" w:rsidRPr="007B360B">
        <w:rPr>
          <w:rFonts w:ascii="Calibri Light" w:eastAsia="Calibri Light" w:hAnsi="Calibri Light" w:cs="Calibri Light"/>
          <w:b/>
          <w:iCs/>
          <w:sz w:val="22"/>
          <w:szCs w:val="22"/>
        </w:rPr>
        <w:t>nico</w:t>
      </w:r>
    </w:p>
    <w:p w14:paraId="1FD6051F" w14:textId="082C410C" w:rsidR="00687A8F" w:rsidRPr="00687A8F" w:rsidRDefault="00687A8F" w:rsidP="003351C4">
      <w:pPr>
        <w:spacing w:line="276" w:lineRule="auto"/>
        <w:ind w:left="709"/>
        <w:jc w:val="both"/>
        <w:rPr>
          <w:rFonts w:ascii="Calibri Light" w:hAnsi="Calibri Light" w:cs="Calibri Light"/>
          <w:sz w:val="22"/>
          <w:szCs w:val="22"/>
        </w:rPr>
      </w:pPr>
      <w:r w:rsidRPr="00687A8F">
        <w:rPr>
          <w:rFonts w:ascii="Calibri Light" w:hAnsi="Calibri Light" w:cs="Calibri Light"/>
          <w:sz w:val="22"/>
          <w:szCs w:val="22"/>
        </w:rPr>
        <w:t>Del an</w:t>
      </w:r>
      <w:r w:rsidRPr="00687A8F">
        <w:rPr>
          <w:rFonts w:ascii="Calibri Light" w:hAnsi="Calibri Light" w:cs="Calibri Light" w:hint="eastAsia"/>
          <w:sz w:val="22"/>
          <w:szCs w:val="22"/>
        </w:rPr>
        <w:t>á</w:t>
      </w:r>
      <w:r w:rsidRPr="00687A8F">
        <w:rPr>
          <w:rFonts w:ascii="Calibri Light" w:hAnsi="Calibri Light" w:cs="Calibri Light"/>
          <w:sz w:val="22"/>
          <w:szCs w:val="22"/>
        </w:rPr>
        <w:t>lisis efectuado se constat</w:t>
      </w:r>
      <w:r w:rsidRPr="00687A8F">
        <w:rPr>
          <w:rFonts w:ascii="Calibri Light" w:hAnsi="Calibri Light" w:cs="Calibri Light" w:hint="eastAsia"/>
          <w:sz w:val="22"/>
          <w:szCs w:val="22"/>
        </w:rPr>
        <w:t>ó</w:t>
      </w:r>
      <w:r w:rsidRPr="00687A8F">
        <w:rPr>
          <w:rFonts w:ascii="Calibri Light" w:hAnsi="Calibri Light" w:cs="Calibri Light"/>
          <w:sz w:val="22"/>
          <w:szCs w:val="22"/>
        </w:rPr>
        <w:t xml:space="preserve"> que</w:t>
      </w:r>
      <w:r>
        <w:rPr>
          <w:rFonts w:ascii="Calibri Light" w:hAnsi="Calibri Light" w:cs="Calibri Light"/>
          <w:sz w:val="22"/>
          <w:szCs w:val="22"/>
        </w:rPr>
        <w:t xml:space="preserve"> el/la</w:t>
      </w:r>
      <w:r w:rsidRPr="00687A8F">
        <w:rPr>
          <w:rFonts w:ascii="Calibri Light" w:hAnsi="Calibri Light" w:cs="Calibri Light"/>
          <w:sz w:val="22"/>
          <w:szCs w:val="22"/>
        </w:rPr>
        <w:t xml:space="preserve"> </w:t>
      </w:r>
      <w:r w:rsidRPr="00687A8F">
        <w:rPr>
          <w:rFonts w:ascii="Calibri Light" w:hAnsi="Calibri Light" w:cs="Calibri Light"/>
          <w:sz w:val="22"/>
          <w:szCs w:val="22"/>
          <w:highlight w:val="green"/>
        </w:rPr>
        <w:t>“OBJETO DE CONTRATACI</w:t>
      </w:r>
      <w:r w:rsidRPr="00687A8F">
        <w:rPr>
          <w:rFonts w:ascii="Calibri Light" w:hAnsi="Calibri Light" w:cs="Calibri Light" w:hint="eastAsia"/>
          <w:sz w:val="22"/>
          <w:szCs w:val="22"/>
          <w:highlight w:val="green"/>
        </w:rPr>
        <w:t>Ó</w:t>
      </w:r>
      <w:r w:rsidRPr="00687A8F">
        <w:rPr>
          <w:rFonts w:ascii="Calibri Light" w:hAnsi="Calibri Light" w:cs="Calibri Light"/>
          <w:sz w:val="22"/>
          <w:szCs w:val="22"/>
          <w:highlight w:val="green"/>
        </w:rPr>
        <w:t>N”,</w:t>
      </w:r>
      <w:r w:rsidRPr="00687A8F">
        <w:rPr>
          <w:rFonts w:ascii="Calibri Light" w:hAnsi="Calibri Light" w:cs="Calibri Light"/>
          <w:sz w:val="22"/>
          <w:szCs w:val="22"/>
        </w:rPr>
        <w:t xml:space="preserve"> debido a su alta especializaci</w:t>
      </w:r>
      <w:r w:rsidRPr="00687A8F">
        <w:rPr>
          <w:rFonts w:ascii="Calibri Light" w:hAnsi="Calibri Light" w:cs="Calibri Light" w:hint="eastAsia"/>
          <w:sz w:val="22"/>
          <w:szCs w:val="22"/>
        </w:rPr>
        <w:t>ó</w:t>
      </w:r>
      <w:r w:rsidRPr="00687A8F">
        <w:rPr>
          <w:rFonts w:ascii="Calibri Light" w:hAnsi="Calibri Light" w:cs="Calibri Light"/>
          <w:sz w:val="22"/>
          <w:szCs w:val="22"/>
        </w:rPr>
        <w:t>n t</w:t>
      </w:r>
      <w:r w:rsidRPr="00687A8F">
        <w:rPr>
          <w:rFonts w:ascii="Calibri Light" w:hAnsi="Calibri Light" w:cs="Calibri Light" w:hint="eastAsia"/>
          <w:sz w:val="22"/>
          <w:szCs w:val="22"/>
        </w:rPr>
        <w:t>é</w:t>
      </w:r>
      <w:r w:rsidRPr="00687A8F">
        <w:rPr>
          <w:rFonts w:ascii="Calibri Light" w:hAnsi="Calibri Light" w:cs="Calibri Light"/>
          <w:sz w:val="22"/>
          <w:szCs w:val="22"/>
        </w:rPr>
        <w:t>cnica, requerimientos funcionales espec</w:t>
      </w:r>
      <w:r w:rsidRPr="00687A8F">
        <w:rPr>
          <w:rFonts w:ascii="Calibri Light" w:hAnsi="Calibri Light" w:cs="Calibri Light" w:hint="eastAsia"/>
          <w:sz w:val="22"/>
          <w:szCs w:val="22"/>
        </w:rPr>
        <w:t>í</w:t>
      </w:r>
      <w:r w:rsidRPr="00687A8F">
        <w:rPr>
          <w:rFonts w:ascii="Calibri Light" w:hAnsi="Calibri Light" w:cs="Calibri Light"/>
          <w:sz w:val="22"/>
          <w:szCs w:val="22"/>
        </w:rPr>
        <w:t>ficos, compatibilidad tecnol</w:t>
      </w:r>
      <w:r w:rsidRPr="00687A8F">
        <w:rPr>
          <w:rFonts w:ascii="Calibri Light" w:hAnsi="Calibri Light" w:cs="Calibri Light" w:hint="eastAsia"/>
          <w:sz w:val="22"/>
          <w:szCs w:val="22"/>
        </w:rPr>
        <w:t>ó</w:t>
      </w:r>
      <w:r w:rsidRPr="00687A8F">
        <w:rPr>
          <w:rFonts w:ascii="Calibri Light" w:hAnsi="Calibri Light" w:cs="Calibri Light"/>
          <w:sz w:val="22"/>
          <w:szCs w:val="22"/>
        </w:rPr>
        <w:t>gica y est</w:t>
      </w:r>
      <w:r w:rsidRPr="00687A8F">
        <w:rPr>
          <w:rFonts w:ascii="Calibri Light" w:hAnsi="Calibri Light" w:cs="Calibri Light" w:hint="eastAsia"/>
          <w:sz w:val="22"/>
          <w:szCs w:val="22"/>
        </w:rPr>
        <w:t>á</w:t>
      </w:r>
      <w:r w:rsidRPr="00687A8F">
        <w:rPr>
          <w:rFonts w:ascii="Calibri Light" w:hAnsi="Calibri Light" w:cs="Calibri Light"/>
          <w:sz w:val="22"/>
          <w:szCs w:val="22"/>
        </w:rPr>
        <w:t>ndares de desempe</w:t>
      </w:r>
      <w:r w:rsidRPr="00687A8F">
        <w:rPr>
          <w:rFonts w:ascii="Calibri Light" w:hAnsi="Calibri Light" w:cs="Calibri Light" w:hint="eastAsia"/>
          <w:sz w:val="22"/>
          <w:szCs w:val="22"/>
        </w:rPr>
        <w:t>ñ</w:t>
      </w:r>
      <w:r w:rsidRPr="00687A8F">
        <w:rPr>
          <w:rFonts w:ascii="Calibri Light" w:hAnsi="Calibri Light" w:cs="Calibri Light"/>
          <w:sz w:val="22"/>
          <w:szCs w:val="22"/>
        </w:rPr>
        <w:t>o exigidos para la investigaci</w:t>
      </w:r>
      <w:r w:rsidRPr="00687A8F">
        <w:rPr>
          <w:rFonts w:ascii="Calibri Light" w:hAnsi="Calibri Light" w:cs="Calibri Light" w:hint="eastAsia"/>
          <w:sz w:val="22"/>
          <w:szCs w:val="22"/>
        </w:rPr>
        <w:t>ó</w:t>
      </w:r>
      <w:r w:rsidRPr="00687A8F">
        <w:rPr>
          <w:rFonts w:ascii="Calibri Light" w:hAnsi="Calibri Light" w:cs="Calibri Light"/>
          <w:sz w:val="22"/>
          <w:szCs w:val="22"/>
        </w:rPr>
        <w:t>n cient</w:t>
      </w:r>
      <w:r w:rsidRPr="00687A8F">
        <w:rPr>
          <w:rFonts w:ascii="Calibri Light" w:hAnsi="Calibri Light" w:cs="Calibri Light" w:hint="eastAsia"/>
          <w:sz w:val="22"/>
          <w:szCs w:val="22"/>
        </w:rPr>
        <w:t>í</w:t>
      </w:r>
      <w:r w:rsidRPr="00687A8F">
        <w:rPr>
          <w:rFonts w:ascii="Calibri Light" w:hAnsi="Calibri Light" w:cs="Calibri Light"/>
          <w:sz w:val="22"/>
          <w:szCs w:val="22"/>
        </w:rPr>
        <w:t>fica responsable, no se encuentran disponibles en el Cat</w:t>
      </w:r>
      <w:r w:rsidRPr="00687A8F">
        <w:rPr>
          <w:rFonts w:ascii="Calibri Light" w:hAnsi="Calibri Light" w:cs="Calibri Light" w:hint="eastAsia"/>
          <w:sz w:val="22"/>
          <w:szCs w:val="22"/>
        </w:rPr>
        <w:t>á</w:t>
      </w:r>
      <w:r w:rsidRPr="00687A8F">
        <w:rPr>
          <w:rFonts w:ascii="Calibri Light" w:hAnsi="Calibri Light" w:cs="Calibri Light"/>
          <w:sz w:val="22"/>
          <w:szCs w:val="22"/>
        </w:rPr>
        <w:t>logo Electr</w:t>
      </w:r>
      <w:r w:rsidRPr="00687A8F">
        <w:rPr>
          <w:rFonts w:ascii="Calibri Light" w:hAnsi="Calibri Light" w:cs="Calibri Light" w:hint="eastAsia"/>
          <w:sz w:val="22"/>
          <w:szCs w:val="22"/>
        </w:rPr>
        <w:t>ó</w:t>
      </w:r>
      <w:r w:rsidRPr="00687A8F">
        <w:rPr>
          <w:rFonts w:ascii="Calibri Light" w:hAnsi="Calibri Light" w:cs="Calibri Light"/>
          <w:sz w:val="22"/>
          <w:szCs w:val="22"/>
        </w:rPr>
        <w:t>nico del SERCOP.</w:t>
      </w:r>
    </w:p>
    <w:p w14:paraId="708F3C3E" w14:textId="77777777" w:rsidR="00687A8F" w:rsidRPr="00687A8F" w:rsidRDefault="00687A8F" w:rsidP="003351C4">
      <w:pPr>
        <w:spacing w:line="276" w:lineRule="auto"/>
        <w:ind w:left="709"/>
        <w:jc w:val="both"/>
        <w:rPr>
          <w:rFonts w:ascii="Calibri Light" w:hAnsi="Calibri Light" w:cs="Calibri Light"/>
          <w:sz w:val="22"/>
          <w:szCs w:val="22"/>
        </w:rPr>
      </w:pPr>
    </w:p>
    <w:p w14:paraId="69DDB5D8" w14:textId="3E413D50" w:rsidR="00014906" w:rsidRPr="00400686" w:rsidRDefault="00687A8F" w:rsidP="00400686">
      <w:pPr>
        <w:spacing w:line="276" w:lineRule="auto"/>
        <w:jc w:val="both"/>
        <w:rPr>
          <w:rFonts w:ascii="Calibri Light" w:eastAsia="Calibri Light" w:hAnsi="Calibri Light" w:cs="Calibri Light"/>
          <w:iCs/>
          <w:sz w:val="22"/>
          <w:szCs w:val="22"/>
        </w:rPr>
      </w:pPr>
      <w:r w:rsidRPr="00687A8F">
        <w:rPr>
          <w:rFonts w:ascii="Calibri Light" w:hAnsi="Calibri Light" w:cs="Calibri Light"/>
          <w:sz w:val="22"/>
          <w:szCs w:val="22"/>
        </w:rPr>
        <w:t xml:space="preserve">En </w:t>
      </w:r>
      <w:r w:rsidR="00400686" w:rsidRPr="00400686">
        <w:rPr>
          <w:rFonts w:ascii="Calibri Light" w:eastAsia="Calibri Light" w:hAnsi="Calibri Light" w:cs="Calibri Light"/>
          <w:iCs/>
          <w:sz w:val="22"/>
          <w:szCs w:val="22"/>
        </w:rPr>
        <w:t>consecuencia, se justifica plenamente la aplicaci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n del R</w:t>
      </w:r>
      <w:r w:rsidR="00400686" w:rsidRPr="00400686">
        <w:rPr>
          <w:rFonts w:ascii="Calibri Light" w:eastAsia="Calibri Light" w:hAnsi="Calibri Light" w:cs="Calibri Light" w:hint="eastAsia"/>
          <w:iCs/>
          <w:sz w:val="22"/>
          <w:szCs w:val="22"/>
        </w:rPr>
        <w:t>É</w:t>
      </w:r>
      <w:r w:rsidR="00400686" w:rsidRPr="00400686">
        <w:rPr>
          <w:rFonts w:ascii="Calibri Light" w:eastAsia="Calibri Light" w:hAnsi="Calibri Light" w:cs="Calibri Light"/>
          <w:iCs/>
          <w:sz w:val="22"/>
          <w:szCs w:val="22"/>
        </w:rPr>
        <w:t xml:space="preserve">GIMEN ESPECIAL </w:t>
      </w:r>
      <w:r w:rsidR="00400686" w:rsidRPr="00400686">
        <w:rPr>
          <w:rFonts w:ascii="Calibri Light" w:eastAsia="Calibri Light" w:hAnsi="Calibri Light" w:cs="Calibri Light" w:hint="eastAsia"/>
          <w:iCs/>
          <w:sz w:val="22"/>
          <w:szCs w:val="22"/>
        </w:rPr>
        <w:t>–</w:t>
      </w:r>
      <w:r w:rsidR="00400686" w:rsidRPr="00400686">
        <w:rPr>
          <w:rFonts w:ascii="Calibri Light" w:eastAsia="Calibri Light" w:hAnsi="Calibri Light" w:cs="Calibri Light"/>
          <w:iCs/>
          <w:sz w:val="22"/>
          <w:szCs w:val="22"/>
        </w:rPr>
        <w:t xml:space="preserve"> CONTRATACI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N DIRECTA PARA LA ADQUISICI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N DE BIENES PARA LA INVESTIGACI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N CIENT</w:t>
      </w:r>
      <w:r w:rsidR="00400686" w:rsidRPr="00400686">
        <w:rPr>
          <w:rFonts w:ascii="Calibri Light" w:eastAsia="Calibri Light" w:hAnsi="Calibri Light" w:cs="Calibri Light" w:hint="eastAsia"/>
          <w:iCs/>
          <w:sz w:val="22"/>
          <w:szCs w:val="22"/>
        </w:rPr>
        <w:t>Í</w:t>
      </w:r>
      <w:r w:rsidR="00400686" w:rsidRPr="00400686">
        <w:rPr>
          <w:rFonts w:ascii="Calibri Light" w:eastAsia="Calibri Light" w:hAnsi="Calibri Light" w:cs="Calibri Light"/>
          <w:iCs/>
          <w:sz w:val="22"/>
          <w:szCs w:val="22"/>
        </w:rPr>
        <w:t>FICA RESPONSABLE, al verificarse la relaci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 xml:space="preserve">n directa entre los </w:t>
      </w:r>
      <w:r w:rsidR="00400686" w:rsidRPr="00400686">
        <w:rPr>
          <w:rFonts w:ascii="Calibri Light" w:eastAsia="Calibri Light" w:hAnsi="Calibri Light" w:cs="Calibri Light" w:hint="eastAsia"/>
          <w:iCs/>
          <w:sz w:val="22"/>
          <w:szCs w:val="22"/>
        </w:rPr>
        <w:t>í</w:t>
      </w:r>
      <w:r w:rsidR="00400686" w:rsidRPr="00400686">
        <w:rPr>
          <w:rFonts w:ascii="Calibri Light" w:eastAsia="Calibri Light" w:hAnsi="Calibri Light" w:cs="Calibri Light"/>
          <w:iCs/>
          <w:sz w:val="22"/>
          <w:szCs w:val="22"/>
        </w:rPr>
        <w:t>tems a contratar, el objeto del proyecto de investigaci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n y el procedimiento de contrataci</w:t>
      </w:r>
      <w:r w:rsidR="00400686" w:rsidRPr="00400686">
        <w:rPr>
          <w:rFonts w:ascii="Calibri Light" w:eastAsia="Calibri Light" w:hAnsi="Calibri Light" w:cs="Calibri Light" w:hint="eastAsia"/>
          <w:iCs/>
          <w:sz w:val="22"/>
          <w:szCs w:val="22"/>
        </w:rPr>
        <w:t>ó</w:t>
      </w:r>
      <w:r w:rsidR="00400686" w:rsidRPr="00400686">
        <w:rPr>
          <w:rFonts w:ascii="Calibri Light" w:eastAsia="Calibri Light" w:hAnsi="Calibri Light" w:cs="Calibri Light"/>
          <w:iCs/>
          <w:sz w:val="22"/>
          <w:szCs w:val="22"/>
        </w:rPr>
        <w:t>n p</w:t>
      </w:r>
      <w:r w:rsidR="00400686" w:rsidRPr="00400686">
        <w:rPr>
          <w:rFonts w:ascii="Calibri Light" w:eastAsia="Calibri Light" w:hAnsi="Calibri Light" w:cs="Calibri Light" w:hint="eastAsia"/>
          <w:iCs/>
          <w:sz w:val="22"/>
          <w:szCs w:val="22"/>
        </w:rPr>
        <w:t>ú</w:t>
      </w:r>
      <w:r w:rsidR="00400686" w:rsidRPr="00400686">
        <w:rPr>
          <w:rFonts w:ascii="Calibri Light" w:eastAsia="Calibri Light" w:hAnsi="Calibri Light" w:cs="Calibri Light"/>
          <w:iCs/>
          <w:sz w:val="22"/>
          <w:szCs w:val="22"/>
        </w:rPr>
        <w:t>blica seleccionado.</w:t>
      </w:r>
    </w:p>
    <w:p w14:paraId="242E0B79" w14:textId="77777777" w:rsidR="00400686" w:rsidRPr="00400686" w:rsidRDefault="00400686" w:rsidP="00400686">
      <w:pPr>
        <w:spacing w:line="276" w:lineRule="auto"/>
        <w:jc w:val="both"/>
        <w:rPr>
          <w:rFonts w:ascii="Calibri Light" w:hAnsi="Calibri Light" w:cs="Calibri Light"/>
          <w:sz w:val="22"/>
          <w:szCs w:val="22"/>
          <w:highlight w:val="yellow"/>
        </w:rPr>
      </w:pPr>
    </w:p>
    <w:p w14:paraId="67C9064F" w14:textId="77777777" w:rsidR="004919C7" w:rsidRPr="00A13F10" w:rsidRDefault="004919C7" w:rsidP="003E2A23">
      <w:pPr>
        <w:pStyle w:val="Textoindependiente"/>
        <w:numPr>
          <w:ilvl w:val="0"/>
          <w:numId w:val="9"/>
        </w:numPr>
        <w:spacing w:line="276" w:lineRule="auto"/>
        <w:jc w:val="both"/>
        <w:rPr>
          <w:b/>
          <w:bCs/>
          <w:iCs/>
          <w:sz w:val="22"/>
          <w:szCs w:val="22"/>
        </w:rPr>
      </w:pPr>
      <w:r w:rsidRPr="00A13F10">
        <w:rPr>
          <w:b/>
          <w:bCs/>
          <w:iCs/>
          <w:sz w:val="22"/>
          <w:szCs w:val="22"/>
        </w:rPr>
        <w:t xml:space="preserve">DESCRIPCION DE LA NECESIDAD </w:t>
      </w:r>
    </w:p>
    <w:p w14:paraId="2F80B8E8" w14:textId="3B6F471C" w:rsidR="00395ACE" w:rsidRPr="00A13F10" w:rsidRDefault="004919C7" w:rsidP="00614658">
      <w:pPr>
        <w:pStyle w:val="Textoindependiente"/>
        <w:spacing w:line="276" w:lineRule="auto"/>
        <w:jc w:val="both"/>
        <w:rPr>
          <w:sz w:val="22"/>
          <w:szCs w:val="22"/>
          <w:highlight w:val="yellow"/>
        </w:rPr>
      </w:pPr>
      <w:r w:rsidRPr="00A13F10">
        <w:rPr>
          <w:sz w:val="22"/>
          <w:szCs w:val="22"/>
          <w:highlight w:val="yellow"/>
        </w:rPr>
        <w:t>Indicar brevemente los bienes o servicios a adquirir</w:t>
      </w:r>
      <w:r w:rsidR="00014906" w:rsidRPr="00A13F10">
        <w:rPr>
          <w:sz w:val="22"/>
          <w:szCs w:val="22"/>
          <w:highlight w:val="yellow"/>
        </w:rPr>
        <w:t xml:space="preserve"> (Especificaciones </w:t>
      </w:r>
      <w:r w:rsidR="00614658" w:rsidRPr="00A13F10">
        <w:rPr>
          <w:sz w:val="22"/>
          <w:szCs w:val="22"/>
          <w:highlight w:val="yellow"/>
        </w:rPr>
        <w:t xml:space="preserve">o </w:t>
      </w:r>
      <w:r w:rsidR="00014906" w:rsidRPr="00A13F10">
        <w:rPr>
          <w:sz w:val="22"/>
          <w:szCs w:val="22"/>
          <w:highlight w:val="yellow"/>
        </w:rPr>
        <w:t>requerimientos</w:t>
      </w:r>
      <w:r w:rsidR="00614658" w:rsidRPr="00A13F10">
        <w:rPr>
          <w:sz w:val="22"/>
          <w:szCs w:val="22"/>
          <w:highlight w:val="yellow"/>
        </w:rPr>
        <w:t xml:space="preserve"> técnicos</w:t>
      </w:r>
      <w:r w:rsidR="00014906" w:rsidRPr="00A13F10">
        <w:rPr>
          <w:sz w:val="22"/>
          <w:szCs w:val="22"/>
          <w:highlight w:val="yellow"/>
        </w:rPr>
        <w:t xml:space="preserve"> mínimos)</w:t>
      </w:r>
      <w:r w:rsidR="00D26FAA" w:rsidRPr="00A13F10">
        <w:rPr>
          <w:sz w:val="22"/>
          <w:szCs w:val="22"/>
          <w:highlight w:val="yellow"/>
        </w:rPr>
        <w:t xml:space="preserve"> se debe agregar el CPC de acuerdo a lo autorizado en </w:t>
      </w:r>
      <w:r w:rsidR="00C41A9D" w:rsidRPr="00A13F10">
        <w:rPr>
          <w:sz w:val="22"/>
          <w:szCs w:val="22"/>
          <w:highlight w:val="yellow"/>
        </w:rPr>
        <w:t>la Resolución</w:t>
      </w:r>
      <w:r w:rsidR="00D26FAA" w:rsidRPr="00A13F10">
        <w:rPr>
          <w:sz w:val="22"/>
          <w:szCs w:val="22"/>
          <w:highlight w:val="yellow"/>
        </w:rPr>
        <w:t xml:space="preserve"> Nro. 059-2025</w:t>
      </w:r>
    </w:p>
    <w:p w14:paraId="18E55AEA" w14:textId="77777777" w:rsidR="004919C7" w:rsidRPr="00A13F10" w:rsidRDefault="004919C7" w:rsidP="002F0231">
      <w:pPr>
        <w:spacing w:line="276" w:lineRule="auto"/>
        <w:ind w:left="142" w:right="734"/>
        <w:rPr>
          <w:rFonts w:ascii="Calibri Light" w:eastAsia="Calibri Light" w:hAnsi="Calibri Light" w:cs="Calibri Light"/>
          <w:kern w:val="0"/>
          <w:sz w:val="22"/>
          <w:szCs w:val="22"/>
          <w:highlight w:val="yellow"/>
          <w:lang w:val="es-ES"/>
          <w14:ligatures w14:val="none"/>
        </w:rPr>
      </w:pPr>
    </w:p>
    <w:p w14:paraId="650B4F94" w14:textId="207F0086" w:rsidR="00431377" w:rsidRPr="00A13F10" w:rsidRDefault="0096276C" w:rsidP="003E2A23">
      <w:pPr>
        <w:pStyle w:val="Textoindependiente"/>
        <w:numPr>
          <w:ilvl w:val="0"/>
          <w:numId w:val="9"/>
        </w:numPr>
        <w:spacing w:line="276" w:lineRule="auto"/>
        <w:jc w:val="both"/>
        <w:rPr>
          <w:b/>
          <w:bCs/>
          <w:iCs/>
          <w:sz w:val="22"/>
          <w:szCs w:val="22"/>
        </w:rPr>
      </w:pPr>
      <w:r w:rsidRPr="00A13F10">
        <w:rPr>
          <w:b/>
          <w:bCs/>
          <w:iCs/>
          <w:sz w:val="22"/>
          <w:szCs w:val="22"/>
        </w:rPr>
        <w:t>PROFORMAS RECIBIDAS</w:t>
      </w:r>
    </w:p>
    <w:p w14:paraId="7C864450" w14:textId="0B4E5BAA" w:rsidR="00431377" w:rsidRPr="00A13F10" w:rsidRDefault="0096276C" w:rsidP="00431377">
      <w:pPr>
        <w:spacing w:before="1" w:line="276" w:lineRule="auto"/>
        <w:ind w:left="142" w:right="731"/>
        <w:jc w:val="both"/>
        <w:rPr>
          <w:rFonts w:ascii="Calibri Light" w:hAnsi="Calibri Light" w:cs="Calibri Light"/>
          <w:sz w:val="22"/>
          <w:szCs w:val="22"/>
        </w:rPr>
      </w:pPr>
      <w:r w:rsidRPr="00A13F10">
        <w:rPr>
          <w:rFonts w:ascii="Calibri Light" w:hAnsi="Calibri Light" w:cs="Calibri Light"/>
          <w:sz w:val="22"/>
          <w:szCs w:val="22"/>
        </w:rPr>
        <w:t xml:space="preserve">Mediante correo electrónico, el </w:t>
      </w:r>
      <w:r w:rsidR="004919C7" w:rsidRPr="00A13F10">
        <w:rPr>
          <w:rFonts w:ascii="Calibri Light" w:hAnsi="Calibri Light" w:cs="Calibri Light"/>
          <w:sz w:val="22"/>
          <w:szCs w:val="22"/>
          <w:highlight w:val="green"/>
        </w:rPr>
        <w:t>nombre del servidor y carg</w:t>
      </w:r>
      <w:r w:rsidR="004919C7" w:rsidRPr="00A13F10">
        <w:rPr>
          <w:rFonts w:ascii="Calibri Light" w:hAnsi="Calibri Light" w:cs="Calibri Light"/>
          <w:sz w:val="22"/>
          <w:szCs w:val="22"/>
        </w:rPr>
        <w:t>o</w:t>
      </w:r>
      <w:r w:rsidRPr="00A13F10">
        <w:rPr>
          <w:rFonts w:ascii="Calibri Light" w:hAnsi="Calibri Light" w:cs="Calibri Light"/>
          <w:sz w:val="22"/>
          <w:szCs w:val="22"/>
        </w:rPr>
        <w:t xml:space="preserve"> requirió cotizaciones a diversos proveedores para el proceso cuyo objeto es </w:t>
      </w:r>
      <w:r w:rsidRPr="00A13F10">
        <w:rPr>
          <w:rFonts w:ascii="Calibri Light" w:hAnsi="Calibri Light" w:cs="Calibri Light"/>
          <w:sz w:val="22"/>
          <w:szCs w:val="22"/>
          <w:highlight w:val="green"/>
        </w:rPr>
        <w:t>“__________”</w:t>
      </w:r>
      <w:r w:rsidR="00400686">
        <w:rPr>
          <w:rFonts w:ascii="Calibri Light" w:hAnsi="Calibri Light" w:cs="Calibri Light"/>
          <w:sz w:val="22"/>
          <w:szCs w:val="22"/>
        </w:rPr>
        <w:t xml:space="preserve"> </w:t>
      </w:r>
      <w:r w:rsidRPr="00A13F10">
        <w:rPr>
          <w:rFonts w:ascii="Calibri Light" w:hAnsi="Calibri Light" w:cs="Calibri Light"/>
          <w:sz w:val="22"/>
          <w:szCs w:val="22"/>
        </w:rPr>
        <w:t>como resultado de lo cual se recibieron las siguientes ofertas:</w:t>
      </w:r>
    </w:p>
    <w:p w14:paraId="5CC6AAEE" w14:textId="77777777" w:rsidR="00442201" w:rsidRPr="00A13F10" w:rsidRDefault="00442201" w:rsidP="00431377">
      <w:pPr>
        <w:spacing w:before="1" w:line="276" w:lineRule="auto"/>
        <w:ind w:left="142" w:right="731"/>
        <w:jc w:val="both"/>
        <w:rPr>
          <w:rFonts w:ascii="Calibri Light" w:hAnsi="Calibri Light" w:cs="Calibri Light"/>
          <w:sz w:val="22"/>
          <w:szCs w:val="22"/>
        </w:rPr>
      </w:pPr>
    </w:p>
    <w:p w14:paraId="17000928" w14:textId="1372797F" w:rsidR="00431377" w:rsidRPr="00A13F10" w:rsidRDefault="00431377" w:rsidP="00431377">
      <w:pPr>
        <w:spacing w:line="276" w:lineRule="auto"/>
        <w:ind w:left="142"/>
        <w:rPr>
          <w:rFonts w:ascii="Calibri Light" w:hAnsi="Calibri Light" w:cs="Calibri Light"/>
          <w:sz w:val="22"/>
          <w:szCs w:val="22"/>
        </w:rPr>
      </w:pPr>
      <w:proofErr w:type="gramStart"/>
      <w:r w:rsidRPr="00A13F10">
        <w:rPr>
          <w:rFonts w:ascii="Calibri Light" w:hAnsi="Calibri Light" w:cs="Calibri Light"/>
          <w:sz w:val="22"/>
          <w:szCs w:val="22"/>
          <w:highlight w:val="yellow"/>
        </w:rPr>
        <w:t xml:space="preserve">Ejemplo </w:t>
      </w:r>
      <w:r w:rsidRPr="00A13F10">
        <w:rPr>
          <w:rFonts w:ascii="Calibri Light" w:hAnsi="Calibri Light" w:cs="Calibri Light"/>
          <w:spacing w:val="-5"/>
          <w:sz w:val="22"/>
          <w:szCs w:val="22"/>
          <w:highlight w:val="yellow"/>
        </w:rPr>
        <w:t>:</w:t>
      </w:r>
      <w:proofErr w:type="gramEnd"/>
    </w:p>
    <w:tbl>
      <w:tblPr>
        <w:tblW w:w="8600" w:type="dxa"/>
        <w:tblCellMar>
          <w:left w:w="70" w:type="dxa"/>
          <w:right w:w="70" w:type="dxa"/>
        </w:tblCellMar>
        <w:tblLook w:val="04A0" w:firstRow="1" w:lastRow="0" w:firstColumn="1" w:lastColumn="0" w:noHBand="0" w:noVBand="1"/>
      </w:tblPr>
      <w:tblGrid>
        <w:gridCol w:w="2540"/>
        <w:gridCol w:w="1850"/>
        <w:gridCol w:w="1984"/>
        <w:gridCol w:w="2226"/>
      </w:tblGrid>
      <w:tr w:rsidR="00975360" w:rsidRPr="00975360" w14:paraId="63D486F6" w14:textId="77777777" w:rsidTr="00975360">
        <w:trPr>
          <w:trHeight w:val="585"/>
        </w:trPr>
        <w:tc>
          <w:tcPr>
            <w:tcW w:w="254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9D33FA5" w14:textId="77777777" w:rsidR="00975360" w:rsidRPr="00975360" w:rsidRDefault="00975360" w:rsidP="00975360">
            <w:pPr>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highlight w:val="yellow"/>
                <w:lang w:val="es-ES" w:eastAsia="es-EC"/>
                <w14:ligatures w14:val="none"/>
              </w:rPr>
              <w:t>ÍTEM SOLICITADO</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14:paraId="583D62A0" w14:textId="77777777" w:rsidR="00975360" w:rsidRPr="00975360" w:rsidRDefault="00975360" w:rsidP="00975360">
            <w:pPr>
              <w:ind w:firstLineChars="100" w:firstLine="219"/>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spacing w:val="-2"/>
                <w:kern w:val="0"/>
                <w:sz w:val="22"/>
                <w:szCs w:val="22"/>
                <w:highlight w:val="yellow"/>
                <w:lang w:val="es-ES" w:eastAsia="es-EC"/>
                <w14:ligatures w14:val="none"/>
              </w:rPr>
              <w:t>RAZON SOCIAL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5FD6B1E" w14:textId="77777777" w:rsidR="00975360" w:rsidRPr="00975360" w:rsidRDefault="00975360" w:rsidP="00975360">
            <w:pPr>
              <w:ind w:firstLineChars="100" w:firstLine="221"/>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lang w:eastAsia="es-EC"/>
                <w14:ligatures w14:val="none"/>
              </w:rPr>
              <w:t>RAZON SOCIAL 2</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26033352" w14:textId="77777777" w:rsidR="00975360" w:rsidRPr="00975360" w:rsidRDefault="00975360" w:rsidP="00975360">
            <w:pPr>
              <w:ind w:firstLineChars="100" w:firstLine="221"/>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lang w:eastAsia="es-EC"/>
                <w14:ligatures w14:val="none"/>
              </w:rPr>
              <w:t>RAZON SOCIAL 3</w:t>
            </w:r>
          </w:p>
        </w:tc>
      </w:tr>
      <w:tr w:rsidR="00975360" w:rsidRPr="00975360" w14:paraId="211C2A7C" w14:textId="77777777" w:rsidTr="00975360">
        <w:trPr>
          <w:trHeight w:val="1200"/>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6B4A71B8"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color w:val="000000"/>
                <w:kern w:val="0"/>
                <w:sz w:val="22"/>
                <w:szCs w:val="22"/>
                <w:highlight w:val="yellow"/>
                <w:lang w:val="es-ES" w:eastAsia="es-EC"/>
                <w14:ligatures w14:val="none"/>
              </w:rPr>
              <w:t xml:space="preserve">“ADQUISICION DE MATERIALES DE LABORATORIO PARA EL PROYECTO DE </w:t>
            </w:r>
            <w:proofErr w:type="gramStart"/>
            <w:r w:rsidRPr="00975360">
              <w:rPr>
                <w:rFonts w:ascii="Calibri Light" w:eastAsia="Times New Roman" w:hAnsi="Calibri Light" w:cs="Calibri Light"/>
                <w:color w:val="000000"/>
                <w:kern w:val="0"/>
                <w:sz w:val="22"/>
                <w:szCs w:val="22"/>
                <w:highlight w:val="yellow"/>
                <w:lang w:val="es-ES" w:eastAsia="es-EC"/>
                <w14:ligatures w14:val="none"/>
              </w:rPr>
              <w:t>XXXX ”</w:t>
            </w:r>
            <w:proofErr w:type="gramEnd"/>
          </w:p>
        </w:tc>
        <w:tc>
          <w:tcPr>
            <w:tcW w:w="1850" w:type="dxa"/>
            <w:tcBorders>
              <w:top w:val="nil"/>
              <w:left w:val="nil"/>
              <w:bottom w:val="single" w:sz="4" w:space="0" w:color="auto"/>
              <w:right w:val="single" w:sz="4" w:space="0" w:color="auto"/>
            </w:tcBorders>
            <w:shd w:val="clear" w:color="auto" w:fill="auto"/>
            <w:vAlign w:val="center"/>
            <w:hideMark/>
          </w:tcPr>
          <w:p w14:paraId="21F97E55" w14:textId="77777777" w:rsidR="00975360" w:rsidRPr="00975360" w:rsidRDefault="00975360" w:rsidP="00975360">
            <w:pPr>
              <w:ind w:firstLineChars="100" w:firstLine="218"/>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color w:val="000000"/>
                <w:spacing w:val="-2"/>
                <w:kern w:val="0"/>
                <w:sz w:val="22"/>
                <w:szCs w:val="22"/>
                <w:highlight w:val="yellow"/>
                <w:lang w:val="es-ES" w:eastAsia="es-EC"/>
                <w14:ligatures w14:val="none"/>
              </w:rPr>
              <w:t>Cumple/no Cumple especificar técnicamente</w:t>
            </w:r>
          </w:p>
        </w:tc>
        <w:tc>
          <w:tcPr>
            <w:tcW w:w="1984" w:type="dxa"/>
            <w:tcBorders>
              <w:top w:val="nil"/>
              <w:left w:val="nil"/>
              <w:bottom w:val="single" w:sz="4" w:space="0" w:color="auto"/>
              <w:right w:val="single" w:sz="4" w:space="0" w:color="auto"/>
            </w:tcBorders>
            <w:shd w:val="clear" w:color="auto" w:fill="auto"/>
            <w:vAlign w:val="center"/>
            <w:hideMark/>
          </w:tcPr>
          <w:p w14:paraId="7B70384D" w14:textId="77777777" w:rsidR="00975360" w:rsidRPr="00975360" w:rsidRDefault="00975360" w:rsidP="00975360">
            <w:pPr>
              <w:ind w:firstLineChars="100" w:firstLine="220"/>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color w:val="000000"/>
                <w:kern w:val="0"/>
                <w:sz w:val="22"/>
                <w:szCs w:val="22"/>
                <w:lang w:eastAsia="es-EC"/>
                <w14:ligatures w14:val="none"/>
              </w:rPr>
              <w:t>Cumple/no Cumple especificar técnicamente</w:t>
            </w:r>
          </w:p>
        </w:tc>
        <w:tc>
          <w:tcPr>
            <w:tcW w:w="2226" w:type="dxa"/>
            <w:tcBorders>
              <w:top w:val="nil"/>
              <w:left w:val="nil"/>
              <w:bottom w:val="single" w:sz="4" w:space="0" w:color="auto"/>
              <w:right w:val="single" w:sz="4" w:space="0" w:color="auto"/>
            </w:tcBorders>
            <w:shd w:val="clear" w:color="auto" w:fill="auto"/>
            <w:vAlign w:val="center"/>
            <w:hideMark/>
          </w:tcPr>
          <w:p w14:paraId="1B2CCF5F" w14:textId="77777777" w:rsidR="00975360" w:rsidRPr="00975360" w:rsidRDefault="00975360" w:rsidP="00975360">
            <w:pPr>
              <w:ind w:firstLineChars="100" w:firstLine="220"/>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color w:val="000000"/>
                <w:kern w:val="0"/>
                <w:sz w:val="22"/>
                <w:szCs w:val="22"/>
                <w:lang w:eastAsia="es-EC"/>
                <w14:ligatures w14:val="none"/>
              </w:rPr>
              <w:t>Cumple/no Cumple especificar técnicamente</w:t>
            </w:r>
          </w:p>
        </w:tc>
      </w:tr>
      <w:tr w:rsidR="00975360" w:rsidRPr="00975360" w14:paraId="7B0247F1" w14:textId="77777777" w:rsidTr="00975360">
        <w:trPr>
          <w:trHeight w:val="300"/>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509688A6" w14:textId="77777777" w:rsidR="00975360" w:rsidRPr="00975360" w:rsidRDefault="00975360" w:rsidP="00975360">
            <w:pPr>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highlight w:val="yellow"/>
                <w:lang w:val="es-ES" w:eastAsia="es-EC"/>
                <w14:ligatures w14:val="none"/>
              </w:rPr>
              <w:t>Plazo de ejecución</w:t>
            </w:r>
          </w:p>
        </w:tc>
        <w:tc>
          <w:tcPr>
            <w:tcW w:w="1850" w:type="dxa"/>
            <w:tcBorders>
              <w:top w:val="nil"/>
              <w:left w:val="nil"/>
              <w:bottom w:val="single" w:sz="4" w:space="0" w:color="auto"/>
              <w:right w:val="single" w:sz="4" w:space="0" w:color="auto"/>
            </w:tcBorders>
            <w:shd w:val="clear" w:color="000000" w:fill="FFFF00"/>
            <w:vAlign w:val="center"/>
            <w:hideMark/>
          </w:tcPr>
          <w:p w14:paraId="3A052B96"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proofErr w:type="spellStart"/>
            <w:r w:rsidRPr="00975360">
              <w:rPr>
                <w:rFonts w:ascii="Calibri Light" w:eastAsia="Times New Roman" w:hAnsi="Calibri Light" w:cs="Calibri Light"/>
                <w:kern w:val="0"/>
                <w:sz w:val="22"/>
                <w:szCs w:val="22"/>
                <w:lang w:val="es-ES" w:eastAsia="es-EC"/>
                <w14:ligatures w14:val="none"/>
              </w:rPr>
              <w:t>xxx</w:t>
            </w:r>
            <w:proofErr w:type="spellEnd"/>
            <w:r w:rsidRPr="00975360">
              <w:rPr>
                <w:rFonts w:ascii="Calibri Light" w:eastAsia="Times New Roman" w:hAnsi="Calibri Light" w:cs="Calibri Light"/>
                <w:kern w:val="0"/>
                <w:sz w:val="22"/>
                <w:szCs w:val="22"/>
                <w:lang w:val="es-ES" w:eastAsia="es-EC"/>
                <w14:ligatures w14:val="none"/>
              </w:rPr>
              <w:t xml:space="preserve"> días</w:t>
            </w:r>
          </w:p>
        </w:tc>
        <w:tc>
          <w:tcPr>
            <w:tcW w:w="1984" w:type="dxa"/>
            <w:tcBorders>
              <w:top w:val="nil"/>
              <w:left w:val="nil"/>
              <w:bottom w:val="single" w:sz="4" w:space="0" w:color="auto"/>
              <w:right w:val="single" w:sz="4" w:space="0" w:color="auto"/>
            </w:tcBorders>
            <w:shd w:val="clear" w:color="000000" w:fill="FFFF00"/>
            <w:vAlign w:val="center"/>
            <w:hideMark/>
          </w:tcPr>
          <w:p w14:paraId="7365E6D1"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proofErr w:type="spellStart"/>
            <w:r w:rsidRPr="00975360">
              <w:rPr>
                <w:rFonts w:ascii="Calibri Light" w:eastAsia="Times New Roman" w:hAnsi="Calibri Light" w:cs="Calibri Light"/>
                <w:kern w:val="0"/>
                <w:sz w:val="22"/>
                <w:szCs w:val="22"/>
                <w:lang w:val="es-ES" w:eastAsia="es-EC"/>
                <w14:ligatures w14:val="none"/>
              </w:rPr>
              <w:t>xxx</w:t>
            </w:r>
            <w:proofErr w:type="spellEnd"/>
            <w:r w:rsidRPr="00975360">
              <w:rPr>
                <w:rFonts w:ascii="Calibri Light" w:eastAsia="Times New Roman" w:hAnsi="Calibri Light" w:cs="Calibri Light"/>
                <w:kern w:val="0"/>
                <w:sz w:val="22"/>
                <w:szCs w:val="22"/>
                <w:lang w:val="es-ES" w:eastAsia="es-EC"/>
                <w14:ligatures w14:val="none"/>
              </w:rPr>
              <w:t xml:space="preserve"> días</w:t>
            </w:r>
          </w:p>
        </w:tc>
        <w:tc>
          <w:tcPr>
            <w:tcW w:w="2226" w:type="dxa"/>
            <w:tcBorders>
              <w:top w:val="nil"/>
              <w:left w:val="nil"/>
              <w:bottom w:val="single" w:sz="4" w:space="0" w:color="auto"/>
              <w:right w:val="single" w:sz="4" w:space="0" w:color="auto"/>
            </w:tcBorders>
            <w:shd w:val="clear" w:color="000000" w:fill="FFFF00"/>
            <w:vAlign w:val="center"/>
            <w:hideMark/>
          </w:tcPr>
          <w:p w14:paraId="2754CB26"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proofErr w:type="spellStart"/>
            <w:r w:rsidRPr="00975360">
              <w:rPr>
                <w:rFonts w:ascii="Calibri Light" w:eastAsia="Times New Roman" w:hAnsi="Calibri Light" w:cs="Calibri Light"/>
                <w:kern w:val="0"/>
                <w:sz w:val="22"/>
                <w:szCs w:val="22"/>
                <w:lang w:val="es-ES" w:eastAsia="es-EC"/>
                <w14:ligatures w14:val="none"/>
              </w:rPr>
              <w:t>xxx</w:t>
            </w:r>
            <w:proofErr w:type="spellEnd"/>
            <w:r w:rsidRPr="00975360">
              <w:rPr>
                <w:rFonts w:ascii="Calibri Light" w:eastAsia="Times New Roman" w:hAnsi="Calibri Light" w:cs="Calibri Light"/>
                <w:kern w:val="0"/>
                <w:sz w:val="22"/>
                <w:szCs w:val="22"/>
                <w:lang w:val="es-ES" w:eastAsia="es-EC"/>
                <w14:ligatures w14:val="none"/>
              </w:rPr>
              <w:t xml:space="preserve"> días</w:t>
            </w:r>
          </w:p>
        </w:tc>
      </w:tr>
      <w:tr w:rsidR="00975360" w:rsidRPr="00975360" w14:paraId="66A97388" w14:textId="77777777" w:rsidTr="00975360">
        <w:trPr>
          <w:trHeight w:val="600"/>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218EF245" w14:textId="77777777" w:rsidR="00975360" w:rsidRPr="00975360" w:rsidRDefault="00975360" w:rsidP="00975360">
            <w:pPr>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highlight w:val="yellow"/>
                <w:lang w:val="es-ES" w:eastAsia="es-EC"/>
                <w14:ligatures w14:val="none"/>
              </w:rPr>
              <w:t>Experiencia del Oferente</w:t>
            </w:r>
          </w:p>
        </w:tc>
        <w:tc>
          <w:tcPr>
            <w:tcW w:w="1850" w:type="dxa"/>
            <w:tcBorders>
              <w:top w:val="nil"/>
              <w:left w:val="nil"/>
              <w:bottom w:val="single" w:sz="4" w:space="0" w:color="auto"/>
              <w:right w:val="single" w:sz="4" w:space="0" w:color="auto"/>
            </w:tcBorders>
            <w:shd w:val="clear" w:color="000000" w:fill="FFFF00"/>
            <w:vAlign w:val="center"/>
            <w:hideMark/>
          </w:tcPr>
          <w:p w14:paraId="03F11584"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spacing w:val="-2"/>
                <w:kern w:val="0"/>
                <w:sz w:val="22"/>
                <w:szCs w:val="22"/>
                <w:lang w:val="es-ES" w:eastAsia="es-EC"/>
                <w14:ligatures w14:val="none"/>
              </w:rPr>
              <w:t xml:space="preserve">Cumple/no Cumple </w:t>
            </w:r>
          </w:p>
        </w:tc>
        <w:tc>
          <w:tcPr>
            <w:tcW w:w="1984" w:type="dxa"/>
            <w:tcBorders>
              <w:top w:val="nil"/>
              <w:left w:val="nil"/>
              <w:bottom w:val="single" w:sz="4" w:space="0" w:color="auto"/>
              <w:right w:val="single" w:sz="4" w:space="0" w:color="auto"/>
            </w:tcBorders>
            <w:shd w:val="clear" w:color="000000" w:fill="FFFF00"/>
            <w:vAlign w:val="center"/>
            <w:hideMark/>
          </w:tcPr>
          <w:p w14:paraId="52D31144"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spacing w:val="-2"/>
                <w:kern w:val="0"/>
                <w:sz w:val="22"/>
                <w:szCs w:val="22"/>
                <w:lang w:val="es-ES" w:eastAsia="es-EC"/>
                <w14:ligatures w14:val="none"/>
              </w:rPr>
              <w:t xml:space="preserve">Cumple/no Cumple </w:t>
            </w:r>
          </w:p>
        </w:tc>
        <w:tc>
          <w:tcPr>
            <w:tcW w:w="2226" w:type="dxa"/>
            <w:tcBorders>
              <w:top w:val="nil"/>
              <w:left w:val="nil"/>
              <w:bottom w:val="single" w:sz="4" w:space="0" w:color="auto"/>
              <w:right w:val="single" w:sz="4" w:space="0" w:color="auto"/>
            </w:tcBorders>
            <w:shd w:val="clear" w:color="000000" w:fill="FFFF00"/>
            <w:vAlign w:val="center"/>
            <w:hideMark/>
          </w:tcPr>
          <w:p w14:paraId="064A2CE8"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spacing w:val="-2"/>
                <w:kern w:val="0"/>
                <w:sz w:val="22"/>
                <w:szCs w:val="22"/>
                <w:lang w:val="es-ES" w:eastAsia="es-EC"/>
                <w14:ligatures w14:val="none"/>
              </w:rPr>
              <w:t xml:space="preserve">Cumple/no Cumple </w:t>
            </w:r>
          </w:p>
        </w:tc>
      </w:tr>
      <w:tr w:rsidR="00975360" w:rsidRPr="00975360" w14:paraId="6FE7CEE2" w14:textId="77777777" w:rsidTr="00975360">
        <w:trPr>
          <w:trHeight w:val="600"/>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0DC20B8A" w14:textId="77777777" w:rsidR="00975360" w:rsidRPr="00975360" w:rsidRDefault="00975360" w:rsidP="00975360">
            <w:pPr>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spacing w:val="-2"/>
                <w:kern w:val="0"/>
                <w:sz w:val="22"/>
                <w:szCs w:val="22"/>
                <w:highlight w:val="yellow"/>
                <w:lang w:val="es-ES" w:eastAsia="es-EC"/>
                <w14:ligatures w14:val="none"/>
              </w:rPr>
              <w:t>Personal Técnico mínimo</w:t>
            </w:r>
          </w:p>
        </w:tc>
        <w:tc>
          <w:tcPr>
            <w:tcW w:w="1850" w:type="dxa"/>
            <w:tcBorders>
              <w:top w:val="nil"/>
              <w:left w:val="nil"/>
              <w:bottom w:val="single" w:sz="4" w:space="0" w:color="auto"/>
              <w:right w:val="single" w:sz="4" w:space="0" w:color="auto"/>
            </w:tcBorders>
            <w:shd w:val="clear" w:color="000000" w:fill="FFFF00"/>
            <w:vAlign w:val="center"/>
            <w:hideMark/>
          </w:tcPr>
          <w:p w14:paraId="68416C85"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spacing w:val="-2"/>
                <w:kern w:val="0"/>
                <w:sz w:val="22"/>
                <w:szCs w:val="22"/>
                <w:lang w:val="es-ES" w:eastAsia="es-EC"/>
                <w14:ligatures w14:val="none"/>
              </w:rPr>
              <w:t xml:space="preserve">Cumple/no Cumple </w:t>
            </w:r>
          </w:p>
        </w:tc>
        <w:tc>
          <w:tcPr>
            <w:tcW w:w="1984" w:type="dxa"/>
            <w:tcBorders>
              <w:top w:val="nil"/>
              <w:left w:val="nil"/>
              <w:bottom w:val="single" w:sz="4" w:space="0" w:color="auto"/>
              <w:right w:val="single" w:sz="4" w:space="0" w:color="auto"/>
            </w:tcBorders>
            <w:shd w:val="clear" w:color="000000" w:fill="FFFF00"/>
            <w:vAlign w:val="center"/>
            <w:hideMark/>
          </w:tcPr>
          <w:p w14:paraId="30ED1DC8"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spacing w:val="-2"/>
                <w:kern w:val="0"/>
                <w:sz w:val="22"/>
                <w:szCs w:val="22"/>
                <w:lang w:val="es-ES" w:eastAsia="es-EC"/>
                <w14:ligatures w14:val="none"/>
              </w:rPr>
              <w:t xml:space="preserve">Cumple/no Cumple </w:t>
            </w:r>
          </w:p>
        </w:tc>
        <w:tc>
          <w:tcPr>
            <w:tcW w:w="2226" w:type="dxa"/>
            <w:tcBorders>
              <w:top w:val="nil"/>
              <w:left w:val="nil"/>
              <w:bottom w:val="single" w:sz="4" w:space="0" w:color="auto"/>
              <w:right w:val="single" w:sz="4" w:space="0" w:color="auto"/>
            </w:tcBorders>
            <w:shd w:val="clear" w:color="000000" w:fill="FFFF00"/>
            <w:vAlign w:val="center"/>
            <w:hideMark/>
          </w:tcPr>
          <w:p w14:paraId="139C57FA"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spacing w:val="-2"/>
                <w:kern w:val="0"/>
                <w:sz w:val="22"/>
                <w:szCs w:val="22"/>
                <w:lang w:val="es-ES" w:eastAsia="es-EC"/>
                <w14:ligatures w14:val="none"/>
              </w:rPr>
              <w:t xml:space="preserve">Cumple/no Cumple </w:t>
            </w:r>
          </w:p>
        </w:tc>
      </w:tr>
      <w:tr w:rsidR="00975360" w:rsidRPr="00975360" w14:paraId="4B3380DE" w14:textId="77777777" w:rsidTr="00975360">
        <w:trPr>
          <w:trHeight w:val="300"/>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2AF8B5BB" w14:textId="77777777" w:rsidR="00975360" w:rsidRPr="00975360" w:rsidRDefault="00975360" w:rsidP="00975360">
            <w:pPr>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highlight w:val="yellow"/>
                <w:lang w:val="es-ES" w:eastAsia="es-EC"/>
                <w14:ligatures w14:val="none"/>
              </w:rPr>
              <w:t>Vigencia de Oferta</w:t>
            </w:r>
          </w:p>
        </w:tc>
        <w:tc>
          <w:tcPr>
            <w:tcW w:w="1850" w:type="dxa"/>
            <w:tcBorders>
              <w:top w:val="nil"/>
              <w:left w:val="nil"/>
              <w:bottom w:val="single" w:sz="4" w:space="0" w:color="auto"/>
              <w:right w:val="single" w:sz="4" w:space="0" w:color="auto"/>
            </w:tcBorders>
            <w:shd w:val="clear" w:color="000000" w:fill="FFFF00"/>
            <w:vAlign w:val="center"/>
            <w:hideMark/>
          </w:tcPr>
          <w:p w14:paraId="226083B4"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proofErr w:type="spellStart"/>
            <w:r w:rsidRPr="00975360">
              <w:rPr>
                <w:rFonts w:ascii="Calibri Light" w:eastAsia="Times New Roman" w:hAnsi="Calibri Light" w:cs="Calibri Light"/>
                <w:kern w:val="0"/>
                <w:sz w:val="22"/>
                <w:szCs w:val="22"/>
                <w:lang w:val="es-ES" w:eastAsia="es-EC"/>
                <w14:ligatures w14:val="none"/>
              </w:rPr>
              <w:t>xxxx</w:t>
            </w:r>
            <w:proofErr w:type="spellEnd"/>
            <w:r w:rsidRPr="00975360">
              <w:rPr>
                <w:rFonts w:ascii="Calibri Light" w:eastAsia="Times New Roman" w:hAnsi="Calibri Light" w:cs="Calibri Light"/>
                <w:kern w:val="0"/>
                <w:sz w:val="22"/>
                <w:szCs w:val="22"/>
                <w:lang w:val="es-ES" w:eastAsia="es-EC"/>
                <w14:ligatures w14:val="none"/>
              </w:rPr>
              <w:t xml:space="preserve"> días</w:t>
            </w:r>
          </w:p>
        </w:tc>
        <w:tc>
          <w:tcPr>
            <w:tcW w:w="1984" w:type="dxa"/>
            <w:tcBorders>
              <w:top w:val="nil"/>
              <w:left w:val="nil"/>
              <w:bottom w:val="single" w:sz="4" w:space="0" w:color="auto"/>
              <w:right w:val="single" w:sz="4" w:space="0" w:color="auto"/>
            </w:tcBorders>
            <w:shd w:val="clear" w:color="000000" w:fill="FFFF00"/>
            <w:vAlign w:val="center"/>
            <w:hideMark/>
          </w:tcPr>
          <w:p w14:paraId="6BA94FC7"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proofErr w:type="spellStart"/>
            <w:r w:rsidRPr="00975360">
              <w:rPr>
                <w:rFonts w:ascii="Calibri Light" w:eastAsia="Times New Roman" w:hAnsi="Calibri Light" w:cs="Calibri Light"/>
                <w:kern w:val="0"/>
                <w:sz w:val="22"/>
                <w:szCs w:val="22"/>
                <w:lang w:val="es-ES" w:eastAsia="es-EC"/>
                <w14:ligatures w14:val="none"/>
              </w:rPr>
              <w:t>xxxx</w:t>
            </w:r>
            <w:proofErr w:type="spellEnd"/>
            <w:r w:rsidRPr="00975360">
              <w:rPr>
                <w:rFonts w:ascii="Calibri Light" w:eastAsia="Times New Roman" w:hAnsi="Calibri Light" w:cs="Calibri Light"/>
                <w:kern w:val="0"/>
                <w:sz w:val="22"/>
                <w:szCs w:val="22"/>
                <w:lang w:val="es-ES" w:eastAsia="es-EC"/>
                <w14:ligatures w14:val="none"/>
              </w:rPr>
              <w:t xml:space="preserve"> días</w:t>
            </w:r>
          </w:p>
        </w:tc>
        <w:tc>
          <w:tcPr>
            <w:tcW w:w="2226" w:type="dxa"/>
            <w:tcBorders>
              <w:top w:val="nil"/>
              <w:left w:val="nil"/>
              <w:bottom w:val="single" w:sz="4" w:space="0" w:color="auto"/>
              <w:right w:val="single" w:sz="4" w:space="0" w:color="auto"/>
            </w:tcBorders>
            <w:shd w:val="clear" w:color="000000" w:fill="FFFF00"/>
            <w:vAlign w:val="center"/>
            <w:hideMark/>
          </w:tcPr>
          <w:p w14:paraId="596678C2"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proofErr w:type="spellStart"/>
            <w:r w:rsidRPr="00975360">
              <w:rPr>
                <w:rFonts w:ascii="Calibri Light" w:eastAsia="Times New Roman" w:hAnsi="Calibri Light" w:cs="Calibri Light"/>
                <w:kern w:val="0"/>
                <w:sz w:val="22"/>
                <w:szCs w:val="22"/>
                <w:lang w:val="es-ES" w:eastAsia="es-EC"/>
                <w14:ligatures w14:val="none"/>
              </w:rPr>
              <w:t>xxx</w:t>
            </w:r>
            <w:proofErr w:type="spellEnd"/>
            <w:r w:rsidRPr="00975360">
              <w:rPr>
                <w:rFonts w:ascii="Calibri Light" w:eastAsia="Times New Roman" w:hAnsi="Calibri Light" w:cs="Calibri Light"/>
                <w:kern w:val="0"/>
                <w:sz w:val="22"/>
                <w:szCs w:val="22"/>
                <w:lang w:val="es-ES" w:eastAsia="es-EC"/>
                <w14:ligatures w14:val="none"/>
              </w:rPr>
              <w:t xml:space="preserve"> días</w:t>
            </w:r>
          </w:p>
        </w:tc>
      </w:tr>
      <w:tr w:rsidR="00975360" w:rsidRPr="00975360" w14:paraId="4EE6EA4C" w14:textId="77777777" w:rsidTr="00975360">
        <w:trPr>
          <w:trHeight w:val="600"/>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11E3AF0D" w14:textId="77777777" w:rsidR="00975360" w:rsidRPr="00975360" w:rsidRDefault="00975360" w:rsidP="00975360">
            <w:pPr>
              <w:rPr>
                <w:rFonts w:ascii="Calibri Light" w:eastAsia="Times New Roman" w:hAnsi="Calibri Light" w:cs="Calibri Light"/>
                <w:b/>
                <w:bCs/>
                <w:color w:val="000000"/>
                <w:kern w:val="0"/>
                <w:sz w:val="22"/>
                <w:szCs w:val="22"/>
                <w:lang w:eastAsia="es-EC"/>
                <w14:ligatures w14:val="none"/>
              </w:rPr>
            </w:pPr>
            <w:r w:rsidRPr="00975360">
              <w:rPr>
                <w:rFonts w:ascii="Calibri Light" w:eastAsia="Times New Roman" w:hAnsi="Calibri Light" w:cs="Calibri Light"/>
                <w:b/>
                <w:bCs/>
                <w:color w:val="000000"/>
                <w:kern w:val="0"/>
                <w:sz w:val="22"/>
                <w:szCs w:val="22"/>
                <w:highlight w:val="yellow"/>
                <w:lang w:val="es-ES" w:eastAsia="es-EC"/>
                <w14:ligatures w14:val="none"/>
              </w:rPr>
              <w:t>Presupuesto Referencial</w:t>
            </w:r>
          </w:p>
        </w:tc>
        <w:tc>
          <w:tcPr>
            <w:tcW w:w="1850" w:type="dxa"/>
            <w:tcBorders>
              <w:top w:val="nil"/>
              <w:left w:val="nil"/>
              <w:bottom w:val="single" w:sz="4" w:space="0" w:color="auto"/>
              <w:right w:val="single" w:sz="4" w:space="0" w:color="auto"/>
            </w:tcBorders>
            <w:shd w:val="clear" w:color="000000" w:fill="FFFF00"/>
            <w:vAlign w:val="center"/>
            <w:hideMark/>
          </w:tcPr>
          <w:p w14:paraId="66BF3680"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kern w:val="0"/>
                <w:sz w:val="22"/>
                <w:szCs w:val="22"/>
                <w:lang w:val="es-ES" w:eastAsia="es-EC"/>
                <w14:ligatures w14:val="none"/>
              </w:rPr>
              <w:t xml:space="preserve">$ </w:t>
            </w:r>
            <w:proofErr w:type="spellStart"/>
            <w:r w:rsidRPr="00975360">
              <w:rPr>
                <w:rFonts w:ascii="Calibri Light" w:eastAsia="Times New Roman" w:hAnsi="Calibri Light" w:cs="Calibri Light"/>
                <w:kern w:val="0"/>
                <w:sz w:val="22"/>
                <w:szCs w:val="22"/>
                <w:lang w:val="es-ES" w:eastAsia="es-EC"/>
                <w14:ligatures w14:val="none"/>
              </w:rPr>
              <w:t>xxxx</w:t>
            </w:r>
            <w:proofErr w:type="spellEnd"/>
          </w:p>
        </w:tc>
        <w:tc>
          <w:tcPr>
            <w:tcW w:w="1984" w:type="dxa"/>
            <w:tcBorders>
              <w:top w:val="nil"/>
              <w:left w:val="nil"/>
              <w:bottom w:val="single" w:sz="4" w:space="0" w:color="auto"/>
              <w:right w:val="single" w:sz="4" w:space="0" w:color="auto"/>
            </w:tcBorders>
            <w:shd w:val="clear" w:color="000000" w:fill="FFFF00"/>
            <w:vAlign w:val="center"/>
            <w:hideMark/>
          </w:tcPr>
          <w:p w14:paraId="509AAFDB"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kern w:val="0"/>
                <w:sz w:val="22"/>
                <w:szCs w:val="22"/>
                <w:lang w:val="es-ES" w:eastAsia="es-EC"/>
                <w14:ligatures w14:val="none"/>
              </w:rPr>
              <w:t xml:space="preserve">$ </w:t>
            </w:r>
            <w:proofErr w:type="spellStart"/>
            <w:r w:rsidRPr="00975360">
              <w:rPr>
                <w:rFonts w:ascii="Calibri Light" w:eastAsia="Times New Roman" w:hAnsi="Calibri Light" w:cs="Calibri Light"/>
                <w:kern w:val="0"/>
                <w:sz w:val="22"/>
                <w:szCs w:val="22"/>
                <w:lang w:val="es-ES" w:eastAsia="es-EC"/>
                <w14:ligatures w14:val="none"/>
              </w:rPr>
              <w:t>xxxx</w:t>
            </w:r>
            <w:proofErr w:type="spellEnd"/>
          </w:p>
        </w:tc>
        <w:tc>
          <w:tcPr>
            <w:tcW w:w="2226" w:type="dxa"/>
            <w:tcBorders>
              <w:top w:val="nil"/>
              <w:left w:val="nil"/>
              <w:bottom w:val="single" w:sz="4" w:space="0" w:color="auto"/>
              <w:right w:val="single" w:sz="4" w:space="0" w:color="auto"/>
            </w:tcBorders>
            <w:shd w:val="clear" w:color="000000" w:fill="FFFF00"/>
            <w:vAlign w:val="center"/>
            <w:hideMark/>
          </w:tcPr>
          <w:p w14:paraId="595938DA" w14:textId="77777777" w:rsidR="00975360" w:rsidRPr="00975360" w:rsidRDefault="00975360" w:rsidP="00975360">
            <w:pPr>
              <w:jc w:val="center"/>
              <w:rPr>
                <w:rFonts w:ascii="Calibri Light" w:eastAsia="Times New Roman" w:hAnsi="Calibri Light" w:cs="Calibri Light"/>
                <w:color w:val="000000"/>
                <w:kern w:val="0"/>
                <w:sz w:val="22"/>
                <w:szCs w:val="22"/>
                <w:lang w:eastAsia="es-EC"/>
                <w14:ligatures w14:val="none"/>
              </w:rPr>
            </w:pPr>
            <w:r w:rsidRPr="00975360">
              <w:rPr>
                <w:rFonts w:ascii="Calibri Light" w:eastAsia="Times New Roman" w:hAnsi="Calibri Light" w:cs="Calibri Light"/>
                <w:kern w:val="0"/>
                <w:sz w:val="22"/>
                <w:szCs w:val="22"/>
                <w:lang w:val="es-ES" w:eastAsia="es-EC"/>
                <w14:ligatures w14:val="none"/>
              </w:rPr>
              <w:t xml:space="preserve">$ </w:t>
            </w:r>
            <w:proofErr w:type="spellStart"/>
            <w:r w:rsidRPr="00975360">
              <w:rPr>
                <w:rFonts w:ascii="Calibri Light" w:eastAsia="Times New Roman" w:hAnsi="Calibri Light" w:cs="Calibri Light"/>
                <w:kern w:val="0"/>
                <w:sz w:val="22"/>
                <w:szCs w:val="22"/>
                <w:lang w:val="es-ES" w:eastAsia="es-EC"/>
                <w14:ligatures w14:val="none"/>
              </w:rPr>
              <w:t>xxxx</w:t>
            </w:r>
            <w:proofErr w:type="spellEnd"/>
          </w:p>
        </w:tc>
      </w:tr>
    </w:tbl>
    <w:p w14:paraId="31694612" w14:textId="77777777" w:rsidR="004919C7" w:rsidRPr="00A13F10" w:rsidRDefault="004919C7" w:rsidP="004919C7">
      <w:pPr>
        <w:pStyle w:val="Textoindependiente"/>
        <w:spacing w:line="276" w:lineRule="auto"/>
        <w:jc w:val="both"/>
        <w:rPr>
          <w:b/>
          <w:bCs/>
          <w:sz w:val="22"/>
          <w:szCs w:val="22"/>
        </w:rPr>
      </w:pPr>
    </w:p>
    <w:p w14:paraId="15CA7428" w14:textId="76E718FE" w:rsidR="004919C7" w:rsidRPr="00A13F10" w:rsidRDefault="004919C7" w:rsidP="003E2A23">
      <w:pPr>
        <w:pStyle w:val="Textoindependiente"/>
        <w:numPr>
          <w:ilvl w:val="1"/>
          <w:numId w:val="9"/>
        </w:numPr>
        <w:spacing w:line="276" w:lineRule="auto"/>
        <w:jc w:val="both"/>
        <w:rPr>
          <w:b/>
          <w:bCs/>
          <w:sz w:val="22"/>
          <w:szCs w:val="22"/>
        </w:rPr>
      </w:pPr>
      <w:r w:rsidRPr="00A13F10">
        <w:rPr>
          <w:b/>
          <w:bCs/>
          <w:sz w:val="22"/>
          <w:szCs w:val="22"/>
        </w:rPr>
        <w:t>ANALISIS DEL PROVEEDOR SELECCIONADO:</w:t>
      </w:r>
    </w:p>
    <w:p w14:paraId="787AD78E" w14:textId="77777777" w:rsidR="007755EF" w:rsidRDefault="007755EF" w:rsidP="007755EF">
      <w:pPr>
        <w:pStyle w:val="Textoindependiente"/>
        <w:spacing w:line="276" w:lineRule="auto"/>
        <w:jc w:val="both"/>
        <w:rPr>
          <w:b/>
          <w:bCs/>
          <w:sz w:val="22"/>
          <w:szCs w:val="22"/>
        </w:rPr>
      </w:pPr>
    </w:p>
    <w:p w14:paraId="32B18475" w14:textId="08EC770B" w:rsidR="007755EF" w:rsidRPr="00CD58D9" w:rsidRDefault="007755EF" w:rsidP="007755EF">
      <w:pPr>
        <w:pStyle w:val="Textoindependiente"/>
        <w:spacing w:line="276" w:lineRule="auto"/>
        <w:jc w:val="both"/>
        <w:rPr>
          <w:sz w:val="22"/>
          <w:szCs w:val="22"/>
        </w:rPr>
      </w:pPr>
      <w:r w:rsidRPr="00CD58D9">
        <w:rPr>
          <w:sz w:val="22"/>
          <w:szCs w:val="22"/>
        </w:rPr>
        <w:t xml:space="preserve">La selección del proveedor para la </w:t>
      </w:r>
      <w:r w:rsidRPr="009734AE">
        <w:rPr>
          <w:sz w:val="22"/>
          <w:szCs w:val="22"/>
          <w:highlight w:val="green"/>
        </w:rPr>
        <w:t>“OBJETO DE CONTRATACION”</w:t>
      </w:r>
      <w:r w:rsidRPr="00CD58D9">
        <w:rPr>
          <w:sz w:val="22"/>
          <w:szCs w:val="22"/>
        </w:rPr>
        <w:t xml:space="preserve"> se fundamenta en criterios técnicos, científicos y operativos, orientados a garantizar la correcta ejecución del proyecto de investigación </w:t>
      </w:r>
      <w:r w:rsidRPr="009734AE">
        <w:rPr>
          <w:sz w:val="22"/>
          <w:szCs w:val="22"/>
          <w:highlight w:val="green"/>
        </w:rPr>
        <w:t>“</w:t>
      </w:r>
      <w:r w:rsidR="0037319F" w:rsidRPr="009734AE">
        <w:rPr>
          <w:sz w:val="22"/>
          <w:szCs w:val="22"/>
          <w:highlight w:val="green"/>
        </w:rPr>
        <w:t>NOMBRE DEL PROYECTO”</w:t>
      </w:r>
      <w:r w:rsidRPr="009734AE">
        <w:rPr>
          <w:sz w:val="22"/>
          <w:szCs w:val="22"/>
          <w:highlight w:val="green"/>
        </w:rPr>
        <w:t xml:space="preserve"> (</w:t>
      </w:r>
      <w:r w:rsidR="0037319F" w:rsidRPr="009734AE">
        <w:rPr>
          <w:sz w:val="22"/>
          <w:szCs w:val="22"/>
          <w:highlight w:val="green"/>
        </w:rPr>
        <w:t>CODIGO PROYECTO</w:t>
      </w:r>
      <w:r w:rsidRPr="009734AE">
        <w:rPr>
          <w:sz w:val="22"/>
          <w:szCs w:val="22"/>
          <w:highlight w:val="green"/>
        </w:rPr>
        <w:t>),</w:t>
      </w:r>
      <w:r w:rsidRPr="00CD58D9">
        <w:rPr>
          <w:sz w:val="22"/>
          <w:szCs w:val="22"/>
        </w:rPr>
        <w:t xml:space="preserve"> desarrollado por la </w:t>
      </w:r>
      <w:r w:rsidR="0037319F" w:rsidRPr="009734AE">
        <w:rPr>
          <w:sz w:val="22"/>
          <w:szCs w:val="22"/>
          <w:highlight w:val="green"/>
        </w:rPr>
        <w:t>FACULTAD/CENTRO/LABORATORIO</w:t>
      </w:r>
      <w:r w:rsidRPr="00CD58D9">
        <w:rPr>
          <w:sz w:val="22"/>
          <w:szCs w:val="22"/>
        </w:rPr>
        <w:t xml:space="preserve"> de la ESPOL.</w:t>
      </w:r>
    </w:p>
    <w:p w14:paraId="40B516FD" w14:textId="77777777" w:rsidR="007755EF" w:rsidRDefault="007755EF" w:rsidP="004919C7">
      <w:pPr>
        <w:pStyle w:val="Textoindependiente"/>
        <w:spacing w:line="276" w:lineRule="auto"/>
        <w:ind w:left="360"/>
        <w:jc w:val="both"/>
        <w:rPr>
          <w:sz w:val="22"/>
          <w:szCs w:val="22"/>
          <w:highlight w:val="yellow"/>
        </w:rPr>
      </w:pPr>
    </w:p>
    <w:p w14:paraId="7AF2238E" w14:textId="77777777" w:rsidR="003E2A23" w:rsidRDefault="003E2A23" w:rsidP="003E2A23">
      <w:pPr>
        <w:pStyle w:val="Textoindependiente"/>
        <w:spacing w:line="276" w:lineRule="auto"/>
        <w:jc w:val="both"/>
        <w:rPr>
          <w:b/>
          <w:bCs/>
          <w:sz w:val="22"/>
          <w:szCs w:val="22"/>
          <w:lang w:val="es-EC"/>
        </w:rPr>
      </w:pPr>
      <w:bookmarkStart w:id="0" w:name="_Hlk219981008"/>
      <w:r w:rsidRPr="003E2A23">
        <w:rPr>
          <w:b/>
          <w:bCs/>
          <w:sz w:val="22"/>
          <w:szCs w:val="22"/>
          <w:lang w:val="es-EC"/>
        </w:rPr>
        <w:t>Idoneidad T</w:t>
      </w:r>
      <w:r w:rsidRPr="003E2A23">
        <w:rPr>
          <w:rFonts w:hint="eastAsia"/>
          <w:b/>
          <w:bCs/>
          <w:sz w:val="22"/>
          <w:szCs w:val="22"/>
          <w:lang w:val="es-EC"/>
        </w:rPr>
        <w:t>é</w:t>
      </w:r>
      <w:r w:rsidRPr="003E2A23">
        <w:rPr>
          <w:b/>
          <w:bCs/>
          <w:sz w:val="22"/>
          <w:szCs w:val="22"/>
          <w:lang w:val="es-EC"/>
        </w:rPr>
        <w:t>cnica del Proveedor</w:t>
      </w:r>
    </w:p>
    <w:bookmarkEnd w:id="0"/>
    <w:p w14:paraId="7E8CC557" w14:textId="77777777" w:rsidR="00F148AC" w:rsidRDefault="003E2A23" w:rsidP="003E2A23">
      <w:pPr>
        <w:pStyle w:val="Textoindependiente"/>
        <w:spacing w:line="276" w:lineRule="auto"/>
        <w:jc w:val="both"/>
        <w:rPr>
          <w:sz w:val="22"/>
          <w:szCs w:val="22"/>
          <w:highlight w:val="yellow"/>
          <w:lang w:val="es-EC"/>
        </w:rPr>
      </w:pPr>
      <w:r>
        <w:rPr>
          <w:sz w:val="22"/>
          <w:szCs w:val="22"/>
          <w:highlight w:val="yellow"/>
          <w:lang w:val="es-EC"/>
        </w:rPr>
        <w:t>D</w:t>
      </w:r>
      <w:r w:rsidRPr="003E2A23">
        <w:rPr>
          <w:sz w:val="22"/>
          <w:szCs w:val="22"/>
          <w:highlight w:val="yellow"/>
          <w:lang w:val="es-EC"/>
        </w:rPr>
        <w:t>ebe justificar por qué ese proveedor específico es técnicamente adecuado, más allá del costo.</w:t>
      </w:r>
      <w:r w:rsidRPr="003E2A23">
        <w:rPr>
          <w:sz w:val="22"/>
          <w:szCs w:val="22"/>
          <w:highlight w:val="yellow"/>
          <w:lang w:val="es-EC"/>
        </w:rPr>
        <w:br/>
      </w:r>
    </w:p>
    <w:p w14:paraId="0BACCE6F" w14:textId="61C5DBC3" w:rsidR="003E2A23" w:rsidRPr="003E2A23" w:rsidRDefault="003E2A23" w:rsidP="003E2A23">
      <w:pPr>
        <w:pStyle w:val="Textoindependiente"/>
        <w:spacing w:line="276" w:lineRule="auto"/>
        <w:jc w:val="both"/>
        <w:rPr>
          <w:sz w:val="22"/>
          <w:szCs w:val="22"/>
          <w:highlight w:val="yellow"/>
          <w:lang w:val="es-EC"/>
        </w:rPr>
      </w:pPr>
      <w:r w:rsidRPr="003E2A23">
        <w:rPr>
          <w:sz w:val="22"/>
          <w:szCs w:val="22"/>
          <w:highlight w:val="yellow"/>
          <w:lang w:val="es-EC"/>
        </w:rPr>
        <w:t>Incluye criterios como:</w:t>
      </w:r>
    </w:p>
    <w:p w14:paraId="7F7823EE" w14:textId="77777777" w:rsidR="003E2A23" w:rsidRPr="003E2A23" w:rsidRDefault="003E2A23" w:rsidP="003E2A23">
      <w:pPr>
        <w:pStyle w:val="Textoindependiente"/>
        <w:spacing w:line="276" w:lineRule="auto"/>
        <w:jc w:val="both"/>
        <w:rPr>
          <w:sz w:val="22"/>
          <w:szCs w:val="22"/>
          <w:highlight w:val="yellow"/>
          <w:lang w:val="es-EC"/>
        </w:rPr>
      </w:pPr>
      <w:r w:rsidRPr="003E2A23">
        <w:rPr>
          <w:sz w:val="22"/>
          <w:szCs w:val="22"/>
          <w:highlight w:val="yellow"/>
          <w:lang w:val="es-EC"/>
        </w:rPr>
        <w:t>Experiencia comprobada en provisión de bienes o servicios para investigación científica.</w:t>
      </w:r>
    </w:p>
    <w:p w14:paraId="3F0756B9" w14:textId="77777777" w:rsidR="003E2A23" w:rsidRPr="003E2A23" w:rsidRDefault="003E2A23" w:rsidP="003E2A23">
      <w:pPr>
        <w:pStyle w:val="Textoindependiente"/>
        <w:spacing w:line="276" w:lineRule="auto"/>
        <w:jc w:val="both"/>
        <w:rPr>
          <w:sz w:val="22"/>
          <w:szCs w:val="22"/>
          <w:highlight w:val="yellow"/>
          <w:lang w:val="es-EC"/>
        </w:rPr>
      </w:pPr>
      <w:r w:rsidRPr="003E2A23">
        <w:rPr>
          <w:sz w:val="22"/>
          <w:szCs w:val="22"/>
          <w:highlight w:val="yellow"/>
          <w:lang w:val="es-EC"/>
        </w:rPr>
        <w:t>Certificaciones técnicas, acreditaciones o representaciones oficiales.</w:t>
      </w:r>
    </w:p>
    <w:p w14:paraId="1796DB64" w14:textId="77777777" w:rsidR="003E2A23" w:rsidRPr="003E2A23" w:rsidRDefault="003E2A23" w:rsidP="003E2A23">
      <w:pPr>
        <w:pStyle w:val="Textoindependiente"/>
        <w:spacing w:line="276" w:lineRule="auto"/>
        <w:jc w:val="both"/>
        <w:rPr>
          <w:sz w:val="22"/>
          <w:szCs w:val="22"/>
          <w:highlight w:val="yellow"/>
          <w:lang w:val="es-EC"/>
        </w:rPr>
      </w:pPr>
      <w:r w:rsidRPr="003E2A23">
        <w:rPr>
          <w:sz w:val="22"/>
          <w:szCs w:val="22"/>
          <w:highlight w:val="yellow"/>
          <w:lang w:val="es-EC"/>
        </w:rPr>
        <w:t xml:space="preserve">Cumplimiento de estándares de calidad (por </w:t>
      </w:r>
      <w:proofErr w:type="gramStart"/>
      <w:r w:rsidRPr="003E2A23">
        <w:rPr>
          <w:sz w:val="22"/>
          <w:szCs w:val="22"/>
          <w:highlight w:val="yellow"/>
          <w:lang w:val="es-EC"/>
        </w:rPr>
        <w:t>ejemplo</w:t>
      </w:r>
      <w:proofErr w:type="gramEnd"/>
      <w:r w:rsidRPr="003E2A23">
        <w:rPr>
          <w:sz w:val="22"/>
          <w:szCs w:val="22"/>
          <w:highlight w:val="yellow"/>
          <w:lang w:val="es-EC"/>
        </w:rPr>
        <w:t xml:space="preserve"> ISO, trazabilidad, calibración, cadena de frío, soporte técnico especializado).</w:t>
      </w:r>
    </w:p>
    <w:p w14:paraId="116B3930" w14:textId="77777777" w:rsidR="003E2A23" w:rsidRPr="003E2A23" w:rsidRDefault="003E2A23" w:rsidP="003E2A23">
      <w:pPr>
        <w:pStyle w:val="Textoindependiente"/>
        <w:spacing w:line="276" w:lineRule="auto"/>
        <w:jc w:val="both"/>
        <w:rPr>
          <w:sz w:val="22"/>
          <w:szCs w:val="22"/>
          <w:lang w:val="es-EC"/>
        </w:rPr>
      </w:pPr>
      <w:r w:rsidRPr="003E2A23">
        <w:rPr>
          <w:sz w:val="22"/>
          <w:szCs w:val="22"/>
          <w:highlight w:val="yellow"/>
          <w:lang w:val="es-EC"/>
        </w:rPr>
        <w:t>Capacidad de entrega o atención dentro de los plazos requeridos por el proyecto.</w:t>
      </w:r>
    </w:p>
    <w:p w14:paraId="0865990F" w14:textId="77777777" w:rsidR="00EA71DD" w:rsidRPr="003E2A23" w:rsidRDefault="00EA71DD" w:rsidP="00EA71DD">
      <w:pPr>
        <w:pStyle w:val="Textoindependiente"/>
        <w:spacing w:line="276" w:lineRule="auto"/>
        <w:ind w:left="360"/>
        <w:jc w:val="both"/>
        <w:rPr>
          <w:b/>
          <w:bCs/>
          <w:sz w:val="22"/>
          <w:szCs w:val="22"/>
          <w:lang w:val="es-EC"/>
        </w:rPr>
      </w:pPr>
    </w:p>
    <w:p w14:paraId="47AAC424" w14:textId="190FA625" w:rsidR="00EA71DD" w:rsidRPr="00A13F10" w:rsidRDefault="00EA71DD" w:rsidP="00FD1EE2">
      <w:pPr>
        <w:pStyle w:val="Textoindependiente"/>
        <w:spacing w:line="276" w:lineRule="auto"/>
        <w:jc w:val="both"/>
        <w:rPr>
          <w:b/>
          <w:bCs/>
          <w:sz w:val="22"/>
          <w:szCs w:val="22"/>
        </w:rPr>
      </w:pPr>
      <w:r w:rsidRPr="00A13F10">
        <w:rPr>
          <w:b/>
          <w:bCs/>
          <w:sz w:val="22"/>
          <w:szCs w:val="22"/>
        </w:rPr>
        <w:lastRenderedPageBreak/>
        <w:t>Datos del proveedor seleccionado</w:t>
      </w:r>
    </w:p>
    <w:p w14:paraId="7D337CA8" w14:textId="77777777" w:rsidR="00EA71DD" w:rsidRPr="00A13F10" w:rsidRDefault="00EA71DD" w:rsidP="00FD1EE2">
      <w:pPr>
        <w:pStyle w:val="Textoindependiente"/>
        <w:spacing w:line="276" w:lineRule="auto"/>
        <w:jc w:val="both"/>
        <w:rPr>
          <w:bCs/>
          <w:sz w:val="22"/>
          <w:szCs w:val="22"/>
          <w:highlight w:val="green"/>
        </w:rPr>
      </w:pPr>
      <w:r w:rsidRPr="00A13F10">
        <w:rPr>
          <w:bCs/>
          <w:sz w:val="22"/>
          <w:szCs w:val="22"/>
          <w:highlight w:val="green"/>
        </w:rPr>
        <w:t xml:space="preserve">Razón Social: </w:t>
      </w:r>
    </w:p>
    <w:p w14:paraId="3B42223B" w14:textId="77777777" w:rsidR="00EA71DD" w:rsidRPr="00A13F10" w:rsidRDefault="00EA71DD" w:rsidP="00FD1EE2">
      <w:pPr>
        <w:pStyle w:val="Textoindependiente"/>
        <w:spacing w:line="276" w:lineRule="auto"/>
        <w:jc w:val="both"/>
        <w:rPr>
          <w:bCs/>
          <w:sz w:val="22"/>
          <w:szCs w:val="22"/>
          <w:highlight w:val="green"/>
        </w:rPr>
      </w:pPr>
      <w:r w:rsidRPr="00A13F10">
        <w:rPr>
          <w:bCs/>
          <w:sz w:val="22"/>
          <w:szCs w:val="22"/>
          <w:highlight w:val="green"/>
        </w:rPr>
        <w:t xml:space="preserve">RUC: </w:t>
      </w:r>
    </w:p>
    <w:p w14:paraId="73280C2B" w14:textId="77777777" w:rsidR="00EA71DD" w:rsidRPr="00A13F10" w:rsidRDefault="00EA71DD" w:rsidP="00FD1EE2">
      <w:pPr>
        <w:pStyle w:val="Textoindependiente"/>
        <w:spacing w:line="276" w:lineRule="auto"/>
        <w:jc w:val="both"/>
        <w:rPr>
          <w:bCs/>
          <w:sz w:val="22"/>
          <w:szCs w:val="22"/>
          <w:highlight w:val="green"/>
        </w:rPr>
      </w:pPr>
      <w:r w:rsidRPr="00A13F10">
        <w:rPr>
          <w:bCs/>
          <w:sz w:val="22"/>
          <w:szCs w:val="22"/>
          <w:highlight w:val="green"/>
        </w:rPr>
        <w:t>Dirección:</w:t>
      </w:r>
    </w:p>
    <w:p w14:paraId="6267CC8C" w14:textId="77777777" w:rsidR="00EA71DD" w:rsidRPr="00A13F10" w:rsidRDefault="00EA71DD" w:rsidP="00FD1EE2">
      <w:pPr>
        <w:pStyle w:val="Textoindependiente"/>
        <w:spacing w:line="276" w:lineRule="auto"/>
        <w:jc w:val="both"/>
        <w:rPr>
          <w:bCs/>
          <w:sz w:val="22"/>
          <w:szCs w:val="22"/>
          <w:highlight w:val="green"/>
        </w:rPr>
      </w:pPr>
      <w:r w:rsidRPr="00A13F10">
        <w:rPr>
          <w:bCs/>
          <w:sz w:val="22"/>
          <w:szCs w:val="22"/>
          <w:highlight w:val="green"/>
        </w:rPr>
        <w:t xml:space="preserve">Teléfono: </w:t>
      </w:r>
    </w:p>
    <w:p w14:paraId="431F0BAC" w14:textId="77777777" w:rsidR="00EA71DD" w:rsidRPr="00A13F10" w:rsidRDefault="00EA71DD" w:rsidP="00FD1EE2">
      <w:pPr>
        <w:pStyle w:val="Textoindependiente"/>
        <w:spacing w:line="276" w:lineRule="auto"/>
        <w:jc w:val="both"/>
        <w:rPr>
          <w:bCs/>
          <w:sz w:val="22"/>
          <w:szCs w:val="22"/>
        </w:rPr>
      </w:pPr>
      <w:r w:rsidRPr="00A13F10">
        <w:rPr>
          <w:bCs/>
          <w:sz w:val="22"/>
          <w:szCs w:val="22"/>
          <w:highlight w:val="green"/>
        </w:rPr>
        <w:t xml:space="preserve"> Correo:</w:t>
      </w:r>
    </w:p>
    <w:p w14:paraId="44715DC1" w14:textId="77777777" w:rsidR="00014906" w:rsidRPr="00A13F10" w:rsidRDefault="00014906" w:rsidP="00014906">
      <w:pPr>
        <w:pStyle w:val="Textoindependiente"/>
        <w:spacing w:line="276" w:lineRule="auto"/>
        <w:ind w:left="360"/>
        <w:jc w:val="both"/>
        <w:rPr>
          <w:sz w:val="22"/>
          <w:szCs w:val="22"/>
          <w:lang w:val="es-EC"/>
        </w:rPr>
      </w:pPr>
    </w:p>
    <w:p w14:paraId="45FD40D6" w14:textId="38550269" w:rsidR="004919C7" w:rsidRPr="00A13F10" w:rsidRDefault="00DF6DBF" w:rsidP="003E2A23">
      <w:pPr>
        <w:pStyle w:val="Textoindependiente"/>
        <w:numPr>
          <w:ilvl w:val="0"/>
          <w:numId w:val="9"/>
        </w:numPr>
        <w:spacing w:line="276" w:lineRule="auto"/>
        <w:jc w:val="both"/>
        <w:rPr>
          <w:b/>
          <w:bCs/>
          <w:iCs/>
          <w:sz w:val="22"/>
          <w:szCs w:val="22"/>
        </w:rPr>
      </w:pPr>
      <w:r w:rsidRPr="00A13F10">
        <w:rPr>
          <w:b/>
          <w:bCs/>
          <w:iCs/>
          <w:sz w:val="22"/>
          <w:szCs w:val="22"/>
        </w:rPr>
        <w:t>CONCLUSION</w:t>
      </w:r>
    </w:p>
    <w:p w14:paraId="67B886B2" w14:textId="40648314" w:rsidR="00431377" w:rsidRPr="00A13F10" w:rsidRDefault="00431377" w:rsidP="004919C7">
      <w:pPr>
        <w:spacing w:before="183" w:line="276" w:lineRule="auto"/>
        <w:ind w:left="142" w:right="725"/>
        <w:jc w:val="both"/>
        <w:rPr>
          <w:rFonts w:ascii="Calibri Light" w:hAnsi="Calibri Light" w:cs="Calibri Light"/>
          <w:sz w:val="22"/>
          <w:szCs w:val="22"/>
        </w:rPr>
      </w:pPr>
      <w:r w:rsidRPr="00A13F10">
        <w:rPr>
          <w:rFonts w:ascii="Calibri Light" w:hAnsi="Calibri Light" w:cs="Calibri Light"/>
          <w:sz w:val="22"/>
          <w:szCs w:val="22"/>
        </w:rPr>
        <w:t>Ante lo expuesto</w:t>
      </w:r>
      <w:r w:rsidR="00AC1748" w:rsidRPr="00A13F10">
        <w:rPr>
          <w:rFonts w:ascii="Calibri Light" w:hAnsi="Calibri Light" w:cs="Calibri Light"/>
          <w:sz w:val="22"/>
          <w:szCs w:val="22"/>
        </w:rPr>
        <w:t xml:space="preserve"> y de conformidad con el </w:t>
      </w:r>
      <w:r w:rsidRPr="00A13F10">
        <w:rPr>
          <w:rFonts w:ascii="Calibri Light" w:hAnsi="Calibri Light" w:cs="Calibri Light"/>
          <w:sz w:val="22"/>
          <w:szCs w:val="22"/>
        </w:rPr>
        <w:t xml:space="preserve">presente informe </w:t>
      </w:r>
      <w:r w:rsidR="00D35F85">
        <w:rPr>
          <w:rFonts w:ascii="Calibri Light" w:hAnsi="Calibri Light" w:cs="Calibri Light"/>
          <w:sz w:val="22"/>
          <w:szCs w:val="22"/>
        </w:rPr>
        <w:t>técnico</w:t>
      </w:r>
      <w:r w:rsidRPr="00A13F10">
        <w:rPr>
          <w:rFonts w:ascii="Calibri Light" w:hAnsi="Calibri Light" w:cs="Calibri Light"/>
          <w:sz w:val="22"/>
          <w:szCs w:val="22"/>
        </w:rPr>
        <w:t xml:space="preserve">, en calidad de área requirente </w:t>
      </w:r>
      <w:r w:rsidR="009734AE">
        <w:rPr>
          <w:rFonts w:ascii="Calibri Light" w:hAnsi="Calibri Light" w:cs="Calibri Light"/>
          <w:sz w:val="22"/>
          <w:szCs w:val="22"/>
        </w:rPr>
        <w:t xml:space="preserve">se justifica </w:t>
      </w:r>
      <w:r w:rsidR="009734AE" w:rsidRPr="009734AE">
        <w:rPr>
          <w:rFonts w:ascii="Calibri Light" w:hAnsi="Calibri Light" w:cs="Calibri Light"/>
          <w:sz w:val="22"/>
          <w:szCs w:val="22"/>
        </w:rPr>
        <w:t>la aplicación del</w:t>
      </w:r>
      <w:r w:rsidR="009734AE">
        <w:rPr>
          <w:rFonts w:ascii="Calibri Light" w:hAnsi="Calibri Light" w:cs="Calibri Light"/>
          <w:sz w:val="22"/>
          <w:szCs w:val="22"/>
        </w:rPr>
        <w:t xml:space="preserve"> </w:t>
      </w:r>
      <w:r w:rsidR="00D35F85">
        <w:rPr>
          <w:rFonts w:ascii="Calibri Light" w:hAnsi="Calibri Light" w:cs="Calibri Light"/>
          <w:sz w:val="22"/>
          <w:szCs w:val="22"/>
        </w:rPr>
        <w:t>RÉGIMEN</w:t>
      </w:r>
      <w:r w:rsidR="00D35F85" w:rsidRPr="00DE77A9">
        <w:rPr>
          <w:rFonts w:ascii="Calibri Light" w:hAnsi="Calibri Light" w:cs="Calibri Light"/>
          <w:sz w:val="22"/>
          <w:szCs w:val="22"/>
        </w:rPr>
        <w:t xml:space="preserve"> ESPECIAL </w:t>
      </w:r>
      <w:r w:rsidR="00D35F85" w:rsidRPr="00DE77A9">
        <w:rPr>
          <w:rFonts w:ascii="Calibri Light" w:hAnsi="Calibri Light" w:cs="Calibri Light" w:hint="eastAsia"/>
          <w:sz w:val="22"/>
          <w:szCs w:val="22"/>
        </w:rPr>
        <w:t>–</w:t>
      </w:r>
      <w:r w:rsidR="00D35F85" w:rsidRPr="00DE77A9">
        <w:rPr>
          <w:rFonts w:ascii="Calibri Light" w:hAnsi="Calibri Light" w:cs="Calibri Light"/>
          <w:sz w:val="22"/>
          <w:szCs w:val="22"/>
        </w:rPr>
        <w:t xml:space="preserve"> CONTRATACI</w:t>
      </w:r>
      <w:r w:rsidR="00D35F85" w:rsidRPr="00DE77A9">
        <w:rPr>
          <w:rFonts w:ascii="Calibri Light" w:hAnsi="Calibri Light" w:cs="Calibri Light" w:hint="eastAsia"/>
          <w:sz w:val="22"/>
          <w:szCs w:val="22"/>
        </w:rPr>
        <w:t>Ó</w:t>
      </w:r>
      <w:r w:rsidR="00D35F85" w:rsidRPr="00DE77A9">
        <w:rPr>
          <w:rFonts w:ascii="Calibri Light" w:hAnsi="Calibri Light" w:cs="Calibri Light"/>
          <w:sz w:val="22"/>
          <w:szCs w:val="22"/>
        </w:rPr>
        <w:t>N DIRECTA PARA LA ADQUISICI</w:t>
      </w:r>
      <w:r w:rsidR="00D35F85" w:rsidRPr="00DE77A9">
        <w:rPr>
          <w:rFonts w:ascii="Calibri Light" w:hAnsi="Calibri Light" w:cs="Calibri Light" w:hint="eastAsia"/>
          <w:sz w:val="22"/>
          <w:szCs w:val="22"/>
        </w:rPr>
        <w:t>Ó</w:t>
      </w:r>
      <w:r w:rsidR="00D35F85" w:rsidRPr="00DE77A9">
        <w:rPr>
          <w:rFonts w:ascii="Calibri Light" w:hAnsi="Calibri Light" w:cs="Calibri Light"/>
          <w:sz w:val="22"/>
          <w:szCs w:val="22"/>
        </w:rPr>
        <w:t>N DE</w:t>
      </w:r>
      <w:r w:rsidR="00D35F85">
        <w:rPr>
          <w:rFonts w:ascii="Calibri Light" w:hAnsi="Calibri Light" w:cs="Calibri Light"/>
          <w:sz w:val="22"/>
          <w:szCs w:val="22"/>
        </w:rPr>
        <w:t xml:space="preserve"> </w:t>
      </w:r>
      <w:r w:rsidR="00D35F85" w:rsidRPr="00DE77A9">
        <w:rPr>
          <w:rFonts w:ascii="Calibri Light" w:hAnsi="Calibri Light" w:cs="Calibri Light"/>
          <w:sz w:val="22"/>
          <w:szCs w:val="22"/>
        </w:rPr>
        <w:t>BIENES PARA LA INVESTIGACI</w:t>
      </w:r>
      <w:r w:rsidR="00D35F85" w:rsidRPr="00DE77A9">
        <w:rPr>
          <w:rFonts w:ascii="Calibri Light" w:hAnsi="Calibri Light" w:cs="Calibri Light" w:hint="eastAsia"/>
          <w:sz w:val="22"/>
          <w:szCs w:val="22"/>
        </w:rPr>
        <w:t>Ó</w:t>
      </w:r>
      <w:r w:rsidR="00D35F85" w:rsidRPr="00DE77A9">
        <w:rPr>
          <w:rFonts w:ascii="Calibri Light" w:hAnsi="Calibri Light" w:cs="Calibri Light"/>
          <w:sz w:val="22"/>
          <w:szCs w:val="22"/>
        </w:rPr>
        <w:t>N CIENT</w:t>
      </w:r>
      <w:r w:rsidR="00D35F85" w:rsidRPr="00DE77A9">
        <w:rPr>
          <w:rFonts w:ascii="Calibri Light" w:hAnsi="Calibri Light" w:cs="Calibri Light" w:hint="eastAsia"/>
          <w:sz w:val="22"/>
          <w:szCs w:val="22"/>
        </w:rPr>
        <w:t>Í</w:t>
      </w:r>
      <w:r w:rsidR="00D35F85" w:rsidRPr="00DE77A9">
        <w:rPr>
          <w:rFonts w:ascii="Calibri Light" w:hAnsi="Calibri Light" w:cs="Calibri Light"/>
          <w:sz w:val="22"/>
          <w:szCs w:val="22"/>
        </w:rPr>
        <w:t>FICA RESPONSABLE</w:t>
      </w:r>
      <w:r w:rsidR="00A13F10">
        <w:rPr>
          <w:rFonts w:ascii="Calibri Light" w:hAnsi="Calibri Light" w:cs="Calibri Light"/>
          <w:sz w:val="22"/>
          <w:szCs w:val="22"/>
        </w:rPr>
        <w:t>,</w:t>
      </w:r>
      <w:r w:rsidRPr="00A13F10">
        <w:rPr>
          <w:rFonts w:ascii="Calibri Light" w:hAnsi="Calibri Light" w:cs="Calibri Light"/>
          <w:spacing w:val="24"/>
          <w:sz w:val="22"/>
          <w:szCs w:val="22"/>
        </w:rPr>
        <w:t xml:space="preserve"> </w:t>
      </w:r>
      <w:r w:rsidR="0025082A">
        <w:rPr>
          <w:rFonts w:ascii="Calibri Light" w:hAnsi="Calibri Light" w:cs="Calibri Light"/>
          <w:sz w:val="22"/>
          <w:szCs w:val="22"/>
        </w:rPr>
        <w:t>con el proveedor</w:t>
      </w:r>
      <w:r w:rsidRPr="00A13F10">
        <w:rPr>
          <w:rFonts w:ascii="Calibri Light" w:hAnsi="Calibri Light" w:cs="Calibri Light"/>
          <w:spacing w:val="25"/>
          <w:sz w:val="22"/>
          <w:szCs w:val="22"/>
        </w:rPr>
        <w:t xml:space="preserve"> </w:t>
      </w:r>
      <w:r w:rsidRPr="00A13F10">
        <w:rPr>
          <w:rFonts w:ascii="Calibri Light" w:hAnsi="Calibri Light" w:cs="Calibri Light"/>
          <w:sz w:val="22"/>
          <w:szCs w:val="22"/>
          <w:highlight w:val="green"/>
        </w:rPr>
        <w:t>NOMBRE</w:t>
      </w:r>
      <w:r w:rsidRPr="00A13F10">
        <w:rPr>
          <w:rFonts w:ascii="Calibri Light" w:hAnsi="Calibri Light" w:cs="Calibri Light"/>
          <w:spacing w:val="24"/>
          <w:sz w:val="22"/>
          <w:szCs w:val="22"/>
          <w:highlight w:val="green"/>
        </w:rPr>
        <w:t xml:space="preserve"> </w:t>
      </w:r>
      <w:r w:rsidRPr="00A13F10">
        <w:rPr>
          <w:rFonts w:ascii="Calibri Light" w:hAnsi="Calibri Light" w:cs="Calibri Light"/>
          <w:sz w:val="22"/>
          <w:szCs w:val="22"/>
          <w:highlight w:val="green"/>
        </w:rPr>
        <w:t>DEL</w:t>
      </w:r>
      <w:r w:rsidRPr="00A13F10">
        <w:rPr>
          <w:rFonts w:ascii="Calibri Light" w:hAnsi="Calibri Light" w:cs="Calibri Light"/>
          <w:spacing w:val="24"/>
          <w:sz w:val="22"/>
          <w:szCs w:val="22"/>
          <w:highlight w:val="green"/>
        </w:rPr>
        <w:t xml:space="preserve"> </w:t>
      </w:r>
      <w:r w:rsidRPr="00A13F10">
        <w:rPr>
          <w:rFonts w:ascii="Calibri Light" w:hAnsi="Calibri Light" w:cs="Calibri Light"/>
          <w:sz w:val="22"/>
          <w:szCs w:val="22"/>
          <w:highlight w:val="green"/>
        </w:rPr>
        <w:t>INVITADO</w:t>
      </w:r>
      <w:r w:rsidRPr="00A13F10">
        <w:rPr>
          <w:rFonts w:ascii="Calibri Light" w:hAnsi="Calibri Light" w:cs="Calibri Light"/>
          <w:spacing w:val="24"/>
          <w:sz w:val="22"/>
          <w:szCs w:val="22"/>
          <w:highlight w:val="green"/>
        </w:rPr>
        <w:t xml:space="preserve"> </w:t>
      </w:r>
      <w:r w:rsidRPr="00A13F10">
        <w:rPr>
          <w:rFonts w:ascii="Calibri Light" w:hAnsi="Calibri Light" w:cs="Calibri Light"/>
          <w:sz w:val="22"/>
          <w:szCs w:val="22"/>
        </w:rPr>
        <w:t>con RUC</w:t>
      </w:r>
      <w:r w:rsidRPr="00A13F10">
        <w:rPr>
          <w:rFonts w:ascii="Calibri Light" w:hAnsi="Calibri Light" w:cs="Calibri Light"/>
          <w:sz w:val="22"/>
          <w:szCs w:val="22"/>
          <w:highlight w:val="green"/>
        </w:rPr>
        <w:t xml:space="preserve">: </w:t>
      </w:r>
      <w:proofErr w:type="spellStart"/>
      <w:r w:rsidRPr="00A13F10">
        <w:rPr>
          <w:rFonts w:ascii="Calibri Light" w:hAnsi="Calibri Light" w:cs="Calibri Light"/>
          <w:sz w:val="22"/>
          <w:szCs w:val="22"/>
          <w:highlight w:val="green"/>
        </w:rPr>
        <w:t>xxxxxx</w:t>
      </w:r>
      <w:proofErr w:type="spellEnd"/>
      <w:r w:rsidRPr="00A13F10">
        <w:rPr>
          <w:rFonts w:ascii="Calibri Light" w:hAnsi="Calibri Light" w:cs="Calibri Light"/>
          <w:sz w:val="22"/>
          <w:szCs w:val="22"/>
        </w:rPr>
        <w:t xml:space="preserve"> para “</w:t>
      </w:r>
      <w:r w:rsidRPr="00A13F10">
        <w:rPr>
          <w:rFonts w:ascii="Calibri Light" w:hAnsi="Calibri Light" w:cs="Calibri Light"/>
          <w:sz w:val="22"/>
          <w:szCs w:val="22"/>
          <w:highlight w:val="green"/>
        </w:rPr>
        <w:t>OBJETO DE CONTRATACIÓN</w:t>
      </w:r>
      <w:r w:rsidRPr="00A13F10">
        <w:rPr>
          <w:rFonts w:ascii="Calibri Light" w:hAnsi="Calibri Light" w:cs="Calibri Light"/>
          <w:sz w:val="22"/>
          <w:szCs w:val="22"/>
        </w:rPr>
        <w:t xml:space="preserve">” conforme lo dispone el artículo </w:t>
      </w:r>
      <w:r w:rsidR="004919C7" w:rsidRPr="00A13F10">
        <w:rPr>
          <w:rFonts w:ascii="Calibri Light" w:hAnsi="Calibri Light" w:cs="Calibri Light"/>
          <w:sz w:val="22"/>
          <w:szCs w:val="22"/>
        </w:rPr>
        <w:t>159</w:t>
      </w:r>
      <w:r w:rsidR="00DF6DBF" w:rsidRPr="00A13F10">
        <w:rPr>
          <w:rFonts w:ascii="Calibri Light" w:hAnsi="Calibri Light" w:cs="Calibri Light"/>
          <w:sz w:val="22"/>
          <w:szCs w:val="22"/>
        </w:rPr>
        <w:t>, 160 y 161</w:t>
      </w:r>
      <w:r w:rsidR="004919C7" w:rsidRPr="00A13F10">
        <w:rPr>
          <w:rFonts w:ascii="Calibri Light" w:hAnsi="Calibri Light" w:cs="Calibri Light"/>
          <w:sz w:val="22"/>
          <w:szCs w:val="22"/>
        </w:rPr>
        <w:t xml:space="preserve"> </w:t>
      </w:r>
      <w:r w:rsidRPr="00A13F10">
        <w:rPr>
          <w:rFonts w:ascii="Calibri Light" w:hAnsi="Calibri Light" w:cs="Calibri Light"/>
          <w:sz w:val="22"/>
          <w:szCs w:val="22"/>
        </w:rPr>
        <w:t xml:space="preserve">del </w:t>
      </w:r>
      <w:r w:rsidR="00CA3F8E" w:rsidRPr="00A13F10">
        <w:rPr>
          <w:rFonts w:ascii="Calibri Light" w:hAnsi="Calibri Light" w:cs="Calibri Light"/>
          <w:sz w:val="22"/>
          <w:szCs w:val="22"/>
        </w:rPr>
        <w:t>RGLOSNCP</w:t>
      </w:r>
      <w:r w:rsidR="00A53FA0">
        <w:rPr>
          <w:rFonts w:ascii="Calibri Light" w:hAnsi="Calibri Light" w:cs="Calibri Light"/>
          <w:sz w:val="22"/>
          <w:szCs w:val="22"/>
        </w:rPr>
        <w:t>.</w:t>
      </w:r>
    </w:p>
    <w:p w14:paraId="2D144DD5" w14:textId="77777777" w:rsidR="00431377" w:rsidRPr="00A13F10" w:rsidRDefault="00431377" w:rsidP="00431377">
      <w:pPr>
        <w:pStyle w:val="Textoindependiente"/>
        <w:spacing w:before="93" w:line="276" w:lineRule="auto"/>
        <w:rPr>
          <w:i/>
          <w:sz w:val="22"/>
          <w:szCs w:val="22"/>
        </w:rPr>
      </w:pPr>
    </w:p>
    <w:tbl>
      <w:tblPr>
        <w:tblStyle w:val="TableNormal"/>
        <w:tblW w:w="8359" w:type="dxa"/>
        <w:tblInd w:w="142" w:type="dxa"/>
        <w:tblLayout w:type="fixed"/>
        <w:tblLook w:val="01E0" w:firstRow="1" w:lastRow="1" w:firstColumn="1" w:lastColumn="1" w:noHBand="0" w:noVBand="0"/>
      </w:tblPr>
      <w:tblGrid>
        <w:gridCol w:w="2836"/>
        <w:gridCol w:w="2829"/>
        <w:gridCol w:w="2694"/>
      </w:tblGrid>
      <w:tr w:rsidR="00431377" w:rsidRPr="00A13F10" w14:paraId="734B37E6" w14:textId="77777777" w:rsidTr="002E751D">
        <w:trPr>
          <w:trHeight w:val="1751"/>
        </w:trPr>
        <w:tc>
          <w:tcPr>
            <w:tcW w:w="2836" w:type="dxa"/>
          </w:tcPr>
          <w:p w14:paraId="7EFA9ED2" w14:textId="77777777" w:rsidR="00431377" w:rsidRPr="00A13F10" w:rsidRDefault="00431377" w:rsidP="00431377">
            <w:pPr>
              <w:pStyle w:val="TableParagraph"/>
              <w:spacing w:line="276" w:lineRule="auto"/>
              <w:ind w:left="134"/>
              <w:jc w:val="center"/>
            </w:pPr>
            <w:r w:rsidRPr="00A13F10">
              <w:rPr>
                <w:spacing w:val="-2"/>
              </w:rPr>
              <w:t>Elaborado</w:t>
            </w:r>
            <w:r w:rsidRPr="00A13F10">
              <w:rPr>
                <w:spacing w:val="5"/>
              </w:rPr>
              <w:t xml:space="preserve"> </w:t>
            </w:r>
            <w:r w:rsidRPr="00A13F10">
              <w:rPr>
                <w:spacing w:val="-4"/>
              </w:rPr>
              <w:t>por:</w:t>
            </w:r>
          </w:p>
        </w:tc>
        <w:tc>
          <w:tcPr>
            <w:tcW w:w="2829" w:type="dxa"/>
          </w:tcPr>
          <w:p w14:paraId="6FABD233" w14:textId="77777777" w:rsidR="00431377" w:rsidRPr="00A13F10" w:rsidRDefault="00431377" w:rsidP="00431377">
            <w:pPr>
              <w:pStyle w:val="TableParagraph"/>
              <w:spacing w:line="276" w:lineRule="auto"/>
              <w:jc w:val="center"/>
            </w:pPr>
            <w:r w:rsidRPr="00A13F10">
              <w:t>Revisado</w:t>
            </w:r>
            <w:r w:rsidRPr="00A13F10">
              <w:rPr>
                <w:spacing w:val="-8"/>
              </w:rPr>
              <w:t xml:space="preserve"> </w:t>
            </w:r>
            <w:r w:rsidRPr="00A13F10">
              <w:rPr>
                <w:spacing w:val="-4"/>
              </w:rPr>
              <w:t>por:</w:t>
            </w:r>
          </w:p>
        </w:tc>
        <w:tc>
          <w:tcPr>
            <w:tcW w:w="2694" w:type="dxa"/>
          </w:tcPr>
          <w:p w14:paraId="2DABEEBB" w14:textId="77777777" w:rsidR="00431377" w:rsidRPr="00A13F10" w:rsidRDefault="00431377" w:rsidP="00431377">
            <w:pPr>
              <w:pStyle w:val="TableParagraph"/>
              <w:spacing w:line="276" w:lineRule="auto"/>
              <w:jc w:val="center"/>
              <w:rPr>
                <w:spacing w:val="-4"/>
              </w:rPr>
            </w:pPr>
            <w:r w:rsidRPr="00A13F10">
              <w:t>Aprobado</w:t>
            </w:r>
            <w:r w:rsidRPr="00A13F10">
              <w:rPr>
                <w:spacing w:val="-8"/>
              </w:rPr>
              <w:t xml:space="preserve"> </w:t>
            </w:r>
            <w:r w:rsidRPr="00A13F10">
              <w:rPr>
                <w:spacing w:val="-4"/>
              </w:rPr>
              <w:t>por:</w:t>
            </w:r>
          </w:p>
          <w:p w14:paraId="37F24DAE" w14:textId="77777777" w:rsidR="00431377" w:rsidRPr="00A13F10" w:rsidRDefault="00431377" w:rsidP="00431377">
            <w:pPr>
              <w:pStyle w:val="TableParagraph"/>
              <w:spacing w:line="276" w:lineRule="auto"/>
              <w:ind w:left="985"/>
              <w:rPr>
                <w:spacing w:val="-4"/>
              </w:rPr>
            </w:pPr>
          </w:p>
          <w:p w14:paraId="659AEC91" w14:textId="77777777" w:rsidR="00431377" w:rsidRPr="00A13F10" w:rsidRDefault="00431377" w:rsidP="00431377">
            <w:pPr>
              <w:pStyle w:val="TableParagraph"/>
              <w:spacing w:line="276" w:lineRule="auto"/>
              <w:ind w:left="985"/>
              <w:rPr>
                <w:spacing w:val="-4"/>
              </w:rPr>
            </w:pPr>
          </w:p>
          <w:p w14:paraId="03726726" w14:textId="77777777" w:rsidR="00431377" w:rsidRPr="00A13F10" w:rsidRDefault="00431377" w:rsidP="00431377">
            <w:pPr>
              <w:pStyle w:val="TableParagraph"/>
              <w:spacing w:line="276" w:lineRule="auto"/>
              <w:ind w:left="985"/>
              <w:rPr>
                <w:spacing w:val="-4"/>
              </w:rPr>
            </w:pPr>
          </w:p>
          <w:p w14:paraId="56EBC291" w14:textId="77777777" w:rsidR="00431377" w:rsidRPr="00A13F10" w:rsidRDefault="00431377" w:rsidP="00431377">
            <w:pPr>
              <w:pStyle w:val="TableParagraph"/>
              <w:spacing w:line="276" w:lineRule="auto"/>
              <w:ind w:left="985"/>
              <w:rPr>
                <w:spacing w:val="-4"/>
              </w:rPr>
            </w:pPr>
          </w:p>
          <w:p w14:paraId="2D94237F" w14:textId="77777777" w:rsidR="00431377" w:rsidRPr="00A13F10" w:rsidRDefault="00431377" w:rsidP="00431377">
            <w:pPr>
              <w:pStyle w:val="TableParagraph"/>
              <w:spacing w:line="276" w:lineRule="auto"/>
              <w:ind w:left="985"/>
              <w:rPr>
                <w:spacing w:val="-4"/>
              </w:rPr>
            </w:pPr>
          </w:p>
          <w:p w14:paraId="27228B6A" w14:textId="77777777" w:rsidR="00431377" w:rsidRPr="00A13F10" w:rsidRDefault="00431377" w:rsidP="00431377">
            <w:pPr>
              <w:pStyle w:val="TableParagraph"/>
              <w:spacing w:line="276" w:lineRule="auto"/>
              <w:ind w:left="985"/>
            </w:pPr>
          </w:p>
        </w:tc>
      </w:tr>
      <w:tr w:rsidR="00431377" w:rsidRPr="00A13F10" w14:paraId="771B703E" w14:textId="77777777" w:rsidTr="002E751D">
        <w:trPr>
          <w:trHeight w:val="1398"/>
        </w:trPr>
        <w:tc>
          <w:tcPr>
            <w:tcW w:w="2836" w:type="dxa"/>
            <w:vAlign w:val="center"/>
          </w:tcPr>
          <w:p w14:paraId="27AC5CF4" w14:textId="77777777" w:rsidR="00431377" w:rsidRPr="00A13F10" w:rsidRDefault="00431377" w:rsidP="00431377">
            <w:pPr>
              <w:pStyle w:val="TableParagraph"/>
              <w:spacing w:before="1" w:line="276" w:lineRule="auto"/>
              <w:ind w:right="8"/>
              <w:jc w:val="center"/>
            </w:pPr>
            <w:r w:rsidRPr="00A13F10">
              <w:rPr>
                <w:highlight w:val="green"/>
              </w:rPr>
              <w:t>Nombre</w:t>
            </w:r>
            <w:r w:rsidRPr="00A13F10">
              <w:rPr>
                <w:spacing w:val="-13"/>
                <w:highlight w:val="green"/>
              </w:rPr>
              <w:t xml:space="preserve"> </w:t>
            </w:r>
            <w:r w:rsidRPr="00A13F10">
              <w:rPr>
                <w:highlight w:val="green"/>
              </w:rPr>
              <w:t>del</w:t>
            </w:r>
            <w:r w:rsidRPr="00A13F10">
              <w:rPr>
                <w:spacing w:val="-12"/>
                <w:highlight w:val="green"/>
              </w:rPr>
              <w:t xml:space="preserve"> </w:t>
            </w:r>
            <w:r w:rsidRPr="00A13F10">
              <w:rPr>
                <w:highlight w:val="green"/>
              </w:rPr>
              <w:t>servidor,</w:t>
            </w:r>
            <w:r w:rsidRPr="00A13F10">
              <w:rPr>
                <w:spacing w:val="-13"/>
                <w:highlight w:val="green"/>
              </w:rPr>
              <w:t xml:space="preserve"> </w:t>
            </w:r>
            <w:r w:rsidRPr="00A13F10">
              <w:rPr>
                <w:highlight w:val="green"/>
              </w:rPr>
              <w:t>debe</w:t>
            </w:r>
            <w:r w:rsidRPr="00A13F10">
              <w:rPr>
                <w:spacing w:val="-12"/>
                <w:highlight w:val="green"/>
              </w:rPr>
              <w:t xml:space="preserve"> </w:t>
            </w:r>
            <w:r w:rsidRPr="00A13F10">
              <w:rPr>
                <w:highlight w:val="green"/>
              </w:rPr>
              <w:t>contar</w:t>
            </w:r>
            <w:r w:rsidRPr="00A13F10">
              <w:rPr>
                <w:spacing w:val="-13"/>
                <w:highlight w:val="green"/>
              </w:rPr>
              <w:t xml:space="preserve"> </w:t>
            </w:r>
            <w:r w:rsidRPr="00A13F10">
              <w:rPr>
                <w:highlight w:val="green"/>
              </w:rPr>
              <w:t>con</w:t>
            </w:r>
            <w:r w:rsidRPr="00A13F10">
              <w:t xml:space="preserve"> </w:t>
            </w:r>
            <w:r w:rsidRPr="00A13F10">
              <w:rPr>
                <w:highlight w:val="green"/>
              </w:rPr>
              <w:t>certificación del SERCOP</w:t>
            </w:r>
          </w:p>
          <w:p w14:paraId="1A76D3C9" w14:textId="77777777" w:rsidR="00431377" w:rsidRPr="00A13F10" w:rsidRDefault="00431377" w:rsidP="00431377">
            <w:pPr>
              <w:pStyle w:val="TableParagraph"/>
              <w:spacing w:line="276" w:lineRule="auto"/>
              <w:ind w:right="386"/>
              <w:jc w:val="center"/>
            </w:pPr>
            <w:r w:rsidRPr="00A13F10">
              <w:rPr>
                <w:spacing w:val="-2"/>
                <w:highlight w:val="green"/>
              </w:rPr>
              <w:t>Cargo</w:t>
            </w:r>
          </w:p>
        </w:tc>
        <w:tc>
          <w:tcPr>
            <w:tcW w:w="2829" w:type="dxa"/>
            <w:vAlign w:val="center"/>
          </w:tcPr>
          <w:p w14:paraId="5BA78303" w14:textId="77777777" w:rsidR="00431377" w:rsidRPr="00A13F10" w:rsidRDefault="00431377" w:rsidP="00431377">
            <w:pPr>
              <w:pStyle w:val="TableParagraph"/>
              <w:spacing w:before="1" w:line="276" w:lineRule="auto"/>
              <w:jc w:val="center"/>
            </w:pPr>
            <w:r w:rsidRPr="00A13F10">
              <w:rPr>
                <w:highlight w:val="green"/>
              </w:rPr>
              <w:t>Nombre</w:t>
            </w:r>
            <w:r w:rsidRPr="00A13F10">
              <w:rPr>
                <w:spacing w:val="-13"/>
                <w:highlight w:val="green"/>
              </w:rPr>
              <w:t xml:space="preserve"> </w:t>
            </w:r>
            <w:r w:rsidRPr="00A13F10">
              <w:rPr>
                <w:highlight w:val="green"/>
              </w:rPr>
              <w:t>del</w:t>
            </w:r>
            <w:r w:rsidRPr="00A13F10">
              <w:rPr>
                <w:spacing w:val="-12"/>
                <w:highlight w:val="green"/>
              </w:rPr>
              <w:t xml:space="preserve"> </w:t>
            </w:r>
            <w:r w:rsidRPr="00A13F10">
              <w:rPr>
                <w:highlight w:val="green"/>
              </w:rPr>
              <w:t>servidor,</w:t>
            </w:r>
            <w:r w:rsidRPr="00A13F10">
              <w:rPr>
                <w:spacing w:val="-13"/>
                <w:highlight w:val="green"/>
              </w:rPr>
              <w:t xml:space="preserve"> </w:t>
            </w:r>
            <w:r w:rsidRPr="00A13F10">
              <w:rPr>
                <w:highlight w:val="green"/>
              </w:rPr>
              <w:t>debe</w:t>
            </w:r>
            <w:r w:rsidRPr="00A13F10">
              <w:rPr>
                <w:spacing w:val="-12"/>
                <w:highlight w:val="green"/>
              </w:rPr>
              <w:t xml:space="preserve"> </w:t>
            </w:r>
            <w:r w:rsidRPr="00A13F10">
              <w:rPr>
                <w:highlight w:val="green"/>
              </w:rPr>
              <w:t>contar</w:t>
            </w:r>
            <w:r w:rsidRPr="00A13F10">
              <w:rPr>
                <w:spacing w:val="-13"/>
                <w:highlight w:val="green"/>
              </w:rPr>
              <w:t xml:space="preserve"> </w:t>
            </w:r>
            <w:r w:rsidRPr="00A13F10">
              <w:rPr>
                <w:highlight w:val="green"/>
              </w:rPr>
              <w:t>con</w:t>
            </w:r>
            <w:r w:rsidRPr="00A13F10">
              <w:t xml:space="preserve"> </w:t>
            </w:r>
            <w:r w:rsidRPr="00A13F10">
              <w:rPr>
                <w:highlight w:val="green"/>
              </w:rPr>
              <w:t>certificación del SERCOP</w:t>
            </w:r>
          </w:p>
          <w:p w14:paraId="4459DE62" w14:textId="77777777" w:rsidR="00431377" w:rsidRPr="00A13F10" w:rsidRDefault="00431377" w:rsidP="00431377">
            <w:pPr>
              <w:pStyle w:val="TableParagraph"/>
              <w:spacing w:line="276" w:lineRule="auto"/>
              <w:jc w:val="center"/>
            </w:pPr>
            <w:r w:rsidRPr="00A13F10">
              <w:rPr>
                <w:spacing w:val="-2"/>
                <w:highlight w:val="green"/>
              </w:rPr>
              <w:t>Cargo</w:t>
            </w:r>
          </w:p>
        </w:tc>
        <w:tc>
          <w:tcPr>
            <w:tcW w:w="2694" w:type="dxa"/>
            <w:vAlign w:val="center"/>
          </w:tcPr>
          <w:p w14:paraId="46B53CB4" w14:textId="77777777" w:rsidR="00431377" w:rsidRPr="00A13F10" w:rsidRDefault="00431377" w:rsidP="00431377">
            <w:pPr>
              <w:pStyle w:val="TableParagraph"/>
              <w:spacing w:before="1" w:line="276" w:lineRule="auto"/>
              <w:ind w:left="7"/>
              <w:jc w:val="center"/>
            </w:pPr>
            <w:r w:rsidRPr="00A13F10">
              <w:rPr>
                <w:highlight w:val="green"/>
              </w:rPr>
              <w:t>Nombre</w:t>
            </w:r>
            <w:r w:rsidRPr="00A13F10">
              <w:rPr>
                <w:spacing w:val="-13"/>
                <w:highlight w:val="green"/>
              </w:rPr>
              <w:t xml:space="preserve"> </w:t>
            </w:r>
            <w:r w:rsidRPr="00A13F10">
              <w:rPr>
                <w:highlight w:val="green"/>
              </w:rPr>
              <w:t>del</w:t>
            </w:r>
            <w:r w:rsidRPr="00A13F10">
              <w:rPr>
                <w:spacing w:val="-12"/>
                <w:highlight w:val="green"/>
              </w:rPr>
              <w:t xml:space="preserve"> </w:t>
            </w:r>
            <w:r w:rsidRPr="00A13F10">
              <w:rPr>
                <w:highlight w:val="green"/>
              </w:rPr>
              <w:t>servidor,</w:t>
            </w:r>
            <w:r w:rsidRPr="00A13F10">
              <w:rPr>
                <w:spacing w:val="-13"/>
                <w:highlight w:val="green"/>
              </w:rPr>
              <w:t xml:space="preserve"> </w:t>
            </w:r>
            <w:r w:rsidRPr="00A13F10">
              <w:rPr>
                <w:highlight w:val="green"/>
              </w:rPr>
              <w:t>debe</w:t>
            </w:r>
            <w:r w:rsidRPr="00A13F10">
              <w:rPr>
                <w:spacing w:val="-12"/>
                <w:highlight w:val="green"/>
              </w:rPr>
              <w:t xml:space="preserve"> </w:t>
            </w:r>
            <w:r w:rsidRPr="00A13F10">
              <w:rPr>
                <w:highlight w:val="green"/>
              </w:rPr>
              <w:t>contar</w:t>
            </w:r>
            <w:r w:rsidRPr="00A13F10">
              <w:rPr>
                <w:spacing w:val="-13"/>
                <w:highlight w:val="green"/>
              </w:rPr>
              <w:t xml:space="preserve"> </w:t>
            </w:r>
            <w:r w:rsidRPr="00A13F10">
              <w:rPr>
                <w:highlight w:val="green"/>
              </w:rPr>
              <w:t>con</w:t>
            </w:r>
            <w:r w:rsidRPr="00A13F10">
              <w:t xml:space="preserve"> </w:t>
            </w:r>
            <w:r w:rsidRPr="00A13F10">
              <w:rPr>
                <w:highlight w:val="green"/>
              </w:rPr>
              <w:t>certificación del SERCOP</w:t>
            </w:r>
          </w:p>
          <w:p w14:paraId="31E69CD5" w14:textId="77777777" w:rsidR="00431377" w:rsidRPr="00A13F10" w:rsidRDefault="00431377" w:rsidP="00431377">
            <w:pPr>
              <w:pStyle w:val="TableParagraph"/>
              <w:spacing w:line="276" w:lineRule="auto"/>
              <w:ind w:right="3"/>
              <w:jc w:val="center"/>
            </w:pPr>
            <w:r w:rsidRPr="00A13F10">
              <w:rPr>
                <w:spacing w:val="-2"/>
                <w:highlight w:val="green"/>
              </w:rPr>
              <w:t>Cargo</w:t>
            </w:r>
          </w:p>
        </w:tc>
      </w:tr>
    </w:tbl>
    <w:p w14:paraId="320E872D" w14:textId="77777777" w:rsidR="00614658" w:rsidRPr="00A13F10" w:rsidRDefault="00614658" w:rsidP="00431377">
      <w:pPr>
        <w:spacing w:line="276" w:lineRule="auto"/>
        <w:rPr>
          <w:rFonts w:ascii="Calibri Light" w:hAnsi="Calibri Light" w:cs="Calibri Light"/>
          <w:highlight w:val="yellow"/>
        </w:rPr>
      </w:pPr>
    </w:p>
    <w:p w14:paraId="08FB91F3" w14:textId="184E4BB3" w:rsidR="00212095" w:rsidRPr="00A13F10" w:rsidRDefault="00614658" w:rsidP="00431377">
      <w:pPr>
        <w:spacing w:line="276" w:lineRule="auto"/>
        <w:rPr>
          <w:rFonts w:ascii="Calibri Light" w:hAnsi="Calibri Light" w:cs="Calibri Light"/>
        </w:rPr>
      </w:pPr>
      <w:r w:rsidRPr="00A13F10">
        <w:rPr>
          <w:rFonts w:ascii="Calibri Light" w:hAnsi="Calibri Light" w:cs="Calibri Light"/>
          <w:highlight w:val="yellow"/>
        </w:rPr>
        <w:t>Nota: Las firmas deberán incluir, al menos, la del investigador responsable del proyecto</w:t>
      </w:r>
      <w:r w:rsidRPr="00A13F10">
        <w:rPr>
          <w:rFonts w:ascii="Calibri Light" w:hAnsi="Calibri Light" w:cs="Calibri Light"/>
        </w:rPr>
        <w:t>.</w:t>
      </w:r>
    </w:p>
    <w:p w14:paraId="0EBADC96" w14:textId="31AD0FB4" w:rsidR="00614658" w:rsidRPr="00A13F10" w:rsidRDefault="00614658" w:rsidP="00614658">
      <w:pPr>
        <w:rPr>
          <w:rFonts w:ascii="Calibri Light" w:hAnsi="Calibri Light" w:cs="Calibri Light"/>
        </w:rPr>
      </w:pPr>
    </w:p>
    <w:p w14:paraId="5740427B" w14:textId="65A5864C" w:rsidR="00614658" w:rsidRPr="00A13F10" w:rsidRDefault="00614658" w:rsidP="00614658">
      <w:pPr>
        <w:rPr>
          <w:rFonts w:ascii="Calibri Light" w:hAnsi="Calibri Light" w:cs="Calibri Light"/>
          <w:highlight w:val="yellow"/>
        </w:rPr>
      </w:pPr>
      <w:r w:rsidRPr="00A13F10">
        <w:rPr>
          <w:rFonts w:ascii="Calibri Light" w:hAnsi="Calibri Light" w:cs="Calibri Light"/>
          <w:highlight w:val="yellow"/>
        </w:rPr>
        <w:t>Documentos que se deben adjuntar:</w:t>
      </w:r>
    </w:p>
    <w:p w14:paraId="5F2A6CB1" w14:textId="77777777" w:rsidR="00614658" w:rsidRPr="00A13F10" w:rsidRDefault="00614658" w:rsidP="00614658">
      <w:pPr>
        <w:autoSpaceDE w:val="0"/>
        <w:autoSpaceDN w:val="0"/>
        <w:adjustRightInd w:val="0"/>
        <w:rPr>
          <w:rFonts w:ascii="Calibri Light" w:eastAsiaTheme="minorHAnsi" w:hAnsi="Calibri Light" w:cs="Calibri Light"/>
          <w:color w:val="000000"/>
          <w:kern w:val="0"/>
          <w:highlight w:val="yellow"/>
        </w:rPr>
      </w:pPr>
    </w:p>
    <w:p w14:paraId="7998BE61" w14:textId="7C93EE8C" w:rsidR="00614658" w:rsidRPr="00A13F10" w:rsidRDefault="00614658" w:rsidP="00614658">
      <w:pPr>
        <w:pStyle w:val="Prrafodelista"/>
        <w:numPr>
          <w:ilvl w:val="0"/>
          <w:numId w:val="14"/>
        </w:numPr>
        <w:autoSpaceDE w:val="0"/>
        <w:autoSpaceDN w:val="0"/>
        <w:adjustRightInd w:val="0"/>
        <w:rPr>
          <w:rFonts w:ascii="Calibri Light" w:eastAsiaTheme="minorHAnsi" w:hAnsi="Calibri Light" w:cs="Calibri Light"/>
          <w:color w:val="000000"/>
          <w:kern w:val="0"/>
          <w:sz w:val="23"/>
          <w:szCs w:val="23"/>
          <w:highlight w:val="yellow"/>
        </w:rPr>
      </w:pPr>
      <w:r w:rsidRPr="00A13F10">
        <w:rPr>
          <w:rFonts w:ascii="Calibri Light" w:eastAsiaTheme="minorHAnsi" w:hAnsi="Calibri Light" w:cs="Calibri Light"/>
          <w:color w:val="000000"/>
          <w:kern w:val="0"/>
          <w:sz w:val="23"/>
          <w:szCs w:val="23"/>
          <w:highlight w:val="yellow"/>
        </w:rPr>
        <w:t>Reporte del proyecto donde se evidencie el código asignado. (de ser el caso)</w:t>
      </w:r>
    </w:p>
    <w:p w14:paraId="73CC87A5" w14:textId="1D07C537" w:rsidR="00614658" w:rsidRPr="00A13F10" w:rsidRDefault="00614658" w:rsidP="00614658">
      <w:pPr>
        <w:pStyle w:val="Prrafodelista"/>
        <w:numPr>
          <w:ilvl w:val="0"/>
          <w:numId w:val="14"/>
        </w:numPr>
        <w:autoSpaceDE w:val="0"/>
        <w:autoSpaceDN w:val="0"/>
        <w:adjustRightInd w:val="0"/>
        <w:rPr>
          <w:rFonts w:ascii="Calibri Light" w:eastAsiaTheme="minorHAnsi" w:hAnsi="Calibri Light" w:cs="Calibri Light"/>
          <w:color w:val="000000"/>
          <w:kern w:val="0"/>
          <w:sz w:val="23"/>
          <w:szCs w:val="23"/>
          <w:highlight w:val="yellow"/>
        </w:rPr>
      </w:pPr>
      <w:r w:rsidRPr="00A13F10">
        <w:rPr>
          <w:rFonts w:ascii="Calibri Light" w:eastAsiaTheme="minorHAnsi" w:hAnsi="Calibri Light" w:cs="Calibri Light"/>
          <w:color w:val="000000"/>
          <w:kern w:val="0"/>
          <w:sz w:val="23"/>
          <w:szCs w:val="23"/>
          <w:highlight w:val="yellow"/>
        </w:rPr>
        <w:t>Convenios de cooperación interinstitucional. (de ser el caso)</w:t>
      </w:r>
    </w:p>
    <w:p w14:paraId="087CC140" w14:textId="258AF276" w:rsidR="00614658" w:rsidRPr="00A13F10" w:rsidRDefault="00614658" w:rsidP="00614658">
      <w:pPr>
        <w:pStyle w:val="Prrafodelista"/>
        <w:numPr>
          <w:ilvl w:val="0"/>
          <w:numId w:val="14"/>
        </w:numPr>
        <w:autoSpaceDE w:val="0"/>
        <w:autoSpaceDN w:val="0"/>
        <w:adjustRightInd w:val="0"/>
        <w:rPr>
          <w:rFonts w:ascii="Calibri Light" w:eastAsiaTheme="minorHAnsi" w:hAnsi="Calibri Light" w:cs="Calibri Light"/>
          <w:color w:val="000000"/>
          <w:kern w:val="0"/>
          <w:sz w:val="23"/>
          <w:szCs w:val="23"/>
          <w:highlight w:val="yellow"/>
        </w:rPr>
      </w:pPr>
      <w:r w:rsidRPr="00A13F10">
        <w:rPr>
          <w:rFonts w:ascii="Calibri Light" w:eastAsiaTheme="minorHAnsi" w:hAnsi="Calibri Light" w:cs="Calibri Light"/>
          <w:color w:val="000000"/>
          <w:kern w:val="0"/>
          <w:sz w:val="23"/>
          <w:szCs w:val="23"/>
          <w:highlight w:val="yellow"/>
        </w:rPr>
        <w:t>Contratos de propiedad intelectual y confidencialidad (de ser el caso)</w:t>
      </w:r>
    </w:p>
    <w:p w14:paraId="71D6303D" w14:textId="1BB6A8E1" w:rsidR="00614658" w:rsidRPr="00A13F10" w:rsidRDefault="00614658" w:rsidP="00614658">
      <w:pPr>
        <w:pStyle w:val="Prrafodelista"/>
        <w:numPr>
          <w:ilvl w:val="0"/>
          <w:numId w:val="14"/>
        </w:numPr>
        <w:autoSpaceDE w:val="0"/>
        <w:autoSpaceDN w:val="0"/>
        <w:adjustRightInd w:val="0"/>
        <w:rPr>
          <w:rFonts w:ascii="Calibri Light" w:eastAsiaTheme="minorHAnsi" w:hAnsi="Calibri Light" w:cs="Calibri Light"/>
          <w:color w:val="000000"/>
          <w:kern w:val="0"/>
          <w:sz w:val="23"/>
          <w:szCs w:val="23"/>
          <w:highlight w:val="yellow"/>
        </w:rPr>
      </w:pPr>
      <w:r w:rsidRPr="00A13F10">
        <w:rPr>
          <w:rFonts w:ascii="Calibri Light" w:eastAsiaTheme="minorHAnsi" w:hAnsi="Calibri Light" w:cs="Calibri Light"/>
          <w:color w:val="000000"/>
          <w:kern w:val="0"/>
          <w:sz w:val="23"/>
          <w:szCs w:val="23"/>
          <w:highlight w:val="yellow"/>
        </w:rPr>
        <w:t>Cualquier otro documento que respalde la pertinencia técnica y académica de la contratación. (de ser el caso)</w:t>
      </w:r>
    </w:p>
    <w:p w14:paraId="07C99E77" w14:textId="77777777" w:rsidR="00F148AC" w:rsidRPr="00F148AC" w:rsidRDefault="00F148AC" w:rsidP="00F148AC">
      <w:pPr>
        <w:pStyle w:val="Prrafodelista"/>
        <w:numPr>
          <w:ilvl w:val="0"/>
          <w:numId w:val="14"/>
        </w:numPr>
        <w:rPr>
          <w:rFonts w:ascii="Calibri Light" w:eastAsiaTheme="minorHAnsi" w:hAnsi="Calibri Light" w:cs="Calibri Light"/>
          <w:color w:val="000000"/>
          <w:kern w:val="0"/>
          <w:sz w:val="23"/>
          <w:szCs w:val="23"/>
          <w:highlight w:val="yellow"/>
        </w:rPr>
      </w:pPr>
      <w:r w:rsidRPr="00F148AC">
        <w:rPr>
          <w:rFonts w:ascii="Calibri Light" w:eastAsiaTheme="minorHAnsi" w:hAnsi="Calibri Light" w:cs="Calibri Light"/>
          <w:color w:val="000000"/>
          <w:kern w:val="0"/>
          <w:sz w:val="23"/>
          <w:szCs w:val="23"/>
          <w:highlight w:val="yellow"/>
        </w:rPr>
        <w:t>Revisi</w:t>
      </w:r>
      <w:r w:rsidRPr="00F148AC">
        <w:rPr>
          <w:rFonts w:ascii="Calibri Light" w:eastAsiaTheme="minorHAnsi" w:hAnsi="Calibri Light" w:cs="Calibri Light" w:hint="eastAsia"/>
          <w:color w:val="000000"/>
          <w:kern w:val="0"/>
          <w:sz w:val="23"/>
          <w:szCs w:val="23"/>
          <w:highlight w:val="yellow"/>
        </w:rPr>
        <w:t>ó</w:t>
      </w:r>
      <w:r w:rsidRPr="00F148AC">
        <w:rPr>
          <w:rFonts w:ascii="Calibri Light" w:eastAsiaTheme="minorHAnsi" w:hAnsi="Calibri Light" w:cs="Calibri Light"/>
          <w:color w:val="000000"/>
          <w:kern w:val="0"/>
          <w:sz w:val="23"/>
          <w:szCs w:val="23"/>
          <w:highlight w:val="yellow"/>
        </w:rPr>
        <w:t>n en el cat</w:t>
      </w:r>
      <w:r w:rsidRPr="00F148AC">
        <w:rPr>
          <w:rFonts w:ascii="Calibri Light" w:eastAsiaTheme="minorHAnsi" w:hAnsi="Calibri Light" w:cs="Calibri Light" w:hint="eastAsia"/>
          <w:color w:val="000000"/>
          <w:kern w:val="0"/>
          <w:sz w:val="23"/>
          <w:szCs w:val="23"/>
          <w:highlight w:val="yellow"/>
        </w:rPr>
        <w:t>á</w:t>
      </w:r>
      <w:r w:rsidRPr="00F148AC">
        <w:rPr>
          <w:rFonts w:ascii="Calibri Light" w:eastAsiaTheme="minorHAnsi" w:hAnsi="Calibri Light" w:cs="Calibri Light"/>
          <w:color w:val="000000"/>
          <w:kern w:val="0"/>
          <w:sz w:val="23"/>
          <w:szCs w:val="23"/>
          <w:highlight w:val="yellow"/>
        </w:rPr>
        <w:t>logo electr</w:t>
      </w:r>
      <w:r w:rsidRPr="00F148AC">
        <w:rPr>
          <w:rFonts w:ascii="Calibri Light" w:eastAsiaTheme="minorHAnsi" w:hAnsi="Calibri Light" w:cs="Calibri Light" w:hint="eastAsia"/>
          <w:color w:val="000000"/>
          <w:kern w:val="0"/>
          <w:sz w:val="23"/>
          <w:szCs w:val="23"/>
          <w:highlight w:val="yellow"/>
        </w:rPr>
        <w:t>ó</w:t>
      </w:r>
      <w:r w:rsidRPr="00F148AC">
        <w:rPr>
          <w:rFonts w:ascii="Calibri Light" w:eastAsiaTheme="minorHAnsi" w:hAnsi="Calibri Light" w:cs="Calibri Light"/>
          <w:color w:val="000000"/>
          <w:kern w:val="0"/>
          <w:sz w:val="23"/>
          <w:szCs w:val="23"/>
          <w:highlight w:val="yellow"/>
        </w:rPr>
        <w:t>nico</w:t>
      </w:r>
    </w:p>
    <w:p w14:paraId="4DB11824" w14:textId="468A647B" w:rsidR="00614658" w:rsidRPr="00A13F10" w:rsidRDefault="00614658" w:rsidP="00614658">
      <w:pPr>
        <w:pStyle w:val="Prrafodelista"/>
        <w:numPr>
          <w:ilvl w:val="0"/>
          <w:numId w:val="14"/>
        </w:numPr>
        <w:autoSpaceDE w:val="0"/>
        <w:autoSpaceDN w:val="0"/>
        <w:adjustRightInd w:val="0"/>
        <w:rPr>
          <w:rFonts w:ascii="Calibri Light" w:eastAsiaTheme="minorHAnsi" w:hAnsi="Calibri Light" w:cs="Calibri Light"/>
          <w:color w:val="000000"/>
          <w:kern w:val="0"/>
          <w:sz w:val="23"/>
          <w:szCs w:val="23"/>
          <w:highlight w:val="yellow"/>
        </w:rPr>
      </w:pPr>
      <w:r w:rsidRPr="00A13F10">
        <w:rPr>
          <w:rFonts w:ascii="Calibri Light" w:eastAsiaTheme="minorHAnsi" w:hAnsi="Calibri Light" w:cs="Calibri Light"/>
          <w:color w:val="000000"/>
          <w:kern w:val="0"/>
          <w:sz w:val="23"/>
          <w:szCs w:val="23"/>
          <w:highlight w:val="yellow"/>
        </w:rPr>
        <w:t>Correo electrónico donde la unidad solicitó proformas.</w:t>
      </w:r>
    </w:p>
    <w:p w14:paraId="612FC771" w14:textId="463DAEA8" w:rsidR="00614658" w:rsidRPr="00B77295" w:rsidRDefault="00614658" w:rsidP="00614658">
      <w:pPr>
        <w:pStyle w:val="Prrafodelista"/>
        <w:numPr>
          <w:ilvl w:val="0"/>
          <w:numId w:val="14"/>
        </w:numPr>
        <w:autoSpaceDE w:val="0"/>
        <w:autoSpaceDN w:val="0"/>
        <w:adjustRightInd w:val="0"/>
        <w:rPr>
          <w:rFonts w:ascii="Calibri Light" w:eastAsiaTheme="minorHAnsi" w:hAnsi="Calibri Light" w:cs="Calibri Light"/>
          <w:color w:val="000000"/>
          <w:kern w:val="0"/>
          <w:sz w:val="23"/>
          <w:szCs w:val="23"/>
          <w:highlight w:val="yellow"/>
        </w:rPr>
      </w:pPr>
      <w:r w:rsidRPr="00A13F10">
        <w:rPr>
          <w:rFonts w:ascii="Calibri Light" w:eastAsiaTheme="minorHAnsi" w:hAnsi="Calibri Light" w:cs="Calibri Light"/>
          <w:color w:val="000000"/>
          <w:kern w:val="0"/>
          <w:sz w:val="23"/>
          <w:szCs w:val="23"/>
          <w:highlight w:val="yellow"/>
        </w:rPr>
        <w:t xml:space="preserve">Correo </w:t>
      </w:r>
      <w:r w:rsidRPr="00B77295">
        <w:rPr>
          <w:rFonts w:ascii="Calibri Light" w:eastAsiaTheme="minorHAnsi" w:hAnsi="Calibri Light" w:cs="Calibri Light"/>
          <w:color w:val="000000"/>
          <w:kern w:val="0"/>
          <w:sz w:val="23"/>
          <w:szCs w:val="23"/>
          <w:highlight w:val="yellow"/>
        </w:rPr>
        <w:t>electrónico de respuesta de los proveedores.</w:t>
      </w:r>
    </w:p>
    <w:p w14:paraId="1A1E05E7" w14:textId="33415171" w:rsidR="00614658" w:rsidRPr="009734AE" w:rsidRDefault="00614658" w:rsidP="001E3FFB">
      <w:pPr>
        <w:pStyle w:val="Prrafodelista"/>
        <w:numPr>
          <w:ilvl w:val="0"/>
          <w:numId w:val="14"/>
        </w:numPr>
        <w:autoSpaceDE w:val="0"/>
        <w:autoSpaceDN w:val="0"/>
        <w:adjustRightInd w:val="0"/>
        <w:rPr>
          <w:rFonts w:ascii="Calibri Light" w:hAnsi="Calibri Light" w:cs="Calibri Light"/>
        </w:rPr>
      </w:pPr>
      <w:r w:rsidRPr="009734AE">
        <w:rPr>
          <w:rFonts w:ascii="Calibri Light" w:eastAsiaTheme="minorHAnsi" w:hAnsi="Calibri Light" w:cs="Calibri Light"/>
          <w:color w:val="000000"/>
          <w:kern w:val="0"/>
          <w:sz w:val="23"/>
          <w:szCs w:val="23"/>
          <w:highlight w:val="yellow"/>
        </w:rPr>
        <w:t>Cotizaciones</w:t>
      </w:r>
      <w:r w:rsidR="00855F05" w:rsidRPr="009734AE">
        <w:rPr>
          <w:rFonts w:ascii="Calibri Light" w:eastAsiaTheme="minorHAnsi" w:hAnsi="Calibri Light" w:cs="Calibri Light"/>
          <w:color w:val="000000"/>
          <w:kern w:val="0"/>
          <w:sz w:val="23"/>
          <w:szCs w:val="23"/>
          <w:highlight w:val="yellow"/>
        </w:rPr>
        <w:t xml:space="preserve"> validas a nombre de ESPOL</w:t>
      </w:r>
      <w:r w:rsidR="00A53FA0" w:rsidRPr="009734AE">
        <w:rPr>
          <w:rFonts w:ascii="Calibri Light" w:eastAsiaTheme="minorHAnsi" w:hAnsi="Calibri Light" w:cs="Calibri Light"/>
          <w:color w:val="000000"/>
          <w:kern w:val="0"/>
          <w:sz w:val="23"/>
          <w:szCs w:val="23"/>
          <w:highlight w:val="yellow"/>
        </w:rPr>
        <w:t xml:space="preserve"> RUC: 0960002780001</w:t>
      </w:r>
      <w:r w:rsidR="00855F05" w:rsidRPr="009734AE">
        <w:rPr>
          <w:rFonts w:ascii="Calibri Light" w:eastAsiaTheme="minorHAnsi" w:hAnsi="Calibri Light" w:cs="Calibri Light"/>
          <w:color w:val="000000"/>
          <w:kern w:val="0"/>
          <w:sz w:val="23"/>
          <w:szCs w:val="23"/>
          <w:highlight w:val="yellow"/>
        </w:rPr>
        <w:t xml:space="preserve"> (deberán contener mínimo fecha de emisi</w:t>
      </w:r>
      <w:r w:rsidR="00855F05" w:rsidRPr="009734AE">
        <w:rPr>
          <w:rFonts w:ascii="Calibri Light" w:eastAsiaTheme="minorHAnsi" w:hAnsi="Calibri Light" w:cs="Calibri Light" w:hint="eastAsia"/>
          <w:color w:val="000000"/>
          <w:kern w:val="0"/>
          <w:sz w:val="23"/>
          <w:szCs w:val="23"/>
          <w:highlight w:val="yellow"/>
        </w:rPr>
        <w:t>ó</w:t>
      </w:r>
      <w:r w:rsidR="00855F05" w:rsidRPr="009734AE">
        <w:rPr>
          <w:rFonts w:ascii="Calibri Light" w:eastAsiaTheme="minorHAnsi" w:hAnsi="Calibri Light" w:cs="Calibri Light"/>
          <w:color w:val="000000"/>
          <w:kern w:val="0"/>
          <w:sz w:val="23"/>
          <w:szCs w:val="23"/>
          <w:highlight w:val="yellow"/>
        </w:rPr>
        <w:t>n, plazo de ejecuci</w:t>
      </w:r>
      <w:r w:rsidR="00855F05" w:rsidRPr="009734AE">
        <w:rPr>
          <w:rFonts w:ascii="Calibri Light" w:eastAsiaTheme="minorHAnsi" w:hAnsi="Calibri Light" w:cs="Calibri Light" w:hint="eastAsia"/>
          <w:color w:val="000000"/>
          <w:kern w:val="0"/>
          <w:sz w:val="23"/>
          <w:szCs w:val="23"/>
          <w:highlight w:val="yellow"/>
        </w:rPr>
        <w:t>ó</w:t>
      </w:r>
      <w:r w:rsidR="00855F05" w:rsidRPr="009734AE">
        <w:rPr>
          <w:rFonts w:ascii="Calibri Light" w:eastAsiaTheme="minorHAnsi" w:hAnsi="Calibri Light" w:cs="Calibri Light"/>
          <w:color w:val="000000"/>
          <w:kern w:val="0"/>
          <w:sz w:val="23"/>
          <w:szCs w:val="23"/>
          <w:highlight w:val="yellow"/>
        </w:rPr>
        <w:t>n, tiempo de vigencia y firma de responsabilidad)</w:t>
      </w:r>
      <w:r w:rsidRPr="009734AE">
        <w:rPr>
          <w:rFonts w:ascii="Calibri Light" w:eastAsiaTheme="minorHAnsi" w:hAnsi="Calibri Light" w:cs="Calibri Light"/>
          <w:color w:val="000000"/>
          <w:kern w:val="0"/>
          <w:sz w:val="23"/>
          <w:szCs w:val="23"/>
          <w:highlight w:val="yellow"/>
        </w:rPr>
        <w:t>.</w:t>
      </w:r>
    </w:p>
    <w:sectPr w:rsidR="00614658" w:rsidRPr="009734AE" w:rsidSect="00431377">
      <w:headerReference w:type="default" r:id="rId11"/>
      <w:footerReference w:type="default" r:id="rId12"/>
      <w:pgSz w:w="11900" w:h="16840"/>
      <w:pgMar w:top="1417" w:right="1268" w:bottom="1985" w:left="1701"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033C" w14:textId="77777777" w:rsidR="00D416F7" w:rsidRDefault="00D416F7" w:rsidP="00D315C5">
      <w:r>
        <w:separator/>
      </w:r>
    </w:p>
  </w:endnote>
  <w:endnote w:type="continuationSeparator" w:id="0">
    <w:p w14:paraId="2C4E909F" w14:textId="77777777" w:rsidR="00D416F7" w:rsidRDefault="00D416F7" w:rsidP="00D315C5">
      <w:r>
        <w:continuationSeparator/>
      </w:r>
    </w:p>
  </w:endnote>
  <w:endnote w:type="continuationNotice" w:id="1">
    <w:p w14:paraId="1FF0937A" w14:textId="77777777" w:rsidR="00D416F7" w:rsidRDefault="00D41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SimSun"/>
    <w:charset w:val="00"/>
    <w:family w:val="auto"/>
    <w:pitch w:val="default"/>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2AFE" w14:textId="62F0CFBA" w:rsidR="003B6D5C" w:rsidRDefault="003B6D5C" w:rsidP="006E3770">
    <w:pPr>
      <w:pStyle w:val="Piedepgina"/>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46E413A4" w14:textId="77777777" w:rsidR="003B6D5C" w:rsidRDefault="003B6D5C" w:rsidP="006E3770">
    <w:pPr>
      <w:pStyle w:val="Piedepgina"/>
      <w:jc w:val="right"/>
    </w:pPr>
  </w:p>
  <w:p w14:paraId="31B36E1B" w14:textId="08C3496A" w:rsidR="003B6D5C" w:rsidRDefault="003B6D5C" w:rsidP="006E3770">
    <w:pPr>
      <w:pStyle w:val="Piedepgina"/>
      <w:jc w:val="right"/>
    </w:pPr>
    <w:r>
      <w:rPr>
        <w:noProof/>
      </w:rPr>
      <w:drawing>
        <wp:anchor distT="0" distB="0" distL="114300" distR="114300" simplePos="0" relativeHeight="251658241" behindDoc="1" locked="0" layoutInCell="1" allowOverlap="1" wp14:anchorId="72EFD50A" wp14:editId="507A5FCF">
          <wp:simplePos x="0" y="0"/>
          <wp:positionH relativeFrom="page">
            <wp:align>left</wp:align>
          </wp:positionH>
          <wp:positionV relativeFrom="paragraph">
            <wp:posOffset>-868680</wp:posOffset>
          </wp:positionV>
          <wp:extent cx="7563514" cy="1348722"/>
          <wp:effectExtent l="0" t="0" r="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p w14:paraId="2B355514" w14:textId="7EC4BA2E" w:rsidR="003B6D5C" w:rsidRDefault="00337236" w:rsidP="00337236">
    <w:pPr>
      <w:tabs>
        <w:tab w:val="left" w:pos="31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FAFD" w14:textId="77777777" w:rsidR="00D416F7" w:rsidRDefault="00D416F7" w:rsidP="00D315C5">
      <w:r>
        <w:separator/>
      </w:r>
    </w:p>
  </w:footnote>
  <w:footnote w:type="continuationSeparator" w:id="0">
    <w:p w14:paraId="097E50CC" w14:textId="77777777" w:rsidR="00D416F7" w:rsidRDefault="00D416F7" w:rsidP="00D315C5">
      <w:r>
        <w:continuationSeparator/>
      </w:r>
    </w:p>
  </w:footnote>
  <w:footnote w:type="continuationNotice" w:id="1">
    <w:p w14:paraId="4953A450" w14:textId="77777777" w:rsidR="00D416F7" w:rsidRDefault="00D41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8D7" w14:textId="745E5018" w:rsidR="003B6D5C" w:rsidRDefault="003B6D5C">
    <w:pPr>
      <w:pStyle w:val="Encabezado"/>
    </w:pPr>
    <w:r>
      <w:rPr>
        <w:noProof/>
      </w:rPr>
      <w:drawing>
        <wp:anchor distT="0" distB="0" distL="114300" distR="114300" simplePos="0" relativeHeight="251658240" behindDoc="1" locked="0" layoutInCell="1" allowOverlap="1" wp14:anchorId="6E0C8876" wp14:editId="55A478CA">
          <wp:simplePos x="0" y="0"/>
          <wp:positionH relativeFrom="column">
            <wp:posOffset>-1044575</wp:posOffset>
          </wp:positionH>
          <wp:positionV relativeFrom="paragraph">
            <wp:posOffset>-240665</wp:posOffset>
          </wp:positionV>
          <wp:extent cx="7456170" cy="88455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p>
  <w:p w14:paraId="32A9E118" w14:textId="5F8C7576" w:rsidR="003B6D5C" w:rsidRDefault="00337236" w:rsidP="00337236">
    <w:pPr>
      <w:pStyle w:val="Encabezado"/>
      <w:tabs>
        <w:tab w:val="clear" w:pos="4419"/>
        <w:tab w:val="clear" w:pos="8838"/>
        <w:tab w:val="left" w:pos="2310"/>
      </w:tabs>
    </w:pPr>
    <w:r>
      <w:tab/>
    </w:r>
  </w:p>
  <w:p w14:paraId="7A57D0DA" w14:textId="77777777" w:rsidR="003B6D5C" w:rsidRDefault="003B6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A65A4482"/>
    <w:lvl w:ilvl="0">
      <w:start w:val="1"/>
      <w:numFmt w:val="lowerLetter"/>
      <w:lvlText w:val="%1)"/>
      <w:lvlJc w:val="left"/>
      <w:pPr>
        <w:ind w:left="284" w:hanging="284"/>
      </w:pPr>
      <w:rPr>
        <w:rFonts w:ascii="Times New Roman" w:hAnsi="Times New Roman" w:cs="Times New Roman"/>
        <w:b w:val="0"/>
        <w:bCs w:val="0"/>
        <w:i w:val="0"/>
        <w:iCs w:val="0"/>
        <w:spacing w:val="-1"/>
        <w:w w:val="100"/>
        <w:sz w:val="24"/>
        <w:szCs w:val="24"/>
      </w:rPr>
    </w:lvl>
    <w:lvl w:ilvl="1">
      <w:numFmt w:val="bullet"/>
      <w:lvlText w:val="•"/>
      <w:lvlJc w:val="left"/>
      <w:pPr>
        <w:ind w:left="1145" w:hanging="284"/>
      </w:pPr>
    </w:lvl>
    <w:lvl w:ilvl="2">
      <w:numFmt w:val="bullet"/>
      <w:lvlText w:val="•"/>
      <w:lvlJc w:val="left"/>
      <w:pPr>
        <w:ind w:left="2010" w:hanging="284"/>
      </w:pPr>
    </w:lvl>
    <w:lvl w:ilvl="3">
      <w:numFmt w:val="bullet"/>
      <w:lvlText w:val="•"/>
      <w:lvlJc w:val="left"/>
      <w:pPr>
        <w:ind w:left="2875" w:hanging="284"/>
      </w:pPr>
    </w:lvl>
    <w:lvl w:ilvl="4">
      <w:numFmt w:val="bullet"/>
      <w:lvlText w:val="•"/>
      <w:lvlJc w:val="left"/>
      <w:pPr>
        <w:ind w:left="3740" w:hanging="284"/>
      </w:pPr>
    </w:lvl>
    <w:lvl w:ilvl="5">
      <w:numFmt w:val="bullet"/>
      <w:lvlText w:val="•"/>
      <w:lvlJc w:val="left"/>
      <w:pPr>
        <w:ind w:left="4605" w:hanging="284"/>
      </w:pPr>
    </w:lvl>
    <w:lvl w:ilvl="6">
      <w:numFmt w:val="bullet"/>
      <w:lvlText w:val="•"/>
      <w:lvlJc w:val="left"/>
      <w:pPr>
        <w:ind w:left="5470" w:hanging="284"/>
      </w:pPr>
    </w:lvl>
    <w:lvl w:ilvl="7">
      <w:numFmt w:val="bullet"/>
      <w:lvlText w:val="•"/>
      <w:lvlJc w:val="left"/>
      <w:pPr>
        <w:ind w:left="6335" w:hanging="284"/>
      </w:pPr>
    </w:lvl>
    <w:lvl w:ilvl="8">
      <w:numFmt w:val="bullet"/>
      <w:lvlText w:val="•"/>
      <w:lvlJc w:val="left"/>
      <w:pPr>
        <w:ind w:left="7201" w:hanging="284"/>
      </w:pPr>
    </w:lvl>
  </w:abstractNum>
  <w:abstractNum w:abstractNumId="1" w15:restartNumberingAfterBreak="0">
    <w:nsid w:val="06B32446"/>
    <w:multiLevelType w:val="multilevel"/>
    <w:tmpl w:val="745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47B52"/>
    <w:multiLevelType w:val="multilevel"/>
    <w:tmpl w:val="1C4037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6172025"/>
    <w:multiLevelType w:val="multilevel"/>
    <w:tmpl w:val="91D4ECBE"/>
    <w:lvl w:ilvl="0">
      <w:start w:val="4"/>
      <w:numFmt w:val="decimal"/>
      <w:lvlText w:val="%1"/>
      <w:lvlJc w:val="left"/>
      <w:pPr>
        <w:ind w:left="560" w:hanging="419"/>
      </w:pPr>
      <w:rPr>
        <w:rFonts w:hint="default"/>
        <w:lang w:val="es-ES" w:eastAsia="en-US" w:bidi="ar-SA"/>
      </w:rPr>
    </w:lvl>
    <w:lvl w:ilvl="1">
      <w:start w:val="1"/>
      <w:numFmt w:val="decimal"/>
      <w:lvlText w:val="%1.%2."/>
      <w:lvlJc w:val="left"/>
      <w:pPr>
        <w:ind w:left="560" w:hanging="419"/>
      </w:pPr>
      <w:rPr>
        <w:rFonts w:ascii="Calibri" w:eastAsia="Calibri" w:hAnsi="Calibri" w:cs="Calibri" w:hint="default"/>
        <w:b w:val="0"/>
        <w:bCs w:val="0"/>
        <w:i w:val="0"/>
        <w:iCs w:val="0"/>
        <w:spacing w:val="0"/>
        <w:w w:val="94"/>
        <w:sz w:val="24"/>
        <w:szCs w:val="24"/>
        <w:shd w:val="clear" w:color="auto" w:fill="00FF00"/>
        <w:lang w:val="es-ES" w:eastAsia="en-US" w:bidi="ar-SA"/>
      </w:rPr>
    </w:lvl>
    <w:lvl w:ilvl="2">
      <w:numFmt w:val="bullet"/>
      <w:lvlText w:val="•"/>
      <w:lvlJc w:val="left"/>
      <w:pPr>
        <w:ind w:left="2321" w:hanging="419"/>
      </w:pPr>
      <w:rPr>
        <w:rFonts w:hint="default"/>
        <w:lang w:val="es-ES" w:eastAsia="en-US" w:bidi="ar-SA"/>
      </w:rPr>
    </w:lvl>
    <w:lvl w:ilvl="3">
      <w:numFmt w:val="bullet"/>
      <w:lvlText w:val="•"/>
      <w:lvlJc w:val="left"/>
      <w:pPr>
        <w:ind w:left="3202" w:hanging="419"/>
      </w:pPr>
      <w:rPr>
        <w:rFonts w:hint="default"/>
        <w:lang w:val="es-ES" w:eastAsia="en-US" w:bidi="ar-SA"/>
      </w:rPr>
    </w:lvl>
    <w:lvl w:ilvl="4">
      <w:numFmt w:val="bullet"/>
      <w:lvlText w:val="•"/>
      <w:lvlJc w:val="left"/>
      <w:pPr>
        <w:ind w:left="4083" w:hanging="419"/>
      </w:pPr>
      <w:rPr>
        <w:rFonts w:hint="default"/>
        <w:lang w:val="es-ES" w:eastAsia="en-US" w:bidi="ar-SA"/>
      </w:rPr>
    </w:lvl>
    <w:lvl w:ilvl="5">
      <w:numFmt w:val="bullet"/>
      <w:lvlText w:val="•"/>
      <w:lvlJc w:val="left"/>
      <w:pPr>
        <w:ind w:left="4964" w:hanging="419"/>
      </w:pPr>
      <w:rPr>
        <w:rFonts w:hint="default"/>
        <w:lang w:val="es-ES" w:eastAsia="en-US" w:bidi="ar-SA"/>
      </w:rPr>
    </w:lvl>
    <w:lvl w:ilvl="6">
      <w:numFmt w:val="bullet"/>
      <w:lvlText w:val="•"/>
      <w:lvlJc w:val="left"/>
      <w:pPr>
        <w:ind w:left="5845" w:hanging="419"/>
      </w:pPr>
      <w:rPr>
        <w:rFonts w:hint="default"/>
        <w:lang w:val="es-ES" w:eastAsia="en-US" w:bidi="ar-SA"/>
      </w:rPr>
    </w:lvl>
    <w:lvl w:ilvl="7">
      <w:numFmt w:val="bullet"/>
      <w:lvlText w:val="•"/>
      <w:lvlJc w:val="left"/>
      <w:pPr>
        <w:ind w:left="6726" w:hanging="419"/>
      </w:pPr>
      <w:rPr>
        <w:rFonts w:hint="default"/>
        <w:lang w:val="es-ES" w:eastAsia="en-US" w:bidi="ar-SA"/>
      </w:rPr>
    </w:lvl>
    <w:lvl w:ilvl="8">
      <w:numFmt w:val="bullet"/>
      <w:lvlText w:val="•"/>
      <w:lvlJc w:val="left"/>
      <w:pPr>
        <w:ind w:left="7607" w:hanging="419"/>
      </w:pPr>
      <w:rPr>
        <w:rFonts w:hint="default"/>
        <w:lang w:val="es-ES" w:eastAsia="en-US" w:bidi="ar-SA"/>
      </w:rPr>
    </w:lvl>
  </w:abstractNum>
  <w:abstractNum w:abstractNumId="4" w15:restartNumberingAfterBreak="0">
    <w:nsid w:val="21E16B57"/>
    <w:multiLevelType w:val="multilevel"/>
    <w:tmpl w:val="1C4037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3FB1D1E"/>
    <w:multiLevelType w:val="multilevel"/>
    <w:tmpl w:val="6246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2C7"/>
    <w:multiLevelType w:val="multilevel"/>
    <w:tmpl w:val="1C4037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2832A8"/>
    <w:multiLevelType w:val="hybridMultilevel"/>
    <w:tmpl w:val="91F2852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0FF646C"/>
    <w:multiLevelType w:val="hybridMultilevel"/>
    <w:tmpl w:val="BDB8D44E"/>
    <w:lvl w:ilvl="0" w:tplc="48266432">
      <w:start w:val="1"/>
      <w:numFmt w:val="decimal"/>
      <w:lvlText w:val="%1."/>
      <w:lvlJc w:val="left"/>
      <w:pPr>
        <w:ind w:left="862" w:hanging="360"/>
      </w:pPr>
      <w:rPr>
        <w:rFonts w:hint="default"/>
        <w:spacing w:val="0"/>
        <w:w w:val="100"/>
        <w:lang w:val="es-ES" w:eastAsia="en-US" w:bidi="ar-SA"/>
      </w:rPr>
    </w:lvl>
    <w:lvl w:ilvl="1" w:tplc="272C34DA">
      <w:numFmt w:val="bullet"/>
      <w:lvlText w:val="-"/>
      <w:lvlJc w:val="left"/>
      <w:pPr>
        <w:ind w:left="862" w:hanging="360"/>
      </w:pPr>
      <w:rPr>
        <w:rFonts w:ascii="Calibri" w:eastAsia="Calibri" w:hAnsi="Calibri" w:cs="Calibri" w:hint="default"/>
        <w:b w:val="0"/>
        <w:bCs w:val="0"/>
        <w:i w:val="0"/>
        <w:iCs w:val="0"/>
        <w:spacing w:val="0"/>
        <w:w w:val="100"/>
        <w:sz w:val="24"/>
        <w:szCs w:val="24"/>
        <w:shd w:val="clear" w:color="auto" w:fill="00FF00"/>
        <w:lang w:val="es-ES" w:eastAsia="en-US" w:bidi="ar-SA"/>
      </w:rPr>
    </w:lvl>
    <w:lvl w:ilvl="2" w:tplc="108C2204">
      <w:numFmt w:val="bullet"/>
      <w:lvlText w:val="•"/>
      <w:lvlJc w:val="left"/>
      <w:pPr>
        <w:ind w:left="2561" w:hanging="360"/>
      </w:pPr>
      <w:rPr>
        <w:rFonts w:hint="default"/>
        <w:lang w:val="es-ES" w:eastAsia="en-US" w:bidi="ar-SA"/>
      </w:rPr>
    </w:lvl>
    <w:lvl w:ilvl="3" w:tplc="563A7578">
      <w:numFmt w:val="bullet"/>
      <w:lvlText w:val="•"/>
      <w:lvlJc w:val="left"/>
      <w:pPr>
        <w:ind w:left="3412" w:hanging="360"/>
      </w:pPr>
      <w:rPr>
        <w:rFonts w:hint="default"/>
        <w:lang w:val="es-ES" w:eastAsia="en-US" w:bidi="ar-SA"/>
      </w:rPr>
    </w:lvl>
    <w:lvl w:ilvl="4" w:tplc="F13C24B6">
      <w:numFmt w:val="bullet"/>
      <w:lvlText w:val="•"/>
      <w:lvlJc w:val="left"/>
      <w:pPr>
        <w:ind w:left="4263" w:hanging="360"/>
      </w:pPr>
      <w:rPr>
        <w:rFonts w:hint="default"/>
        <w:lang w:val="es-ES" w:eastAsia="en-US" w:bidi="ar-SA"/>
      </w:rPr>
    </w:lvl>
    <w:lvl w:ilvl="5" w:tplc="CBAAE872">
      <w:numFmt w:val="bullet"/>
      <w:lvlText w:val="•"/>
      <w:lvlJc w:val="left"/>
      <w:pPr>
        <w:ind w:left="5114" w:hanging="360"/>
      </w:pPr>
      <w:rPr>
        <w:rFonts w:hint="default"/>
        <w:lang w:val="es-ES" w:eastAsia="en-US" w:bidi="ar-SA"/>
      </w:rPr>
    </w:lvl>
    <w:lvl w:ilvl="6" w:tplc="F5A6A67C">
      <w:numFmt w:val="bullet"/>
      <w:lvlText w:val="•"/>
      <w:lvlJc w:val="left"/>
      <w:pPr>
        <w:ind w:left="5965" w:hanging="360"/>
      </w:pPr>
      <w:rPr>
        <w:rFonts w:hint="default"/>
        <w:lang w:val="es-ES" w:eastAsia="en-US" w:bidi="ar-SA"/>
      </w:rPr>
    </w:lvl>
    <w:lvl w:ilvl="7" w:tplc="85E0682E">
      <w:numFmt w:val="bullet"/>
      <w:lvlText w:val="•"/>
      <w:lvlJc w:val="left"/>
      <w:pPr>
        <w:ind w:left="6816" w:hanging="360"/>
      </w:pPr>
      <w:rPr>
        <w:rFonts w:hint="default"/>
        <w:lang w:val="es-ES" w:eastAsia="en-US" w:bidi="ar-SA"/>
      </w:rPr>
    </w:lvl>
    <w:lvl w:ilvl="8" w:tplc="4DAE671A">
      <w:numFmt w:val="bullet"/>
      <w:lvlText w:val="•"/>
      <w:lvlJc w:val="left"/>
      <w:pPr>
        <w:ind w:left="7667" w:hanging="360"/>
      </w:pPr>
      <w:rPr>
        <w:rFonts w:hint="default"/>
        <w:lang w:val="es-ES" w:eastAsia="en-US" w:bidi="ar-SA"/>
      </w:rPr>
    </w:lvl>
  </w:abstractNum>
  <w:abstractNum w:abstractNumId="9" w15:restartNumberingAfterBreak="0">
    <w:nsid w:val="37073FE4"/>
    <w:multiLevelType w:val="hybridMultilevel"/>
    <w:tmpl w:val="9EE4168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3DC91933"/>
    <w:multiLevelType w:val="hybridMultilevel"/>
    <w:tmpl w:val="2D5A64FC"/>
    <w:lvl w:ilvl="0" w:tplc="7422CB68">
      <w:start w:val="5"/>
      <w:numFmt w:val="decimal"/>
      <w:lvlText w:val="%1"/>
      <w:lvlJc w:val="left"/>
      <w:pPr>
        <w:ind w:left="502" w:hanging="360"/>
      </w:pPr>
      <w:rPr>
        <w:rFonts w:ascii="Calibri" w:eastAsia="Calibri" w:hAnsi="Calibri" w:cs="Calibri" w:hint="default"/>
        <w:b/>
        <w:bCs/>
        <w:i w:val="0"/>
        <w:iCs w:val="0"/>
        <w:color w:val="auto"/>
        <w:spacing w:val="0"/>
        <w:w w:val="100"/>
        <w:sz w:val="24"/>
        <w:szCs w:val="24"/>
        <w:lang w:val="es-ES" w:eastAsia="en-US" w:bidi="ar-SA"/>
      </w:rPr>
    </w:lvl>
    <w:lvl w:ilvl="1" w:tplc="B39CFB70">
      <w:numFmt w:val="bullet"/>
      <w:lvlText w:val="•"/>
      <w:lvlJc w:val="left"/>
      <w:pPr>
        <w:ind w:left="1386" w:hanging="360"/>
      </w:pPr>
      <w:rPr>
        <w:rFonts w:hint="default"/>
        <w:lang w:val="es-ES" w:eastAsia="en-US" w:bidi="ar-SA"/>
      </w:rPr>
    </w:lvl>
    <w:lvl w:ilvl="2" w:tplc="B3D4598C">
      <w:numFmt w:val="bullet"/>
      <w:lvlText w:val="•"/>
      <w:lvlJc w:val="left"/>
      <w:pPr>
        <w:ind w:left="2273" w:hanging="360"/>
      </w:pPr>
      <w:rPr>
        <w:rFonts w:hint="default"/>
        <w:lang w:val="es-ES" w:eastAsia="en-US" w:bidi="ar-SA"/>
      </w:rPr>
    </w:lvl>
    <w:lvl w:ilvl="3" w:tplc="C8B2FDAE">
      <w:numFmt w:val="bullet"/>
      <w:lvlText w:val="•"/>
      <w:lvlJc w:val="left"/>
      <w:pPr>
        <w:ind w:left="3160" w:hanging="360"/>
      </w:pPr>
      <w:rPr>
        <w:rFonts w:hint="default"/>
        <w:lang w:val="es-ES" w:eastAsia="en-US" w:bidi="ar-SA"/>
      </w:rPr>
    </w:lvl>
    <w:lvl w:ilvl="4" w:tplc="8E6E780C">
      <w:numFmt w:val="bullet"/>
      <w:lvlText w:val="•"/>
      <w:lvlJc w:val="left"/>
      <w:pPr>
        <w:ind w:left="4047" w:hanging="360"/>
      </w:pPr>
      <w:rPr>
        <w:rFonts w:hint="default"/>
        <w:lang w:val="es-ES" w:eastAsia="en-US" w:bidi="ar-SA"/>
      </w:rPr>
    </w:lvl>
    <w:lvl w:ilvl="5" w:tplc="CFFA20CE">
      <w:numFmt w:val="bullet"/>
      <w:lvlText w:val="•"/>
      <w:lvlJc w:val="left"/>
      <w:pPr>
        <w:ind w:left="4934" w:hanging="360"/>
      </w:pPr>
      <w:rPr>
        <w:rFonts w:hint="default"/>
        <w:lang w:val="es-ES" w:eastAsia="en-US" w:bidi="ar-SA"/>
      </w:rPr>
    </w:lvl>
    <w:lvl w:ilvl="6" w:tplc="C512CEB2">
      <w:numFmt w:val="bullet"/>
      <w:lvlText w:val="•"/>
      <w:lvlJc w:val="left"/>
      <w:pPr>
        <w:ind w:left="5821" w:hanging="360"/>
      </w:pPr>
      <w:rPr>
        <w:rFonts w:hint="default"/>
        <w:lang w:val="es-ES" w:eastAsia="en-US" w:bidi="ar-SA"/>
      </w:rPr>
    </w:lvl>
    <w:lvl w:ilvl="7" w:tplc="23B896A4">
      <w:numFmt w:val="bullet"/>
      <w:lvlText w:val="•"/>
      <w:lvlJc w:val="left"/>
      <w:pPr>
        <w:ind w:left="6708" w:hanging="360"/>
      </w:pPr>
      <w:rPr>
        <w:rFonts w:hint="default"/>
        <w:lang w:val="es-ES" w:eastAsia="en-US" w:bidi="ar-SA"/>
      </w:rPr>
    </w:lvl>
    <w:lvl w:ilvl="8" w:tplc="88FEF1AA">
      <w:numFmt w:val="bullet"/>
      <w:lvlText w:val="•"/>
      <w:lvlJc w:val="left"/>
      <w:pPr>
        <w:ind w:left="7595" w:hanging="360"/>
      </w:pPr>
      <w:rPr>
        <w:rFonts w:hint="default"/>
        <w:lang w:val="es-ES" w:eastAsia="en-US" w:bidi="ar-SA"/>
      </w:rPr>
    </w:lvl>
  </w:abstractNum>
  <w:abstractNum w:abstractNumId="11" w15:restartNumberingAfterBreak="0">
    <w:nsid w:val="4534214F"/>
    <w:multiLevelType w:val="multilevel"/>
    <w:tmpl w:val="C794F326"/>
    <w:lvl w:ilvl="0">
      <w:start w:val="5"/>
      <w:numFmt w:val="decimal"/>
      <w:lvlText w:val="%1."/>
      <w:lvlJc w:val="left"/>
      <w:pPr>
        <w:ind w:left="142" w:hanging="252"/>
      </w:pPr>
      <w:rPr>
        <w:rFonts w:ascii="Calibri" w:eastAsia="Calibri" w:hAnsi="Calibri" w:cs="Calibri" w:hint="default"/>
        <w:b w:val="0"/>
        <w:bCs w:val="0"/>
        <w:i/>
        <w:iCs/>
        <w:spacing w:val="0"/>
        <w:w w:val="100"/>
        <w:sz w:val="24"/>
        <w:szCs w:val="24"/>
        <w:shd w:val="clear" w:color="auto" w:fill="00FFFF"/>
        <w:lang w:val="es-ES" w:eastAsia="en-US" w:bidi="ar-SA"/>
      </w:rPr>
    </w:lvl>
    <w:lvl w:ilvl="1">
      <w:start w:val="3"/>
      <w:numFmt w:val="decimal"/>
      <w:lvlText w:val="%2."/>
      <w:lvlJc w:val="left"/>
      <w:pPr>
        <w:ind w:left="862" w:hanging="360"/>
      </w:pPr>
      <w:rPr>
        <w:rFonts w:ascii="Calibri" w:eastAsia="Calibri" w:hAnsi="Calibri" w:cs="Calibri" w:hint="default"/>
        <w:b/>
        <w:bCs/>
        <w:i w:val="0"/>
        <w:iCs w:val="0"/>
        <w:spacing w:val="0"/>
        <w:w w:val="100"/>
        <w:sz w:val="24"/>
        <w:szCs w:val="24"/>
        <w:lang w:val="es-ES" w:eastAsia="en-US" w:bidi="ar-SA"/>
      </w:rPr>
    </w:lvl>
    <w:lvl w:ilvl="2">
      <w:start w:val="1"/>
      <w:numFmt w:val="decimal"/>
      <w:lvlText w:val="%2.%3"/>
      <w:lvlJc w:val="left"/>
      <w:pPr>
        <w:ind w:left="862" w:hanging="360"/>
        <w:jc w:val="right"/>
      </w:pPr>
      <w:rPr>
        <w:rFonts w:hint="default"/>
        <w:spacing w:val="0"/>
        <w:w w:val="93"/>
        <w:lang w:val="es-ES" w:eastAsia="en-US" w:bidi="ar-SA"/>
      </w:rPr>
    </w:lvl>
    <w:lvl w:ilvl="3">
      <w:numFmt w:val="bullet"/>
      <w:lvlText w:val="•"/>
      <w:lvlJc w:val="left"/>
      <w:pPr>
        <w:ind w:left="2750" w:hanging="360"/>
      </w:pPr>
      <w:rPr>
        <w:rFonts w:hint="default"/>
        <w:lang w:val="es-ES" w:eastAsia="en-US" w:bidi="ar-SA"/>
      </w:rPr>
    </w:lvl>
    <w:lvl w:ilvl="4">
      <w:numFmt w:val="bullet"/>
      <w:lvlText w:val="•"/>
      <w:lvlJc w:val="left"/>
      <w:pPr>
        <w:ind w:left="3696" w:hanging="360"/>
      </w:pPr>
      <w:rPr>
        <w:rFonts w:hint="default"/>
        <w:lang w:val="es-ES" w:eastAsia="en-US" w:bidi="ar-SA"/>
      </w:rPr>
    </w:lvl>
    <w:lvl w:ilvl="5">
      <w:numFmt w:val="bullet"/>
      <w:lvlText w:val="•"/>
      <w:lvlJc w:val="left"/>
      <w:pPr>
        <w:ind w:left="4641" w:hanging="360"/>
      </w:pPr>
      <w:rPr>
        <w:rFonts w:hint="default"/>
        <w:lang w:val="es-ES" w:eastAsia="en-US" w:bidi="ar-SA"/>
      </w:rPr>
    </w:lvl>
    <w:lvl w:ilvl="6">
      <w:numFmt w:val="bullet"/>
      <w:lvlText w:val="•"/>
      <w:lvlJc w:val="left"/>
      <w:pPr>
        <w:ind w:left="5587" w:hanging="360"/>
      </w:pPr>
      <w:rPr>
        <w:rFonts w:hint="default"/>
        <w:lang w:val="es-ES" w:eastAsia="en-US" w:bidi="ar-SA"/>
      </w:rPr>
    </w:lvl>
    <w:lvl w:ilvl="7">
      <w:numFmt w:val="bullet"/>
      <w:lvlText w:val="•"/>
      <w:lvlJc w:val="left"/>
      <w:pPr>
        <w:ind w:left="6532" w:hanging="360"/>
      </w:pPr>
      <w:rPr>
        <w:rFonts w:hint="default"/>
        <w:lang w:val="es-ES" w:eastAsia="en-US" w:bidi="ar-SA"/>
      </w:rPr>
    </w:lvl>
    <w:lvl w:ilvl="8">
      <w:numFmt w:val="bullet"/>
      <w:lvlText w:val="•"/>
      <w:lvlJc w:val="left"/>
      <w:pPr>
        <w:ind w:left="7478" w:hanging="360"/>
      </w:pPr>
      <w:rPr>
        <w:rFonts w:hint="default"/>
        <w:lang w:val="es-ES" w:eastAsia="en-US" w:bidi="ar-SA"/>
      </w:rPr>
    </w:lvl>
  </w:abstractNum>
  <w:abstractNum w:abstractNumId="12" w15:restartNumberingAfterBreak="0">
    <w:nsid w:val="4AAA21F6"/>
    <w:multiLevelType w:val="multilevel"/>
    <w:tmpl w:val="B6FA32B4"/>
    <w:lvl w:ilvl="0">
      <w:start w:val="4"/>
      <w:numFmt w:val="decimal"/>
      <w:lvlText w:val="%1"/>
      <w:lvlJc w:val="left"/>
      <w:pPr>
        <w:ind w:left="502" w:hanging="360"/>
      </w:pPr>
      <w:rPr>
        <w:rFonts w:hint="default"/>
        <w:lang w:val="es-ES" w:eastAsia="en-US" w:bidi="ar-SA"/>
      </w:rPr>
    </w:lvl>
    <w:lvl w:ilvl="1">
      <w:start w:val="1"/>
      <w:numFmt w:val="decimal"/>
      <w:lvlText w:val="%1.%2"/>
      <w:lvlJc w:val="left"/>
      <w:pPr>
        <w:ind w:left="502" w:hanging="360"/>
      </w:pPr>
      <w:rPr>
        <w:rFonts w:ascii="Calibri" w:eastAsia="Calibri" w:hAnsi="Calibri" w:cs="Calibri" w:hint="default"/>
        <w:b w:val="0"/>
        <w:bCs w:val="0"/>
        <w:i w:val="0"/>
        <w:iCs w:val="0"/>
        <w:spacing w:val="0"/>
        <w:w w:val="93"/>
        <w:sz w:val="24"/>
        <w:szCs w:val="24"/>
        <w:shd w:val="clear" w:color="auto" w:fill="00FF00"/>
        <w:lang w:val="es-ES" w:eastAsia="en-US" w:bidi="ar-SA"/>
      </w:rPr>
    </w:lvl>
    <w:lvl w:ilvl="2">
      <w:numFmt w:val="bullet"/>
      <w:lvlText w:val="•"/>
      <w:lvlJc w:val="left"/>
      <w:pPr>
        <w:ind w:left="2273" w:hanging="360"/>
      </w:pPr>
      <w:rPr>
        <w:rFonts w:hint="default"/>
        <w:lang w:val="es-ES" w:eastAsia="en-US" w:bidi="ar-SA"/>
      </w:rPr>
    </w:lvl>
    <w:lvl w:ilvl="3">
      <w:numFmt w:val="bullet"/>
      <w:lvlText w:val="•"/>
      <w:lvlJc w:val="left"/>
      <w:pPr>
        <w:ind w:left="3160" w:hanging="360"/>
      </w:pPr>
      <w:rPr>
        <w:rFonts w:hint="default"/>
        <w:lang w:val="es-ES" w:eastAsia="en-US" w:bidi="ar-SA"/>
      </w:rPr>
    </w:lvl>
    <w:lvl w:ilvl="4">
      <w:numFmt w:val="bullet"/>
      <w:lvlText w:val="•"/>
      <w:lvlJc w:val="left"/>
      <w:pPr>
        <w:ind w:left="4047" w:hanging="360"/>
      </w:pPr>
      <w:rPr>
        <w:rFonts w:hint="default"/>
        <w:lang w:val="es-ES" w:eastAsia="en-US" w:bidi="ar-SA"/>
      </w:rPr>
    </w:lvl>
    <w:lvl w:ilvl="5">
      <w:numFmt w:val="bullet"/>
      <w:lvlText w:val="•"/>
      <w:lvlJc w:val="left"/>
      <w:pPr>
        <w:ind w:left="4934" w:hanging="360"/>
      </w:pPr>
      <w:rPr>
        <w:rFonts w:hint="default"/>
        <w:lang w:val="es-ES" w:eastAsia="en-US" w:bidi="ar-SA"/>
      </w:rPr>
    </w:lvl>
    <w:lvl w:ilvl="6">
      <w:numFmt w:val="bullet"/>
      <w:lvlText w:val="•"/>
      <w:lvlJc w:val="left"/>
      <w:pPr>
        <w:ind w:left="5821" w:hanging="360"/>
      </w:pPr>
      <w:rPr>
        <w:rFonts w:hint="default"/>
        <w:lang w:val="es-ES" w:eastAsia="en-US" w:bidi="ar-SA"/>
      </w:rPr>
    </w:lvl>
    <w:lvl w:ilvl="7">
      <w:numFmt w:val="bullet"/>
      <w:lvlText w:val="•"/>
      <w:lvlJc w:val="left"/>
      <w:pPr>
        <w:ind w:left="6708" w:hanging="360"/>
      </w:pPr>
      <w:rPr>
        <w:rFonts w:hint="default"/>
        <w:lang w:val="es-ES" w:eastAsia="en-US" w:bidi="ar-SA"/>
      </w:rPr>
    </w:lvl>
    <w:lvl w:ilvl="8">
      <w:numFmt w:val="bullet"/>
      <w:lvlText w:val="•"/>
      <w:lvlJc w:val="left"/>
      <w:pPr>
        <w:ind w:left="7595" w:hanging="360"/>
      </w:pPr>
      <w:rPr>
        <w:rFonts w:hint="default"/>
        <w:lang w:val="es-ES" w:eastAsia="en-US" w:bidi="ar-SA"/>
      </w:rPr>
    </w:lvl>
  </w:abstractNum>
  <w:abstractNum w:abstractNumId="13" w15:restartNumberingAfterBreak="0">
    <w:nsid w:val="61787FAC"/>
    <w:multiLevelType w:val="hybridMultilevel"/>
    <w:tmpl w:val="697AD36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BDD40FB"/>
    <w:multiLevelType w:val="hybridMultilevel"/>
    <w:tmpl w:val="A2ECB7FA"/>
    <w:lvl w:ilvl="0" w:tplc="FE6E60A2">
      <w:start w:val="1"/>
      <w:numFmt w:val="decimal"/>
      <w:lvlText w:val="%1."/>
      <w:lvlJc w:val="left"/>
      <w:pPr>
        <w:ind w:left="359" w:hanging="360"/>
      </w:pPr>
      <w:rPr>
        <w:rFonts w:hint="default"/>
      </w:rPr>
    </w:lvl>
    <w:lvl w:ilvl="1" w:tplc="300A0019" w:tentative="1">
      <w:start w:val="1"/>
      <w:numFmt w:val="lowerLetter"/>
      <w:lvlText w:val="%2."/>
      <w:lvlJc w:val="left"/>
      <w:pPr>
        <w:ind w:left="1079" w:hanging="360"/>
      </w:pPr>
    </w:lvl>
    <w:lvl w:ilvl="2" w:tplc="300A001B" w:tentative="1">
      <w:start w:val="1"/>
      <w:numFmt w:val="lowerRoman"/>
      <w:lvlText w:val="%3."/>
      <w:lvlJc w:val="right"/>
      <w:pPr>
        <w:ind w:left="1799" w:hanging="180"/>
      </w:pPr>
    </w:lvl>
    <w:lvl w:ilvl="3" w:tplc="300A000F" w:tentative="1">
      <w:start w:val="1"/>
      <w:numFmt w:val="decimal"/>
      <w:lvlText w:val="%4."/>
      <w:lvlJc w:val="left"/>
      <w:pPr>
        <w:ind w:left="2519" w:hanging="360"/>
      </w:pPr>
    </w:lvl>
    <w:lvl w:ilvl="4" w:tplc="300A0019" w:tentative="1">
      <w:start w:val="1"/>
      <w:numFmt w:val="lowerLetter"/>
      <w:lvlText w:val="%5."/>
      <w:lvlJc w:val="left"/>
      <w:pPr>
        <w:ind w:left="3239" w:hanging="360"/>
      </w:pPr>
    </w:lvl>
    <w:lvl w:ilvl="5" w:tplc="300A001B" w:tentative="1">
      <w:start w:val="1"/>
      <w:numFmt w:val="lowerRoman"/>
      <w:lvlText w:val="%6."/>
      <w:lvlJc w:val="right"/>
      <w:pPr>
        <w:ind w:left="3959" w:hanging="180"/>
      </w:pPr>
    </w:lvl>
    <w:lvl w:ilvl="6" w:tplc="300A000F" w:tentative="1">
      <w:start w:val="1"/>
      <w:numFmt w:val="decimal"/>
      <w:lvlText w:val="%7."/>
      <w:lvlJc w:val="left"/>
      <w:pPr>
        <w:ind w:left="4679" w:hanging="360"/>
      </w:pPr>
    </w:lvl>
    <w:lvl w:ilvl="7" w:tplc="300A0019" w:tentative="1">
      <w:start w:val="1"/>
      <w:numFmt w:val="lowerLetter"/>
      <w:lvlText w:val="%8."/>
      <w:lvlJc w:val="left"/>
      <w:pPr>
        <w:ind w:left="5399" w:hanging="360"/>
      </w:pPr>
    </w:lvl>
    <w:lvl w:ilvl="8" w:tplc="300A001B" w:tentative="1">
      <w:start w:val="1"/>
      <w:numFmt w:val="lowerRoman"/>
      <w:lvlText w:val="%9."/>
      <w:lvlJc w:val="right"/>
      <w:pPr>
        <w:ind w:left="6119" w:hanging="180"/>
      </w:pPr>
    </w:lvl>
  </w:abstractNum>
  <w:abstractNum w:abstractNumId="15" w15:restartNumberingAfterBreak="0">
    <w:nsid w:val="768810A1"/>
    <w:multiLevelType w:val="hybridMultilevel"/>
    <w:tmpl w:val="AA065118"/>
    <w:lvl w:ilvl="0" w:tplc="B41E6E3E">
      <w:start w:val="1"/>
      <w:numFmt w:val="decimal"/>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16" w15:restartNumberingAfterBreak="0">
    <w:nsid w:val="7CBB5EF0"/>
    <w:multiLevelType w:val="hybridMultilevel"/>
    <w:tmpl w:val="CB5C270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D5627C5"/>
    <w:multiLevelType w:val="multilevel"/>
    <w:tmpl w:val="1C4037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301CB6"/>
    <w:multiLevelType w:val="hybridMultilevel"/>
    <w:tmpl w:val="EA4E5B3E"/>
    <w:lvl w:ilvl="0" w:tplc="AF9C6E3C">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12"/>
  </w:num>
  <w:num w:numId="3">
    <w:abstractNumId w:val="3"/>
  </w:num>
  <w:num w:numId="4">
    <w:abstractNumId w:val="11"/>
  </w:num>
  <w:num w:numId="5">
    <w:abstractNumId w:val="8"/>
  </w:num>
  <w:num w:numId="6">
    <w:abstractNumId w:val="15"/>
  </w:num>
  <w:num w:numId="7">
    <w:abstractNumId w:val="14"/>
  </w:num>
  <w:num w:numId="8">
    <w:abstractNumId w:val="16"/>
  </w:num>
  <w:num w:numId="9">
    <w:abstractNumId w:val="17"/>
  </w:num>
  <w:num w:numId="10">
    <w:abstractNumId w:val="18"/>
  </w:num>
  <w:num w:numId="11">
    <w:abstractNumId w:val="6"/>
  </w:num>
  <w:num w:numId="12">
    <w:abstractNumId w:val="4"/>
  </w:num>
  <w:num w:numId="13">
    <w:abstractNumId w:val="0"/>
  </w:num>
  <w:num w:numId="14">
    <w:abstractNumId w:val="13"/>
  </w:num>
  <w:num w:numId="15">
    <w:abstractNumId w:val="7"/>
  </w:num>
  <w:num w:numId="16">
    <w:abstractNumId w:val="9"/>
  </w:num>
  <w:num w:numId="17">
    <w:abstractNumId w:val="2"/>
  </w:num>
  <w:num w:numId="18">
    <w:abstractNumId w:val="1"/>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5"/>
    <w:rsid w:val="0001250B"/>
    <w:rsid w:val="00014906"/>
    <w:rsid w:val="000A58A2"/>
    <w:rsid w:val="0010247C"/>
    <w:rsid w:val="00121F05"/>
    <w:rsid w:val="001A56F5"/>
    <w:rsid w:val="001B0440"/>
    <w:rsid w:val="001B49B5"/>
    <w:rsid w:val="0020290C"/>
    <w:rsid w:val="00212095"/>
    <w:rsid w:val="0025082A"/>
    <w:rsid w:val="002A10E0"/>
    <w:rsid w:val="002A531A"/>
    <w:rsid w:val="002E5D21"/>
    <w:rsid w:val="002F0231"/>
    <w:rsid w:val="003351C4"/>
    <w:rsid w:val="00337236"/>
    <w:rsid w:val="00364D87"/>
    <w:rsid w:val="0037319F"/>
    <w:rsid w:val="00395ACE"/>
    <w:rsid w:val="003A792F"/>
    <w:rsid w:val="003B6D5C"/>
    <w:rsid w:val="003E2A23"/>
    <w:rsid w:val="003E4551"/>
    <w:rsid w:val="00400686"/>
    <w:rsid w:val="00427850"/>
    <w:rsid w:val="00431377"/>
    <w:rsid w:val="00442201"/>
    <w:rsid w:val="004919C7"/>
    <w:rsid w:val="0056756F"/>
    <w:rsid w:val="00572209"/>
    <w:rsid w:val="005C5757"/>
    <w:rsid w:val="00604290"/>
    <w:rsid w:val="006060E9"/>
    <w:rsid w:val="00614658"/>
    <w:rsid w:val="00642F2F"/>
    <w:rsid w:val="00673451"/>
    <w:rsid w:val="0067730C"/>
    <w:rsid w:val="00687A8F"/>
    <w:rsid w:val="006B2F9F"/>
    <w:rsid w:val="006E3770"/>
    <w:rsid w:val="00722070"/>
    <w:rsid w:val="007755EF"/>
    <w:rsid w:val="0078184F"/>
    <w:rsid w:val="007A0171"/>
    <w:rsid w:val="007A7C82"/>
    <w:rsid w:val="007B360B"/>
    <w:rsid w:val="007C00E2"/>
    <w:rsid w:val="00855F05"/>
    <w:rsid w:val="00893A32"/>
    <w:rsid w:val="00901291"/>
    <w:rsid w:val="00902CF7"/>
    <w:rsid w:val="009210A9"/>
    <w:rsid w:val="0096276C"/>
    <w:rsid w:val="00973455"/>
    <w:rsid w:val="009734AE"/>
    <w:rsid w:val="00975360"/>
    <w:rsid w:val="00A13F10"/>
    <w:rsid w:val="00A16AEA"/>
    <w:rsid w:val="00A53FA0"/>
    <w:rsid w:val="00A96664"/>
    <w:rsid w:val="00AC1748"/>
    <w:rsid w:val="00AF66B4"/>
    <w:rsid w:val="00B77295"/>
    <w:rsid w:val="00C16EAF"/>
    <w:rsid w:val="00C41A9D"/>
    <w:rsid w:val="00C87198"/>
    <w:rsid w:val="00CA0705"/>
    <w:rsid w:val="00CA3F8E"/>
    <w:rsid w:val="00CB3AAD"/>
    <w:rsid w:val="00D26FAA"/>
    <w:rsid w:val="00D315C5"/>
    <w:rsid w:val="00D35F85"/>
    <w:rsid w:val="00D416F7"/>
    <w:rsid w:val="00DC247E"/>
    <w:rsid w:val="00DE5C2B"/>
    <w:rsid w:val="00DF6DBF"/>
    <w:rsid w:val="00E62FE4"/>
    <w:rsid w:val="00E64CF2"/>
    <w:rsid w:val="00E769ED"/>
    <w:rsid w:val="00EA71DD"/>
    <w:rsid w:val="00EB3552"/>
    <w:rsid w:val="00ED478F"/>
    <w:rsid w:val="00ED4CC9"/>
    <w:rsid w:val="00F148AC"/>
    <w:rsid w:val="00F23792"/>
    <w:rsid w:val="00F42396"/>
    <w:rsid w:val="00FA41E4"/>
    <w:rsid w:val="00FD1EE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1"/>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customStyle="1" w:styleId="TableNormal">
    <w:name w:val="Table Normal"/>
    <w:uiPriority w:val="2"/>
    <w:semiHidden/>
    <w:unhideWhenUsed/>
    <w:qFormat/>
    <w:rsid w:val="00642F2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2F2F"/>
    <w:pPr>
      <w:widowControl w:val="0"/>
      <w:autoSpaceDE w:val="0"/>
      <w:autoSpaceDN w:val="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642F2F"/>
    <w:rPr>
      <w:rFonts w:ascii="Calibri Light" w:eastAsia="Calibri Light" w:hAnsi="Calibri Light" w:cs="Calibri Light"/>
      <w:kern w:val="0"/>
      <w:sz w:val="20"/>
      <w:szCs w:val="20"/>
      <w:lang w:val="es-ES"/>
      <w14:ligatures w14:val="none"/>
    </w:rPr>
  </w:style>
  <w:style w:type="paragraph" w:customStyle="1" w:styleId="TableParagraph">
    <w:name w:val="Table Paragraph"/>
    <w:basedOn w:val="Normal"/>
    <w:uiPriority w:val="1"/>
    <w:qFormat/>
    <w:rsid w:val="00642F2F"/>
    <w:pPr>
      <w:widowControl w:val="0"/>
      <w:autoSpaceDE w:val="0"/>
      <w:autoSpaceDN w:val="0"/>
    </w:pPr>
    <w:rPr>
      <w:rFonts w:ascii="Calibri Light" w:eastAsia="Calibri Light" w:hAnsi="Calibri Light" w:cs="Calibri Light"/>
      <w:kern w:val="0"/>
      <w:sz w:val="22"/>
      <w:szCs w:val="22"/>
      <w:lang w:val="es-ES"/>
      <w14:ligatures w14:val="none"/>
    </w:rPr>
  </w:style>
  <w:style w:type="paragraph" w:customStyle="1" w:styleId="Default">
    <w:name w:val="Default"/>
    <w:rsid w:val="00642F2F"/>
    <w:pPr>
      <w:autoSpaceDE w:val="0"/>
      <w:autoSpaceDN w:val="0"/>
      <w:adjustRightInd w:val="0"/>
    </w:pPr>
    <w:rPr>
      <w:rFonts w:ascii="Calibri" w:hAnsi="Calibri" w:cs="Calibri"/>
      <w:color w:val="000000"/>
      <w:kern w:val="0"/>
      <w14:ligatures w14:val="none"/>
    </w:rPr>
  </w:style>
  <w:style w:type="paragraph" w:styleId="Textodeglobo">
    <w:name w:val="Balloon Text"/>
    <w:basedOn w:val="Normal"/>
    <w:link w:val="TextodegloboCar"/>
    <w:uiPriority w:val="99"/>
    <w:semiHidden/>
    <w:unhideWhenUsed/>
    <w:rsid w:val="00642F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F2F"/>
    <w:rPr>
      <w:rFonts w:ascii="Segoe UI" w:eastAsiaTheme="minorEastAsia" w:hAnsi="Segoe UI" w:cs="Segoe UI"/>
      <w:sz w:val="18"/>
      <w:szCs w:val="18"/>
    </w:rPr>
  </w:style>
  <w:style w:type="paragraph" w:styleId="Revisin">
    <w:name w:val="Revision"/>
    <w:hidden/>
    <w:uiPriority w:val="99"/>
    <w:semiHidden/>
    <w:rsid w:val="006B2F9F"/>
    <w:rPr>
      <w:rFonts w:eastAsiaTheme="minorEastAsia"/>
    </w:rPr>
  </w:style>
  <w:style w:type="paragraph" w:styleId="Sinespaciado">
    <w:name w:val="No Spacing"/>
    <w:link w:val="SinespaciadoCar"/>
    <w:uiPriority w:val="1"/>
    <w:qFormat/>
    <w:rsid w:val="00337236"/>
    <w:rPr>
      <w:rFonts w:eastAsiaTheme="minorEastAsia"/>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9210A9"/>
    <w:rPr>
      <w:rFonts w:eastAsiaTheme="minorEastAsia"/>
    </w:rPr>
  </w:style>
  <w:style w:type="table" w:styleId="Tablaconcuadrcula">
    <w:name w:val="Table Grid"/>
    <w:basedOn w:val="Tablanormal"/>
    <w:rsid w:val="009210A9"/>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9210A9"/>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character" w:customStyle="1" w:styleId="SinespaciadoCar">
    <w:name w:val="Sin espaciado Car"/>
    <w:link w:val="Sinespaciado"/>
    <w:uiPriority w:val="1"/>
    <w:locked/>
    <w:rsid w:val="009210A9"/>
    <w:rPr>
      <w:rFonts w:eastAsiaTheme="minorEastAsia"/>
    </w:rPr>
  </w:style>
  <w:style w:type="character" w:styleId="Hipervnculo">
    <w:name w:val="Hyperlink"/>
    <w:uiPriority w:val="99"/>
    <w:unhideWhenUsed/>
    <w:rsid w:val="009210A9"/>
    <w:rPr>
      <w:color w:val="0563C1"/>
      <w:u w:val="single"/>
    </w:rPr>
  </w:style>
  <w:style w:type="paragraph" w:styleId="NormalWeb">
    <w:name w:val="Normal (Web)"/>
    <w:basedOn w:val="Normal"/>
    <w:uiPriority w:val="99"/>
    <w:unhideWhenUsed/>
    <w:rsid w:val="009210A9"/>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9210A9"/>
  </w:style>
  <w:style w:type="table" w:customStyle="1" w:styleId="Tablaconcuadrcula1">
    <w:name w:val="Tabla con cuadrícula1"/>
    <w:basedOn w:val="Tablanormal"/>
    <w:next w:val="Tablaconcuadrcula"/>
    <w:uiPriority w:val="59"/>
    <w:rsid w:val="009210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9210A9"/>
    <w:rPr>
      <w:rFonts w:ascii="DejaVuSerifCondensed" w:hAnsi="DejaVuSerifCondensed" w:hint="default"/>
      <w:b w:val="0"/>
      <w:bCs w:val="0"/>
      <w:i w:val="0"/>
      <w:iCs w:val="0"/>
      <w:color w:val="000000"/>
      <w:sz w:val="18"/>
      <w:szCs w:val="18"/>
    </w:rPr>
  </w:style>
  <w:style w:type="paragraph" w:customStyle="1" w:styleId="Standard">
    <w:name w:val="Standard"/>
    <w:rsid w:val="009210A9"/>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9210A9"/>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9210A9"/>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9210A9"/>
  </w:style>
  <w:style w:type="character" w:styleId="Refdecomentario">
    <w:name w:val="annotation reference"/>
    <w:basedOn w:val="Fuentedeprrafopredeter"/>
    <w:uiPriority w:val="99"/>
    <w:semiHidden/>
    <w:unhideWhenUsed/>
    <w:rsid w:val="009210A9"/>
    <w:rPr>
      <w:sz w:val="16"/>
      <w:szCs w:val="16"/>
    </w:rPr>
  </w:style>
  <w:style w:type="paragraph" w:styleId="Textocomentario">
    <w:name w:val="annotation text"/>
    <w:basedOn w:val="Normal"/>
    <w:link w:val="TextocomentarioCar"/>
    <w:uiPriority w:val="99"/>
    <w:unhideWhenUsed/>
    <w:rsid w:val="009210A9"/>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9210A9"/>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9210A9"/>
    <w:rPr>
      <w:b/>
      <w:bCs/>
    </w:rPr>
  </w:style>
  <w:style w:type="character" w:customStyle="1" w:styleId="AsuntodelcomentarioCar">
    <w:name w:val="Asunto del comentario Car"/>
    <w:basedOn w:val="TextocomentarioCar"/>
    <w:link w:val="Asuntodelcomentario"/>
    <w:uiPriority w:val="99"/>
    <w:semiHidden/>
    <w:rsid w:val="009210A9"/>
    <w:rPr>
      <w:b/>
      <w:bCs/>
      <w:kern w:val="0"/>
      <w:sz w:val="20"/>
      <w:szCs w:val="20"/>
      <w:lang w:val="en-US"/>
      <w14:ligatures w14:val="none"/>
    </w:rPr>
  </w:style>
  <w:style w:type="table" w:customStyle="1" w:styleId="TableGrid0">
    <w:name w:val="Table Grid0"/>
    <w:rsid w:val="009210A9"/>
    <w:rPr>
      <w:rFonts w:eastAsiaTheme="minorEastAsia"/>
      <w:kern w:val="0"/>
      <w:sz w:val="22"/>
      <w:szCs w:val="22"/>
      <w:lang w:eastAsia="es-EC"/>
      <w14:ligatures w14:val="none"/>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210A9"/>
    <w:rPr>
      <w:color w:val="605E5C"/>
      <w:shd w:val="clear" w:color="auto" w:fill="E1DFDD"/>
    </w:rPr>
  </w:style>
  <w:style w:type="table" w:customStyle="1" w:styleId="NormalTable0">
    <w:name w:val="Normal Table0"/>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aragraph">
    <w:name w:val="paragraph"/>
    <w:basedOn w:val="Normal"/>
    <w:rsid w:val="009210A9"/>
    <w:pPr>
      <w:spacing w:before="100" w:beforeAutospacing="1" w:after="100" w:afterAutospacing="1"/>
    </w:pPr>
    <w:rPr>
      <w:rFonts w:ascii="Times New Roman" w:eastAsia="Times New Roman" w:hAnsi="Times New Roman" w:cs="Times New Roman"/>
      <w:kern w:val="0"/>
      <w:lang w:val="es-ES_tradnl" w:eastAsia="es-ES_tradnl"/>
      <w14:ligatures w14:val="none"/>
    </w:rPr>
  </w:style>
  <w:style w:type="character" w:styleId="Hipervnculovisitado">
    <w:name w:val="FollowedHyperlink"/>
    <w:basedOn w:val="Fuentedeprrafopredeter"/>
    <w:uiPriority w:val="99"/>
    <w:semiHidden/>
    <w:unhideWhenUsed/>
    <w:rsid w:val="009210A9"/>
    <w:rPr>
      <w:color w:val="96607D" w:themeColor="followedHyperlink"/>
      <w:u w:val="single"/>
    </w:rPr>
  </w:style>
  <w:style w:type="table" w:customStyle="1" w:styleId="TableNormal1">
    <w:name w:val="Table Normal1"/>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9210A9"/>
    <w:rPr>
      <w:rFonts w:eastAsiaTheme="minorHAnsi"/>
      <w:kern w:val="0"/>
      <w:sz w:val="20"/>
      <w:szCs w:val="20"/>
      <w:lang w:val="en-US"/>
      <w14:ligatures w14:val="none"/>
    </w:rPr>
  </w:style>
  <w:style w:type="character" w:customStyle="1" w:styleId="TextonotapieCar">
    <w:name w:val="Texto nota pie Car"/>
    <w:basedOn w:val="Fuentedeprrafopredeter"/>
    <w:link w:val="Textonotapie"/>
    <w:uiPriority w:val="99"/>
    <w:semiHidden/>
    <w:rsid w:val="009210A9"/>
    <w:rPr>
      <w:kern w:val="0"/>
      <w:sz w:val="20"/>
      <w:szCs w:val="20"/>
      <w:lang w:val="en-US"/>
      <w14:ligatures w14:val="none"/>
    </w:rPr>
  </w:style>
  <w:style w:type="character" w:styleId="Refdenotaalpie">
    <w:name w:val="footnote reference"/>
    <w:basedOn w:val="Fuentedeprrafopredeter"/>
    <w:uiPriority w:val="99"/>
    <w:semiHidden/>
    <w:unhideWhenUsed/>
    <w:rsid w:val="009210A9"/>
    <w:rPr>
      <w:vertAlign w:val="superscript"/>
    </w:rPr>
  </w:style>
  <w:style w:type="character" w:customStyle="1" w:styleId="eop">
    <w:name w:val="eop"/>
    <w:basedOn w:val="Fuentedeprrafopredeter"/>
    <w:rsid w:val="009210A9"/>
  </w:style>
  <w:style w:type="table" w:customStyle="1" w:styleId="TableGrid">
    <w:name w:val="TableGrid"/>
    <w:rsid w:val="009210A9"/>
    <w:rPr>
      <w:rFonts w:eastAsiaTheme="minorEastAsia"/>
      <w:sz w:val="22"/>
      <w:szCs w:val="22"/>
    </w:rPr>
    <w:tblPr>
      <w:tblCellMar>
        <w:top w:w="0" w:type="dxa"/>
        <w:left w:w="0" w:type="dxa"/>
        <w:bottom w:w="0" w:type="dxa"/>
        <w:right w:w="0" w:type="dxa"/>
      </w:tblCellMar>
    </w:tblPr>
  </w:style>
  <w:style w:type="character" w:customStyle="1" w:styleId="fontstyle11">
    <w:name w:val="fontstyle11"/>
    <w:basedOn w:val="Fuentedeprrafopredeter"/>
    <w:rsid w:val="009210A9"/>
    <w:rPr>
      <w:rFonts w:ascii="Times New Roman" w:hAnsi="Times New Roman" w:cs="Times New Roman" w:hint="default"/>
      <w:b w:val="0"/>
      <w:bCs w:val="0"/>
      <w:i w:val="0"/>
      <w:iCs w:val="0"/>
      <w:color w:val="000000"/>
      <w:sz w:val="22"/>
      <w:szCs w:val="22"/>
    </w:rPr>
  </w:style>
  <w:style w:type="character" w:customStyle="1" w:styleId="fontstyle21">
    <w:name w:val="fontstyle21"/>
    <w:basedOn w:val="Fuentedeprrafopredeter"/>
    <w:rsid w:val="009210A9"/>
    <w:rPr>
      <w:rFonts w:ascii="Calibri" w:hAnsi="Calibri" w:cs="Calibri" w:hint="default"/>
      <w:b/>
      <w:bCs/>
      <w:i w:val="0"/>
      <w:iCs w:val="0"/>
      <w:color w:val="000000"/>
      <w:sz w:val="22"/>
      <w:szCs w:val="22"/>
    </w:rPr>
  </w:style>
  <w:style w:type="character" w:styleId="Textoennegrita">
    <w:name w:val="Strong"/>
    <w:basedOn w:val="Fuentedeprrafopredeter"/>
    <w:uiPriority w:val="22"/>
    <w:qFormat/>
    <w:rsid w:val="00DC247E"/>
    <w:rPr>
      <w:b/>
      <w:bCs/>
    </w:rPr>
  </w:style>
  <w:style w:type="table" w:styleId="Tablaconcuadrcula1clara-nfasis3">
    <w:name w:val="Grid Table 1 Light Accent 3"/>
    <w:basedOn w:val="Tablanormal"/>
    <w:uiPriority w:val="46"/>
    <w:rsid w:val="0067730C"/>
    <w:rPr>
      <w:rFonts w:ascii="Aptos" w:eastAsia="Aptos" w:hAnsi="Aptos" w:cs="Aptos"/>
      <w:kern w:val="0"/>
      <w:lang w:eastAsia="es-EC"/>
      <w14:ligatures w14:val="none"/>
    </w:rPr>
    <w:tblPr>
      <w:tblStyleRowBandSize w:val="1"/>
      <w:tblStyleColBandSize w:val="1"/>
      <w:tblInd w:w="0" w:type="nil"/>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7823">
      <w:bodyDiv w:val="1"/>
      <w:marLeft w:val="0"/>
      <w:marRight w:val="0"/>
      <w:marTop w:val="0"/>
      <w:marBottom w:val="0"/>
      <w:divBdr>
        <w:top w:val="none" w:sz="0" w:space="0" w:color="auto"/>
        <w:left w:val="none" w:sz="0" w:space="0" w:color="auto"/>
        <w:bottom w:val="none" w:sz="0" w:space="0" w:color="auto"/>
        <w:right w:val="none" w:sz="0" w:space="0" w:color="auto"/>
      </w:divBdr>
    </w:div>
    <w:div w:id="366294684">
      <w:bodyDiv w:val="1"/>
      <w:marLeft w:val="0"/>
      <w:marRight w:val="0"/>
      <w:marTop w:val="0"/>
      <w:marBottom w:val="0"/>
      <w:divBdr>
        <w:top w:val="none" w:sz="0" w:space="0" w:color="auto"/>
        <w:left w:val="none" w:sz="0" w:space="0" w:color="auto"/>
        <w:bottom w:val="none" w:sz="0" w:space="0" w:color="auto"/>
        <w:right w:val="none" w:sz="0" w:space="0" w:color="auto"/>
      </w:divBdr>
    </w:div>
    <w:div w:id="382869546">
      <w:bodyDiv w:val="1"/>
      <w:marLeft w:val="0"/>
      <w:marRight w:val="0"/>
      <w:marTop w:val="0"/>
      <w:marBottom w:val="0"/>
      <w:divBdr>
        <w:top w:val="none" w:sz="0" w:space="0" w:color="auto"/>
        <w:left w:val="none" w:sz="0" w:space="0" w:color="auto"/>
        <w:bottom w:val="none" w:sz="0" w:space="0" w:color="auto"/>
        <w:right w:val="none" w:sz="0" w:space="0" w:color="auto"/>
      </w:divBdr>
    </w:div>
    <w:div w:id="1589728062">
      <w:bodyDiv w:val="1"/>
      <w:marLeft w:val="0"/>
      <w:marRight w:val="0"/>
      <w:marTop w:val="0"/>
      <w:marBottom w:val="0"/>
      <w:divBdr>
        <w:top w:val="none" w:sz="0" w:space="0" w:color="auto"/>
        <w:left w:val="none" w:sz="0" w:space="0" w:color="auto"/>
        <w:bottom w:val="none" w:sz="0" w:space="0" w:color="auto"/>
        <w:right w:val="none" w:sz="0" w:space="0" w:color="auto"/>
      </w:divBdr>
    </w:div>
    <w:div w:id="16994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67B64-B53E-4AEA-9575-85A936BC1F8C}">
  <ds:schemaRefs>
    <ds:schemaRef ds:uri="http://schemas.openxmlformats.org/officeDocument/2006/bibliography"/>
  </ds:schemaRefs>
</ds:datastoreItem>
</file>

<file path=customXml/itemProps2.xml><?xml version="1.0" encoding="utf-8"?>
<ds:datastoreItem xmlns:ds="http://schemas.openxmlformats.org/officeDocument/2006/customXml" ds:itemID="{2E352918-80C7-49B5-BE23-ED803D1223FD}">
  <ds:schemaRefs>
    <ds:schemaRef ds:uri="http://schemas.microsoft.com/office/2006/metadata/properties"/>
    <ds:schemaRef ds:uri="http://schemas.microsoft.com/office/infopath/2007/PartnerControls"/>
    <ds:schemaRef ds:uri="e4735a24-23f0-486c-bd5d-ca5320865d3c"/>
  </ds:schemaRefs>
</ds:datastoreItem>
</file>

<file path=customXml/itemProps3.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97C68-661A-4135-8FFD-5BFDC1A85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2198</Words>
  <Characters>12092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Nury del Rocio Ponce Loor</cp:lastModifiedBy>
  <cp:revision>21</cp:revision>
  <cp:lastPrinted>2026-01-20T16:59:00Z</cp:lastPrinted>
  <dcterms:created xsi:type="dcterms:W3CDTF">2026-01-22T16:33:00Z</dcterms:created>
  <dcterms:modified xsi:type="dcterms:W3CDTF">2026-01-29T14:13:00Z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