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14A4E" w14:textId="77777777" w:rsidR="00002B29" w:rsidRDefault="00F1495A">
      <w:pPr>
        <w:jc w:val="right"/>
        <w:rPr>
          <w:rFonts w:ascii="Calibri" w:eastAsia="Calibri" w:hAnsi="Calibri" w:cs="Calibri"/>
          <w:sz w:val="22"/>
          <w:szCs w:val="22"/>
        </w:rPr>
      </w:pPr>
      <w:r>
        <w:rPr>
          <w:rFonts w:ascii="Calibri" w:eastAsia="Calibri" w:hAnsi="Calibri" w:cs="Calibri"/>
          <w:sz w:val="22"/>
          <w:szCs w:val="22"/>
          <w:highlight w:val="green"/>
        </w:rPr>
        <w:t>Días-mes-año</w:t>
      </w:r>
    </w:p>
    <w:p w14:paraId="1EFC497C" w14:textId="77777777" w:rsidR="00002B29" w:rsidRDefault="00002B29">
      <w:pPr>
        <w:jc w:val="both"/>
        <w:rPr>
          <w:rFonts w:ascii="Calibri" w:eastAsia="Calibri" w:hAnsi="Calibri" w:cs="Calibri"/>
          <w:sz w:val="22"/>
          <w:szCs w:val="22"/>
        </w:rPr>
      </w:pPr>
    </w:p>
    <w:p w14:paraId="4F9BE7E6" w14:textId="77777777" w:rsidR="00002B29" w:rsidRDefault="00F1495A">
      <w:pPr>
        <w:jc w:val="center"/>
        <w:rPr>
          <w:rFonts w:ascii="Calibri" w:eastAsia="Calibri" w:hAnsi="Calibri" w:cs="Calibri"/>
          <w:b/>
          <w:bCs/>
          <w:sz w:val="22"/>
          <w:szCs w:val="22"/>
        </w:rPr>
      </w:pPr>
      <w:r>
        <w:rPr>
          <w:rFonts w:ascii="Calibri" w:eastAsia="Calibri" w:hAnsi="Calibri" w:cs="Calibri"/>
          <w:b/>
          <w:bCs/>
          <w:sz w:val="22"/>
          <w:szCs w:val="22"/>
        </w:rPr>
        <w:t>ESPECIFICACIONES TÉCNICAS</w:t>
      </w:r>
    </w:p>
    <w:p w14:paraId="2B1C31D5" w14:textId="77777777" w:rsidR="00002B29" w:rsidRDefault="00F1495A">
      <w:pPr>
        <w:jc w:val="center"/>
        <w:rPr>
          <w:rFonts w:ascii="Calibri" w:eastAsia="Calibri" w:hAnsi="Calibri" w:cs="Calibri"/>
          <w:b/>
          <w:bCs/>
          <w:sz w:val="22"/>
          <w:szCs w:val="22"/>
        </w:rPr>
      </w:pPr>
      <w:r>
        <w:rPr>
          <w:rFonts w:ascii="Calibri" w:eastAsia="Calibri" w:hAnsi="Calibri" w:cs="Calibri"/>
          <w:b/>
          <w:bCs/>
          <w:sz w:val="22"/>
          <w:szCs w:val="22"/>
        </w:rPr>
        <w:t xml:space="preserve">LICITACIÓN </w:t>
      </w:r>
    </w:p>
    <w:p w14:paraId="73B07298" w14:textId="77777777" w:rsidR="00002B29" w:rsidRDefault="00F1495A">
      <w:pPr>
        <w:jc w:val="center"/>
        <w:rPr>
          <w:rFonts w:ascii="Calibri" w:eastAsia="Calibri" w:hAnsi="Calibri" w:cs="Calibri"/>
          <w:b/>
          <w:bCs/>
          <w:sz w:val="22"/>
          <w:szCs w:val="22"/>
        </w:rPr>
      </w:pPr>
      <w:r>
        <w:rPr>
          <w:rFonts w:ascii="Calibri" w:eastAsia="Calibri" w:hAnsi="Calibri" w:cs="Calibri"/>
          <w:b/>
          <w:bCs/>
          <w:sz w:val="22"/>
          <w:szCs w:val="22"/>
        </w:rPr>
        <w:t>BIENES</w:t>
      </w:r>
    </w:p>
    <w:p w14:paraId="53293697" w14:textId="77777777" w:rsidR="00002B29" w:rsidRDefault="00002B29">
      <w:pPr>
        <w:jc w:val="center"/>
        <w:rPr>
          <w:rFonts w:ascii="Calibri" w:eastAsia="Calibri" w:hAnsi="Calibri" w:cs="Calibri"/>
          <w:b/>
          <w:bCs/>
          <w:sz w:val="22"/>
          <w:szCs w:val="22"/>
        </w:rPr>
      </w:pPr>
    </w:p>
    <w:p w14:paraId="6F2024FB" w14:textId="77777777" w:rsidR="00002B29" w:rsidRDefault="00002B29">
      <w:pPr>
        <w:jc w:val="both"/>
        <w:rPr>
          <w:rFonts w:ascii="Calibri" w:eastAsia="Calibri" w:hAnsi="Calibri" w:cs="Calibri"/>
          <w:b/>
          <w:bCs/>
          <w:sz w:val="22"/>
          <w:szCs w:val="22"/>
        </w:rPr>
      </w:pPr>
    </w:p>
    <w:p w14:paraId="3F37A120" w14:textId="77777777" w:rsidR="00002B29" w:rsidRDefault="00F1495A">
      <w:pPr>
        <w:jc w:val="both"/>
        <w:rPr>
          <w:rFonts w:ascii="Calibri" w:eastAsia="Calibri" w:hAnsi="Calibri" w:cs="Calibri"/>
          <w:b/>
          <w:bCs/>
          <w:sz w:val="22"/>
          <w:szCs w:val="22"/>
        </w:rPr>
      </w:pPr>
      <w:r>
        <w:rPr>
          <w:rFonts w:ascii="Calibri" w:eastAsia="Calibri" w:hAnsi="Calibri" w:cs="Calibri"/>
          <w:b/>
          <w:bCs/>
          <w:sz w:val="22"/>
          <w:szCs w:val="22"/>
        </w:rPr>
        <w:t xml:space="preserve">NOTAS: </w:t>
      </w:r>
    </w:p>
    <w:p w14:paraId="542D30D9" w14:textId="77777777" w:rsidR="00002B29" w:rsidRDefault="00F1495A">
      <w:pPr>
        <w:jc w:val="both"/>
        <w:rPr>
          <w:rFonts w:ascii="Calibri" w:eastAsia="Calibri" w:hAnsi="Calibri" w:cs="Calibri"/>
          <w:sz w:val="22"/>
          <w:szCs w:val="22"/>
        </w:rPr>
      </w:pPr>
      <w:r>
        <w:rPr>
          <w:rFonts w:ascii="Calibri" w:eastAsia="Calibri" w:hAnsi="Calibri" w:cs="Calibri"/>
          <w:sz w:val="22"/>
          <w:szCs w:val="22"/>
        </w:rPr>
        <w:t xml:space="preserve">Lo resaltado en </w:t>
      </w:r>
      <w:r>
        <w:rPr>
          <w:rFonts w:ascii="Calibri" w:eastAsia="Calibri" w:hAnsi="Calibri" w:cs="Calibri"/>
          <w:sz w:val="22"/>
          <w:szCs w:val="22"/>
          <w:highlight w:val="yellow"/>
        </w:rPr>
        <w:t>amarillo</w:t>
      </w:r>
      <w:r>
        <w:rPr>
          <w:rFonts w:ascii="Calibri" w:eastAsia="Calibri" w:hAnsi="Calibri" w:cs="Calibri"/>
          <w:sz w:val="22"/>
          <w:szCs w:val="22"/>
        </w:rPr>
        <w:t xml:space="preserve"> corresponde a la base legal y/o directrices que sustenta cada numeral para conocimiento de las áreas requirentes, por lo que este texto no deberá constar en el documento final.</w:t>
      </w:r>
    </w:p>
    <w:p w14:paraId="64B7E812" w14:textId="77777777" w:rsidR="00002B29" w:rsidRDefault="00002B29">
      <w:pPr>
        <w:jc w:val="both"/>
        <w:rPr>
          <w:rFonts w:ascii="Calibri" w:eastAsia="Calibri" w:hAnsi="Calibri" w:cs="Calibri"/>
          <w:sz w:val="22"/>
          <w:szCs w:val="22"/>
        </w:rPr>
      </w:pPr>
    </w:p>
    <w:p w14:paraId="7E4EE250" w14:textId="77777777" w:rsidR="00002B29" w:rsidRDefault="00F1495A">
      <w:pPr>
        <w:jc w:val="both"/>
        <w:rPr>
          <w:rFonts w:ascii="Calibri" w:eastAsia="Calibri" w:hAnsi="Calibri" w:cs="Calibri"/>
          <w:sz w:val="22"/>
          <w:szCs w:val="22"/>
        </w:rPr>
      </w:pPr>
      <w:r>
        <w:rPr>
          <w:rFonts w:ascii="Calibri" w:eastAsia="Calibri" w:hAnsi="Calibri" w:cs="Calibri"/>
          <w:sz w:val="22"/>
          <w:szCs w:val="22"/>
        </w:rPr>
        <w:t xml:space="preserve">Lo resaltado en </w:t>
      </w:r>
      <w:r>
        <w:rPr>
          <w:rFonts w:ascii="Calibri" w:eastAsia="Calibri" w:hAnsi="Calibri" w:cs="Calibri"/>
          <w:sz w:val="22"/>
          <w:szCs w:val="22"/>
          <w:highlight w:val="green"/>
        </w:rPr>
        <w:t>verde</w:t>
      </w:r>
      <w:r>
        <w:rPr>
          <w:rFonts w:ascii="Calibri" w:eastAsia="Calibri" w:hAnsi="Calibri" w:cs="Calibri"/>
          <w:sz w:val="22"/>
          <w:szCs w:val="22"/>
        </w:rPr>
        <w:t xml:space="preserve"> corresponde a la información que cada requirente debe indicar en función de cada proceso de contratación.</w:t>
      </w:r>
    </w:p>
    <w:p w14:paraId="334D06DB" w14:textId="77777777" w:rsidR="00002B29" w:rsidRDefault="00002B29">
      <w:pPr>
        <w:jc w:val="both"/>
        <w:rPr>
          <w:rFonts w:ascii="Calibri" w:eastAsia="Calibri" w:hAnsi="Calibri" w:cs="Calibri"/>
          <w:sz w:val="22"/>
          <w:szCs w:val="22"/>
        </w:rPr>
      </w:pPr>
    </w:p>
    <w:p w14:paraId="2D0CD9B3" w14:textId="77777777" w:rsidR="00002B29" w:rsidRDefault="00F1495A">
      <w:pPr>
        <w:numPr>
          <w:ilvl w:val="0"/>
          <w:numId w:val="9"/>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OBJETO DE LA CONTRATACIÓN</w:t>
      </w:r>
    </w:p>
    <w:p w14:paraId="61086F35" w14:textId="77777777" w:rsidR="00002B29" w:rsidRDefault="00002B29">
      <w:pPr>
        <w:jc w:val="both"/>
        <w:rPr>
          <w:rFonts w:ascii="Calibri" w:eastAsia="Calibri" w:hAnsi="Calibri" w:cs="Calibri"/>
          <w:sz w:val="22"/>
          <w:szCs w:val="22"/>
          <w:highlight w:val="yellow"/>
        </w:rPr>
      </w:pPr>
    </w:p>
    <w:p w14:paraId="1B9F3386" w14:textId="77777777" w:rsidR="00002B29" w:rsidRDefault="00F1495A">
      <w:pPr>
        <w:tabs>
          <w:tab w:val="left" w:pos="142"/>
        </w:tabs>
        <w:jc w:val="both"/>
        <w:rPr>
          <w:rFonts w:ascii="Calibri" w:eastAsia="Calibri" w:hAnsi="Calibri" w:cs="Calibri"/>
          <w:sz w:val="22"/>
          <w:szCs w:val="22"/>
          <w:highlight w:val="yellow"/>
        </w:rPr>
      </w:pPr>
      <w:r>
        <w:rPr>
          <w:rFonts w:ascii="Calibri" w:eastAsia="Calibri" w:hAnsi="Calibri" w:cs="Calibri"/>
          <w:sz w:val="22"/>
          <w:szCs w:val="22"/>
          <w:highlight w:val="yellow"/>
        </w:rPr>
        <w:t>Es importante indicar que el objeto de contratación debe ser igual al que consta en el informe de necesidad.</w:t>
      </w:r>
    </w:p>
    <w:p w14:paraId="45886B67" w14:textId="77777777" w:rsidR="00002B29" w:rsidRDefault="00002B29">
      <w:pPr>
        <w:tabs>
          <w:tab w:val="left" w:pos="142"/>
        </w:tabs>
        <w:jc w:val="both"/>
        <w:rPr>
          <w:rFonts w:ascii="Calibri" w:eastAsia="Calibri" w:hAnsi="Calibri" w:cs="Calibri"/>
          <w:sz w:val="22"/>
          <w:szCs w:val="22"/>
          <w:highlight w:val="yellow"/>
        </w:rPr>
      </w:pPr>
    </w:p>
    <w:p w14:paraId="1D8D3273" w14:textId="77777777" w:rsidR="00002B29" w:rsidRDefault="00F1495A">
      <w:pPr>
        <w:tabs>
          <w:tab w:val="left" w:pos="142"/>
        </w:tabs>
        <w:jc w:val="both"/>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highlight w:val="green"/>
        </w:rPr>
        <w:t>XXXXXXXXXXXXXXXXXXXXXXXXXXXXXXXXXXXXXXXXXXXXXXXXXXXXXXXXXXXXXXXXXXXXXXXXXXXXXXXX</w:t>
      </w:r>
      <w:r>
        <w:rPr>
          <w:rFonts w:ascii="Calibri" w:eastAsia="Calibri" w:hAnsi="Calibri" w:cs="Calibri"/>
          <w:sz w:val="22"/>
          <w:szCs w:val="22"/>
        </w:rPr>
        <w:t>”</w:t>
      </w:r>
    </w:p>
    <w:p w14:paraId="4CD52C0F" w14:textId="77777777" w:rsidR="00002B29" w:rsidRDefault="00002B29">
      <w:pPr>
        <w:jc w:val="both"/>
        <w:rPr>
          <w:rFonts w:ascii="Calibri" w:eastAsia="Calibri" w:hAnsi="Calibri" w:cs="Calibri"/>
          <w:sz w:val="22"/>
          <w:szCs w:val="22"/>
        </w:rPr>
      </w:pPr>
    </w:p>
    <w:p w14:paraId="290823D3" w14:textId="77777777" w:rsidR="00002B29" w:rsidRDefault="00002B29">
      <w:pPr>
        <w:jc w:val="both"/>
        <w:rPr>
          <w:rFonts w:ascii="Calibri" w:eastAsia="Calibri" w:hAnsi="Calibri" w:cs="Calibri"/>
          <w:sz w:val="22"/>
          <w:szCs w:val="22"/>
        </w:rPr>
      </w:pPr>
    </w:p>
    <w:p w14:paraId="38533077" w14:textId="77777777" w:rsidR="00002B29" w:rsidRDefault="00F1495A">
      <w:pPr>
        <w:numPr>
          <w:ilvl w:val="0"/>
          <w:numId w:val="9"/>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JUSTIFICACIÓN DEL OBJETO DE CONTRATACIÓN</w:t>
      </w:r>
    </w:p>
    <w:p w14:paraId="6A7724C3" w14:textId="77777777" w:rsidR="00002B29" w:rsidRDefault="00002B29">
      <w:pPr>
        <w:jc w:val="both"/>
        <w:rPr>
          <w:rFonts w:ascii="Calibri" w:eastAsia="Calibri" w:hAnsi="Calibri" w:cs="Calibri"/>
          <w:sz w:val="22"/>
          <w:szCs w:val="22"/>
        </w:rPr>
      </w:pPr>
    </w:p>
    <w:p w14:paraId="77CA3D61" w14:textId="77777777" w:rsidR="00002B29" w:rsidRDefault="00F1495A">
      <w:pPr>
        <w:jc w:val="both"/>
        <w:rPr>
          <w:rFonts w:ascii="Calibri" w:eastAsia="Calibri" w:hAnsi="Calibri" w:cs="Calibri"/>
          <w:sz w:val="22"/>
          <w:szCs w:val="22"/>
        </w:rPr>
      </w:pPr>
      <w:r>
        <w:rPr>
          <w:rFonts w:ascii="Calibri" w:eastAsia="Calibri" w:hAnsi="Calibri" w:cs="Calibri"/>
          <w:sz w:val="22"/>
          <w:szCs w:val="22"/>
        </w:rPr>
        <w:t xml:space="preserve">Se ha determinado este objeto de contratación con base a los </w:t>
      </w:r>
      <w:r>
        <w:rPr>
          <w:rFonts w:ascii="Calibri" w:eastAsia="Calibri" w:hAnsi="Calibri" w:cs="Calibri"/>
          <w:sz w:val="22"/>
          <w:szCs w:val="22"/>
          <w:highlight w:val="green"/>
        </w:rPr>
        <w:t>bienes requeridos en el numeral 9, los</w:t>
      </w:r>
      <w:r>
        <w:rPr>
          <w:rFonts w:ascii="Calibri" w:eastAsia="Calibri" w:hAnsi="Calibri" w:cs="Calibri"/>
          <w:sz w:val="22"/>
          <w:szCs w:val="22"/>
        </w:rPr>
        <w:t xml:space="preserve"> </w:t>
      </w:r>
      <w:r>
        <w:rPr>
          <w:rFonts w:ascii="Calibri" w:eastAsia="Calibri" w:hAnsi="Calibri" w:cs="Calibri"/>
          <w:sz w:val="22"/>
          <w:szCs w:val="22"/>
          <w:highlight w:val="green"/>
        </w:rPr>
        <w:t>cuales guardan una relación o vinculación razonable acorde a las necesidades institucionales</w:t>
      </w:r>
      <w:r>
        <w:rPr>
          <w:rFonts w:ascii="Calibri" w:eastAsia="Calibri" w:hAnsi="Calibri" w:cs="Calibri"/>
          <w:sz w:val="22"/>
          <w:szCs w:val="22"/>
        </w:rPr>
        <w:t>.</w:t>
      </w:r>
    </w:p>
    <w:p w14:paraId="24A1ABB3" w14:textId="77777777" w:rsidR="00002B29" w:rsidRDefault="00002B29">
      <w:pPr>
        <w:jc w:val="both"/>
        <w:rPr>
          <w:rFonts w:ascii="Calibri" w:eastAsia="Calibri" w:hAnsi="Calibri" w:cs="Calibri"/>
          <w:sz w:val="22"/>
          <w:szCs w:val="22"/>
        </w:rPr>
      </w:pPr>
    </w:p>
    <w:p w14:paraId="6944B66F" w14:textId="77777777" w:rsidR="00002B29" w:rsidRDefault="00F1495A">
      <w:pPr>
        <w:numPr>
          <w:ilvl w:val="0"/>
          <w:numId w:val="9"/>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CÓDIGO CLASIFICADOR CENTRAL DE PRODUCTOS</w:t>
      </w:r>
    </w:p>
    <w:p w14:paraId="0C17BA50" w14:textId="77777777" w:rsidR="00002B29" w:rsidRDefault="00002B29">
      <w:pPr>
        <w:jc w:val="both"/>
        <w:rPr>
          <w:rFonts w:ascii="Calibri" w:eastAsia="Calibri" w:hAnsi="Calibri" w:cs="Calibri"/>
          <w:sz w:val="22"/>
          <w:szCs w:val="22"/>
        </w:rPr>
      </w:pPr>
    </w:p>
    <w:p w14:paraId="05533774" w14:textId="77777777" w:rsidR="00002B29" w:rsidRDefault="00F1495A">
      <w:pPr>
        <w:jc w:val="both"/>
        <w:rPr>
          <w:rFonts w:ascii="Calibri" w:eastAsia="Calibri" w:hAnsi="Calibri" w:cs="Calibri"/>
          <w:sz w:val="22"/>
          <w:szCs w:val="22"/>
        </w:rPr>
      </w:pPr>
      <w:r>
        <w:rPr>
          <w:rFonts w:ascii="Calibri" w:eastAsia="Calibri" w:hAnsi="Calibri" w:cs="Calibri"/>
          <w:sz w:val="22"/>
          <w:szCs w:val="22"/>
        </w:rPr>
        <w:t>El CPC que guarda relación con el objeto de contratación y que representa el mayor porcentaje en función del instrumento de determinación del presupuesto referencial (Estudio de mercado)</w:t>
      </w:r>
      <w:r>
        <w:rPr>
          <w:rFonts w:ascii="Calibri" w:eastAsia="Calibri" w:hAnsi="Calibri" w:cs="Calibri"/>
        </w:rPr>
        <w:t xml:space="preserve"> </w:t>
      </w:r>
      <w:r>
        <w:rPr>
          <w:rFonts w:ascii="Calibri" w:eastAsia="Calibri" w:hAnsi="Calibri" w:cs="Calibri"/>
          <w:sz w:val="22"/>
          <w:szCs w:val="22"/>
        </w:rPr>
        <w:t>es:</w:t>
      </w:r>
    </w:p>
    <w:p w14:paraId="64830CF1" w14:textId="77777777" w:rsidR="00002B29" w:rsidRDefault="00002B29">
      <w:pPr>
        <w:rPr>
          <w:rFonts w:ascii="Calibri" w:eastAsia="Calibri" w:hAnsi="Calibri" w:cs="Calibri"/>
        </w:rPr>
      </w:pPr>
    </w:p>
    <w:tbl>
      <w:tblPr>
        <w:tblStyle w:val="ae"/>
        <w:tblW w:w="93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7201"/>
      </w:tblGrid>
      <w:tr w:rsidR="00002B29" w14:paraId="2A56A4C1" w14:textId="77777777">
        <w:tc>
          <w:tcPr>
            <w:tcW w:w="2122" w:type="dxa"/>
          </w:tcPr>
          <w:p w14:paraId="12947569" w14:textId="77777777" w:rsidR="00002B29" w:rsidRDefault="00F1495A">
            <w:pPr>
              <w:jc w:val="center"/>
              <w:rPr>
                <w:rFonts w:ascii="Calibri" w:eastAsia="Calibri" w:hAnsi="Calibri" w:cs="Calibri"/>
                <w:b/>
                <w:bCs/>
              </w:rPr>
            </w:pPr>
            <w:r>
              <w:rPr>
                <w:rFonts w:ascii="Calibri" w:eastAsia="Calibri" w:hAnsi="Calibri" w:cs="Calibri"/>
                <w:b/>
                <w:bCs/>
              </w:rPr>
              <w:t>CODIGO</w:t>
            </w:r>
          </w:p>
        </w:tc>
        <w:tc>
          <w:tcPr>
            <w:tcW w:w="7201" w:type="dxa"/>
          </w:tcPr>
          <w:p w14:paraId="6468FA49" w14:textId="77777777" w:rsidR="00002B29" w:rsidRDefault="00F1495A">
            <w:pPr>
              <w:jc w:val="center"/>
              <w:rPr>
                <w:rFonts w:ascii="Calibri" w:eastAsia="Calibri" w:hAnsi="Calibri" w:cs="Calibri"/>
                <w:b/>
                <w:bCs/>
              </w:rPr>
            </w:pPr>
            <w:r>
              <w:rPr>
                <w:rFonts w:ascii="Calibri" w:eastAsia="Calibri" w:hAnsi="Calibri" w:cs="Calibri"/>
                <w:b/>
                <w:bCs/>
              </w:rPr>
              <w:t>DESCRIPCIÓN</w:t>
            </w:r>
          </w:p>
        </w:tc>
      </w:tr>
      <w:tr w:rsidR="00002B29" w14:paraId="753D401B" w14:textId="77777777">
        <w:tc>
          <w:tcPr>
            <w:tcW w:w="2122" w:type="dxa"/>
          </w:tcPr>
          <w:p w14:paraId="58FB389C" w14:textId="77777777" w:rsidR="00002B29" w:rsidRDefault="00F1495A">
            <w:pPr>
              <w:jc w:val="center"/>
              <w:rPr>
                <w:rFonts w:ascii="Calibri" w:eastAsia="Calibri" w:hAnsi="Calibri" w:cs="Calibri"/>
                <w:highlight w:val="green"/>
              </w:rPr>
            </w:pPr>
            <w:r>
              <w:rPr>
                <w:rFonts w:ascii="Calibri" w:eastAsia="Calibri" w:hAnsi="Calibri" w:cs="Calibri"/>
                <w:highlight w:val="green"/>
              </w:rPr>
              <w:t>XXXXXXXXX (nivel 9)</w:t>
            </w:r>
          </w:p>
        </w:tc>
        <w:tc>
          <w:tcPr>
            <w:tcW w:w="7201" w:type="dxa"/>
          </w:tcPr>
          <w:p w14:paraId="38B790DD" w14:textId="77777777" w:rsidR="00002B29" w:rsidRDefault="00F1495A">
            <w:pPr>
              <w:jc w:val="both"/>
              <w:rPr>
                <w:rFonts w:ascii="Calibri" w:eastAsia="Calibri" w:hAnsi="Calibri" w:cs="Calibri"/>
                <w:highlight w:val="green"/>
              </w:rPr>
            </w:pPr>
            <w:r>
              <w:rPr>
                <w:rFonts w:ascii="Calibri" w:eastAsia="Calibri" w:hAnsi="Calibri" w:cs="Calibri"/>
                <w:highlight w:val="green"/>
              </w:rPr>
              <w:t>XXXXXXXXXXXXXXXXXXXXXXX</w:t>
            </w:r>
          </w:p>
        </w:tc>
      </w:tr>
    </w:tbl>
    <w:p w14:paraId="49D13322" w14:textId="77777777" w:rsidR="00002B29" w:rsidRDefault="00002B29">
      <w:pPr>
        <w:jc w:val="both"/>
        <w:rPr>
          <w:rFonts w:ascii="Calibri" w:eastAsia="Calibri" w:hAnsi="Calibri" w:cs="Calibri"/>
          <w:sz w:val="22"/>
          <w:szCs w:val="22"/>
        </w:rPr>
      </w:pPr>
    </w:p>
    <w:p w14:paraId="79A38BC5" w14:textId="77777777" w:rsidR="00002B29" w:rsidRDefault="00F1495A">
      <w:pPr>
        <w:jc w:val="both"/>
        <w:rPr>
          <w:rFonts w:ascii="Calibri" w:eastAsia="Calibri" w:hAnsi="Calibri" w:cs="Calibri"/>
          <w:sz w:val="22"/>
          <w:szCs w:val="22"/>
        </w:rPr>
      </w:pPr>
      <w:r>
        <w:rPr>
          <w:rFonts w:ascii="Calibri" w:eastAsia="Calibri" w:hAnsi="Calibri" w:cs="Calibri"/>
          <w:sz w:val="22"/>
          <w:szCs w:val="22"/>
        </w:rPr>
        <w:t>Nota: indicar si el CPC es restringido o no</w:t>
      </w:r>
    </w:p>
    <w:p w14:paraId="1235FE67" w14:textId="77777777" w:rsidR="00002B29" w:rsidRDefault="002D79BA">
      <w:pPr>
        <w:jc w:val="both"/>
        <w:rPr>
          <w:rFonts w:ascii="Calibri" w:eastAsia="Calibri" w:hAnsi="Calibri" w:cs="Calibri"/>
          <w:sz w:val="22"/>
          <w:szCs w:val="22"/>
        </w:rPr>
      </w:pPr>
      <w:hyperlink r:id="rId9">
        <w:r w:rsidR="00F1495A">
          <w:rPr>
            <w:rFonts w:ascii="Calibri" w:eastAsia="Calibri" w:hAnsi="Calibri" w:cs="Calibri"/>
            <w:color w:val="0563C1"/>
            <w:sz w:val="22"/>
            <w:szCs w:val="22"/>
            <w:u w:val="single"/>
          </w:rPr>
          <w:t>https://www.compraspublicas.gob.ec/ProcesoContratacion/compras/RCC/RccFrmBuscarCpcEnCatalogo.cpe</w:t>
        </w:r>
      </w:hyperlink>
    </w:p>
    <w:p w14:paraId="3C6D7662" w14:textId="77777777" w:rsidR="00002B29" w:rsidRDefault="00002B29">
      <w:pPr>
        <w:jc w:val="both"/>
        <w:rPr>
          <w:rFonts w:ascii="Calibri" w:eastAsia="Calibri" w:hAnsi="Calibri" w:cs="Calibri"/>
          <w:sz w:val="22"/>
          <w:szCs w:val="22"/>
        </w:rPr>
      </w:pPr>
    </w:p>
    <w:p w14:paraId="4E635396" w14:textId="77777777" w:rsidR="00002B29" w:rsidRDefault="00F1495A">
      <w:pPr>
        <w:jc w:val="both"/>
        <w:rPr>
          <w:rFonts w:ascii="Calibri" w:eastAsia="Calibri" w:hAnsi="Calibri" w:cs="Calibri"/>
          <w:sz w:val="22"/>
          <w:szCs w:val="22"/>
        </w:rPr>
      </w:pPr>
      <w:r>
        <w:rPr>
          <w:rFonts w:ascii="Calibri" w:eastAsia="Calibri" w:hAnsi="Calibri" w:cs="Calibri"/>
          <w:sz w:val="22"/>
          <w:szCs w:val="22"/>
          <w:highlight w:val="yellow"/>
        </w:rPr>
        <w:t>(pegar la captura de pantalla de la búsqueda</w:t>
      </w:r>
      <w:r>
        <w:rPr>
          <w:rFonts w:ascii="Calibri" w:eastAsia="Calibri" w:hAnsi="Calibri" w:cs="Calibri"/>
          <w:sz w:val="22"/>
          <w:szCs w:val="22"/>
        </w:rPr>
        <w:t>)</w:t>
      </w:r>
    </w:p>
    <w:p w14:paraId="538A6DFE" w14:textId="77777777" w:rsidR="00002B29" w:rsidRDefault="00002B29">
      <w:pPr>
        <w:jc w:val="both"/>
        <w:rPr>
          <w:rFonts w:ascii="Calibri" w:eastAsia="Calibri" w:hAnsi="Calibri" w:cs="Calibri"/>
          <w:sz w:val="22"/>
          <w:szCs w:val="22"/>
        </w:rPr>
      </w:pPr>
    </w:p>
    <w:p w14:paraId="00AA9493" w14:textId="77777777" w:rsidR="00002B29" w:rsidRDefault="00002B29">
      <w:pPr>
        <w:pBdr>
          <w:top w:val="nil"/>
          <w:left w:val="nil"/>
          <w:bottom w:val="nil"/>
          <w:right w:val="nil"/>
          <w:between w:val="nil"/>
        </w:pBdr>
        <w:ind w:left="770"/>
        <w:jc w:val="both"/>
        <w:rPr>
          <w:rFonts w:ascii="Calibri" w:eastAsia="Calibri" w:hAnsi="Calibri" w:cs="Calibri"/>
          <w:b/>
          <w:bCs/>
          <w:color w:val="000000"/>
          <w:sz w:val="22"/>
          <w:szCs w:val="22"/>
        </w:rPr>
      </w:pPr>
    </w:p>
    <w:p w14:paraId="2B128313" w14:textId="77777777" w:rsidR="00002B29" w:rsidRDefault="00F1495A">
      <w:pPr>
        <w:numPr>
          <w:ilvl w:val="0"/>
          <w:numId w:val="9"/>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ANTECEDENTES</w:t>
      </w:r>
    </w:p>
    <w:p w14:paraId="003B482C" w14:textId="77777777" w:rsidR="00002B29" w:rsidRDefault="00002B29">
      <w:pPr>
        <w:jc w:val="both"/>
        <w:rPr>
          <w:rFonts w:ascii="Calibri" w:eastAsia="Calibri" w:hAnsi="Calibri" w:cs="Calibri"/>
          <w:sz w:val="22"/>
          <w:szCs w:val="22"/>
        </w:rPr>
      </w:pPr>
    </w:p>
    <w:p w14:paraId="7D4C7DE9" w14:textId="77777777" w:rsidR="00002B29" w:rsidRDefault="00F1495A">
      <w:pPr>
        <w:spacing w:after="11" w:line="246" w:lineRule="auto"/>
        <w:ind w:right="460"/>
        <w:jc w:val="both"/>
        <w:rPr>
          <w:rFonts w:ascii="Calibri" w:eastAsia="Calibri" w:hAnsi="Calibri" w:cs="Calibri"/>
          <w:sz w:val="22"/>
          <w:szCs w:val="22"/>
        </w:rPr>
      </w:pPr>
      <w:r>
        <w:rPr>
          <w:rFonts w:ascii="Calibri" w:eastAsia="Calibri" w:hAnsi="Calibri" w:cs="Calibri"/>
          <w:sz w:val="22"/>
          <w:szCs w:val="22"/>
          <w:highlight w:val="yellow"/>
        </w:rPr>
        <w:t>Resumen del literal a) del numeral 3 (Situación actual) del informe de necesidad.</w:t>
      </w:r>
    </w:p>
    <w:p w14:paraId="7A87457F" w14:textId="77777777" w:rsidR="00002B29" w:rsidRDefault="00002B29">
      <w:pPr>
        <w:jc w:val="both"/>
        <w:rPr>
          <w:rFonts w:ascii="Calibri" w:eastAsia="Calibri" w:hAnsi="Calibri" w:cs="Calibri"/>
          <w:b/>
          <w:bCs/>
          <w:sz w:val="22"/>
          <w:szCs w:val="22"/>
        </w:rPr>
      </w:pPr>
    </w:p>
    <w:p w14:paraId="328214B2" w14:textId="77777777" w:rsidR="00002B29" w:rsidRDefault="00F1495A">
      <w:pPr>
        <w:numPr>
          <w:ilvl w:val="0"/>
          <w:numId w:val="9"/>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OBJETIVOS </w:t>
      </w:r>
    </w:p>
    <w:p w14:paraId="4360B85F" w14:textId="77777777" w:rsidR="00002B29" w:rsidRDefault="00002B29">
      <w:pPr>
        <w:pBdr>
          <w:top w:val="nil"/>
          <w:left w:val="nil"/>
          <w:bottom w:val="nil"/>
          <w:right w:val="nil"/>
          <w:between w:val="nil"/>
        </w:pBdr>
        <w:ind w:left="770"/>
        <w:jc w:val="both"/>
        <w:rPr>
          <w:rFonts w:ascii="Calibri" w:eastAsia="Calibri" w:hAnsi="Calibri" w:cs="Calibri"/>
          <w:b/>
          <w:bCs/>
          <w:color w:val="000000"/>
          <w:sz w:val="22"/>
          <w:szCs w:val="22"/>
        </w:rPr>
      </w:pPr>
    </w:p>
    <w:p w14:paraId="708DE7D4" w14:textId="77777777" w:rsidR="00002B29" w:rsidRDefault="00F1495A">
      <w:pPr>
        <w:jc w:val="both"/>
        <w:rPr>
          <w:rFonts w:ascii="Calibri" w:eastAsia="Calibri" w:hAnsi="Calibri" w:cs="Calibri"/>
          <w:sz w:val="22"/>
          <w:szCs w:val="22"/>
        </w:rPr>
      </w:pPr>
      <w:r>
        <w:rPr>
          <w:rFonts w:ascii="Calibri" w:eastAsia="Calibri" w:hAnsi="Calibri" w:cs="Calibri"/>
          <w:sz w:val="22"/>
          <w:szCs w:val="22"/>
        </w:rPr>
        <w:t>5.1 Objetivo General – de ser el caso</w:t>
      </w:r>
    </w:p>
    <w:p w14:paraId="0F03AF9F" w14:textId="77777777" w:rsidR="00002B29" w:rsidRDefault="00002B29">
      <w:pPr>
        <w:pBdr>
          <w:top w:val="nil"/>
          <w:left w:val="nil"/>
          <w:bottom w:val="nil"/>
          <w:right w:val="nil"/>
          <w:between w:val="nil"/>
        </w:pBdr>
        <w:ind w:left="770"/>
        <w:jc w:val="both"/>
        <w:rPr>
          <w:rFonts w:ascii="Calibri" w:eastAsia="Calibri" w:hAnsi="Calibri" w:cs="Calibri"/>
          <w:color w:val="000000"/>
          <w:sz w:val="22"/>
          <w:szCs w:val="22"/>
        </w:rPr>
      </w:pPr>
    </w:p>
    <w:p w14:paraId="1B752721" w14:textId="77777777" w:rsidR="00002B29" w:rsidRDefault="00F1495A">
      <w:pPr>
        <w:jc w:val="both"/>
        <w:rPr>
          <w:rFonts w:ascii="Calibri" w:eastAsia="Calibri" w:hAnsi="Calibri" w:cs="Calibri"/>
          <w:sz w:val="22"/>
          <w:szCs w:val="22"/>
        </w:rPr>
      </w:pPr>
      <w:r>
        <w:rPr>
          <w:rFonts w:ascii="Calibri" w:eastAsia="Calibri" w:hAnsi="Calibri" w:cs="Calibri"/>
          <w:sz w:val="22"/>
          <w:szCs w:val="22"/>
        </w:rPr>
        <w:t>5.2 Objetivo Específico - de ser el caso</w:t>
      </w:r>
    </w:p>
    <w:p w14:paraId="786AD196" w14:textId="77777777" w:rsidR="00002B29" w:rsidRDefault="00002B29">
      <w:pPr>
        <w:jc w:val="both"/>
        <w:rPr>
          <w:rFonts w:ascii="Calibri" w:eastAsia="Calibri" w:hAnsi="Calibri" w:cs="Calibri"/>
          <w:b/>
          <w:bCs/>
          <w:sz w:val="22"/>
          <w:szCs w:val="22"/>
        </w:rPr>
      </w:pPr>
    </w:p>
    <w:p w14:paraId="34F754F7" w14:textId="77777777" w:rsidR="00002B29" w:rsidRDefault="00F1495A">
      <w:pPr>
        <w:numPr>
          <w:ilvl w:val="0"/>
          <w:numId w:val="9"/>
        </w:numPr>
        <w:pBdr>
          <w:top w:val="nil"/>
          <w:left w:val="nil"/>
          <w:bottom w:val="nil"/>
          <w:right w:val="nil"/>
          <w:between w:val="nil"/>
        </w:pBdr>
        <w:tabs>
          <w:tab w:val="left" w:pos="142"/>
        </w:tabs>
        <w:ind w:left="851" w:hanging="284"/>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ALCANCE </w:t>
      </w:r>
      <w:r>
        <w:rPr>
          <w:rFonts w:ascii="Calibri" w:eastAsia="Calibri" w:hAnsi="Calibri" w:cs="Calibri"/>
          <w:b/>
          <w:bCs/>
          <w:color w:val="000000"/>
          <w:sz w:val="22"/>
          <w:szCs w:val="22"/>
          <w:highlight w:val="yellow"/>
        </w:rPr>
        <w:t>(¿hasta dónde?)</w:t>
      </w:r>
    </w:p>
    <w:p w14:paraId="0F8349BF" w14:textId="77777777" w:rsidR="00002B29" w:rsidRDefault="00002B29">
      <w:pPr>
        <w:pBdr>
          <w:top w:val="nil"/>
          <w:left w:val="nil"/>
          <w:bottom w:val="nil"/>
          <w:right w:val="nil"/>
          <w:between w:val="nil"/>
        </w:pBdr>
        <w:tabs>
          <w:tab w:val="left" w:pos="142"/>
        </w:tabs>
        <w:jc w:val="both"/>
        <w:rPr>
          <w:rFonts w:ascii="Calibri" w:eastAsia="Calibri" w:hAnsi="Calibri" w:cs="Calibri"/>
          <w:b/>
          <w:bCs/>
          <w:color w:val="000000"/>
          <w:sz w:val="22"/>
          <w:szCs w:val="22"/>
        </w:rPr>
      </w:pPr>
    </w:p>
    <w:p w14:paraId="3AB0D8D6" w14:textId="77777777" w:rsidR="00002B29" w:rsidRDefault="00002B29">
      <w:pPr>
        <w:pBdr>
          <w:top w:val="nil"/>
          <w:left w:val="nil"/>
          <w:bottom w:val="nil"/>
          <w:right w:val="nil"/>
          <w:between w:val="nil"/>
        </w:pBdr>
        <w:tabs>
          <w:tab w:val="left" w:pos="142"/>
        </w:tabs>
        <w:ind w:left="5464"/>
        <w:jc w:val="both"/>
        <w:rPr>
          <w:rFonts w:ascii="Calibri" w:eastAsia="Calibri" w:hAnsi="Calibri" w:cs="Calibri"/>
          <w:b/>
          <w:bCs/>
          <w:color w:val="000000"/>
          <w:sz w:val="22"/>
          <w:szCs w:val="22"/>
        </w:rPr>
      </w:pPr>
    </w:p>
    <w:p w14:paraId="2D7B6947" w14:textId="77777777" w:rsidR="00002B29" w:rsidRDefault="00F1495A">
      <w:pPr>
        <w:numPr>
          <w:ilvl w:val="0"/>
          <w:numId w:val="9"/>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METODOLOGÍA DE TRABAJO (</w:t>
      </w:r>
      <w:proofErr w:type="gramStart"/>
      <w:r>
        <w:rPr>
          <w:rFonts w:ascii="Calibri" w:eastAsia="Calibri" w:hAnsi="Calibri" w:cs="Calibri"/>
          <w:b/>
          <w:bCs/>
          <w:color w:val="000000"/>
          <w:sz w:val="22"/>
          <w:szCs w:val="22"/>
          <w:highlight w:val="yellow"/>
        </w:rPr>
        <w:t>cómo debe trabajar el proveedor para la entrega del bien?</w:t>
      </w:r>
      <w:proofErr w:type="gramEnd"/>
      <w:r>
        <w:rPr>
          <w:rFonts w:ascii="Calibri" w:eastAsia="Calibri" w:hAnsi="Calibri" w:cs="Calibri"/>
          <w:b/>
          <w:bCs/>
          <w:color w:val="000000"/>
          <w:sz w:val="22"/>
          <w:szCs w:val="22"/>
          <w:highlight w:val="yellow"/>
        </w:rPr>
        <w:t>)</w:t>
      </w:r>
    </w:p>
    <w:p w14:paraId="728292F8" w14:textId="77777777" w:rsidR="00002B29" w:rsidRDefault="00002B29">
      <w:pPr>
        <w:jc w:val="both"/>
        <w:rPr>
          <w:rFonts w:ascii="Calibri" w:eastAsia="Calibri" w:hAnsi="Calibri" w:cs="Calibri"/>
          <w:b/>
          <w:bCs/>
          <w:sz w:val="22"/>
          <w:szCs w:val="22"/>
        </w:rPr>
      </w:pPr>
    </w:p>
    <w:p w14:paraId="164D2D8E" w14:textId="77777777" w:rsidR="00002B29" w:rsidRDefault="00F1495A">
      <w:pPr>
        <w:jc w:val="both"/>
        <w:rPr>
          <w:rFonts w:ascii="Calibri" w:eastAsia="Calibri" w:hAnsi="Calibri" w:cs="Calibri"/>
          <w:sz w:val="22"/>
          <w:szCs w:val="22"/>
        </w:rPr>
      </w:pPr>
      <w:r>
        <w:rPr>
          <w:rFonts w:ascii="Calibri" w:eastAsia="Calibri" w:hAnsi="Calibri" w:cs="Calibri"/>
          <w:sz w:val="22"/>
          <w:szCs w:val="22"/>
          <w:highlight w:val="yellow"/>
        </w:rPr>
        <w:t>Detallar cronológicamente las actividades que debe realizar el proveedor para la entrega del bien.</w:t>
      </w:r>
    </w:p>
    <w:p w14:paraId="29D964FF" w14:textId="77777777" w:rsidR="00002B29" w:rsidRDefault="00002B29">
      <w:pPr>
        <w:jc w:val="both"/>
        <w:rPr>
          <w:rFonts w:ascii="Calibri" w:eastAsia="Calibri" w:hAnsi="Calibri" w:cs="Calibri"/>
          <w:i/>
          <w:iCs/>
          <w:sz w:val="22"/>
          <w:szCs w:val="22"/>
        </w:rPr>
      </w:pPr>
    </w:p>
    <w:p w14:paraId="14045E42" w14:textId="77777777" w:rsidR="00002B29" w:rsidRDefault="00F1495A">
      <w:pPr>
        <w:jc w:val="both"/>
        <w:rPr>
          <w:rFonts w:ascii="Calibri" w:eastAsia="Calibri" w:hAnsi="Calibri" w:cs="Calibri"/>
          <w:i/>
          <w:iCs/>
          <w:sz w:val="22"/>
          <w:szCs w:val="22"/>
        </w:rPr>
      </w:pPr>
      <w:r>
        <w:rPr>
          <w:rFonts w:ascii="Calibri" w:eastAsia="Calibri" w:hAnsi="Calibri" w:cs="Calibri"/>
          <w:i/>
          <w:iCs/>
          <w:sz w:val="22"/>
          <w:szCs w:val="22"/>
        </w:rPr>
        <w:t>En el caso de bienes:</w:t>
      </w:r>
    </w:p>
    <w:p w14:paraId="06A0D8BB" w14:textId="77777777" w:rsidR="00002B29" w:rsidRDefault="00002B29">
      <w:pPr>
        <w:jc w:val="both"/>
        <w:rPr>
          <w:rFonts w:ascii="Calibri" w:eastAsia="Calibri" w:hAnsi="Calibri" w:cs="Calibri"/>
          <w:i/>
          <w:iCs/>
          <w:sz w:val="22"/>
          <w:szCs w:val="22"/>
        </w:rPr>
      </w:pPr>
    </w:p>
    <w:p w14:paraId="63A72DBC" w14:textId="77777777" w:rsidR="00002B29" w:rsidRDefault="00F1495A">
      <w:pPr>
        <w:jc w:val="both"/>
        <w:rPr>
          <w:rFonts w:ascii="Calibri" w:eastAsia="Calibri" w:hAnsi="Calibri" w:cs="Calibri"/>
          <w:i/>
          <w:iCs/>
          <w:sz w:val="22"/>
          <w:szCs w:val="22"/>
        </w:rPr>
      </w:pPr>
      <w:r>
        <w:rPr>
          <w:rFonts w:ascii="Calibri" w:eastAsia="Calibri" w:hAnsi="Calibri" w:cs="Calibri"/>
          <w:i/>
          <w:iCs/>
          <w:sz w:val="22"/>
          <w:szCs w:val="22"/>
        </w:rPr>
        <w:t>Recepción en bienes. - En el caso de adquisición de bienes, el contratista solicitará por escrito al administrador del contrato que se reciban los mismos, dentro del plazo de entrega establecido en el contrato o la orden de compra. Para el efecto, el administrador y el guardalmacén, recibirán los bienes y suscribirán la respectiva acta de entrega única y definitiva; sin exceder el término máximo de diez (10) días, contados a partir de la petición de recepción por parte del contratista.</w:t>
      </w:r>
    </w:p>
    <w:p w14:paraId="1F928128" w14:textId="77777777" w:rsidR="00002B29" w:rsidRDefault="00002B29">
      <w:pPr>
        <w:jc w:val="both"/>
        <w:rPr>
          <w:rFonts w:ascii="Calibri" w:eastAsia="Calibri" w:hAnsi="Calibri" w:cs="Calibri"/>
          <w:i/>
          <w:iCs/>
          <w:sz w:val="22"/>
          <w:szCs w:val="22"/>
        </w:rPr>
      </w:pPr>
    </w:p>
    <w:p w14:paraId="527198AC" w14:textId="77777777" w:rsidR="00002B29" w:rsidRDefault="00F1495A">
      <w:pPr>
        <w:jc w:val="both"/>
        <w:rPr>
          <w:rFonts w:ascii="Calibri" w:eastAsia="Calibri" w:hAnsi="Calibri" w:cs="Calibri"/>
          <w:i/>
          <w:iCs/>
          <w:sz w:val="22"/>
          <w:szCs w:val="22"/>
        </w:rPr>
      </w:pPr>
      <w:r>
        <w:rPr>
          <w:rFonts w:ascii="Calibri" w:eastAsia="Calibri" w:hAnsi="Calibri" w:cs="Calibri"/>
          <w:i/>
          <w:iCs/>
          <w:sz w:val="22"/>
          <w:szCs w:val="22"/>
        </w:rPr>
        <w:t xml:space="preserve">En caso de no estar conformes, se rechazará por escrito la recepción, indicando con precisión qué aspectos no cumple y qué cosas deben ser corregidas a efectos de proceder con la recepción a entera satisfacción de la entidad contratante. </w:t>
      </w:r>
    </w:p>
    <w:p w14:paraId="6AFAE0B7" w14:textId="77777777" w:rsidR="00002B29" w:rsidRDefault="00002B29">
      <w:pPr>
        <w:jc w:val="both"/>
        <w:rPr>
          <w:rFonts w:ascii="Calibri" w:eastAsia="Calibri" w:hAnsi="Calibri" w:cs="Calibri"/>
          <w:i/>
          <w:iCs/>
          <w:sz w:val="22"/>
          <w:szCs w:val="22"/>
        </w:rPr>
      </w:pPr>
    </w:p>
    <w:p w14:paraId="358BAB57" w14:textId="77777777" w:rsidR="00002B29" w:rsidRDefault="00F1495A">
      <w:pPr>
        <w:jc w:val="both"/>
        <w:rPr>
          <w:rFonts w:ascii="Calibri" w:eastAsia="Calibri" w:hAnsi="Calibri" w:cs="Calibri"/>
          <w:i/>
          <w:iCs/>
          <w:sz w:val="22"/>
          <w:szCs w:val="22"/>
        </w:rPr>
      </w:pPr>
      <w:r>
        <w:rPr>
          <w:rFonts w:ascii="Calibri" w:eastAsia="Calibri" w:hAnsi="Calibri" w:cs="Calibri"/>
          <w:i/>
          <w:iCs/>
          <w:sz w:val="22"/>
          <w:szCs w:val="22"/>
        </w:rPr>
        <w:t>Solamente los tiempos que corresponden a la entidad contratante para la revisión de los bienes no serán imputables a multas.</w:t>
      </w:r>
    </w:p>
    <w:p w14:paraId="4A3900F2" w14:textId="77777777" w:rsidR="00002B29" w:rsidRDefault="00F1495A">
      <w:pPr>
        <w:jc w:val="both"/>
        <w:rPr>
          <w:rFonts w:ascii="Calibri" w:eastAsia="Calibri" w:hAnsi="Calibri" w:cs="Calibri"/>
          <w:i/>
          <w:iCs/>
          <w:sz w:val="22"/>
          <w:szCs w:val="22"/>
        </w:rPr>
      </w:pPr>
      <w:r>
        <w:rPr>
          <w:rFonts w:ascii="Calibri" w:eastAsia="Calibri" w:hAnsi="Calibri" w:cs="Calibri"/>
          <w:i/>
          <w:iCs/>
          <w:sz w:val="22"/>
          <w:szCs w:val="22"/>
        </w:rPr>
        <w:t>Si el contrato contempla recepciones parciales, cada una de ellas seguirá el procedimiento establecido en este artículo.</w:t>
      </w:r>
    </w:p>
    <w:p w14:paraId="07E623AD" w14:textId="77777777" w:rsidR="00002B29" w:rsidRDefault="00002B29">
      <w:pPr>
        <w:jc w:val="both"/>
        <w:rPr>
          <w:rFonts w:ascii="Calibri" w:eastAsia="Calibri" w:hAnsi="Calibri" w:cs="Calibri"/>
          <w:i/>
          <w:iCs/>
          <w:sz w:val="22"/>
          <w:szCs w:val="22"/>
        </w:rPr>
      </w:pPr>
    </w:p>
    <w:p w14:paraId="22F35C92" w14:textId="77777777" w:rsidR="00002B29" w:rsidRDefault="00F1495A">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 xml:space="preserve">RGLOSNCP: Art. 368- Recepción de otros bienes </w:t>
      </w:r>
      <w:proofErr w:type="gramStart"/>
      <w:r>
        <w:rPr>
          <w:rFonts w:ascii="Calibri" w:eastAsia="Calibri" w:hAnsi="Calibri" w:cs="Calibri"/>
          <w:i/>
          <w:iCs/>
          <w:sz w:val="22"/>
          <w:szCs w:val="22"/>
          <w:highlight w:val="yellow"/>
        </w:rPr>
        <w:t>distintos.-</w:t>
      </w:r>
      <w:proofErr w:type="gramEnd"/>
      <w:r>
        <w:rPr>
          <w:rFonts w:ascii="Calibri" w:eastAsia="Calibri" w:hAnsi="Calibri" w:cs="Calibri"/>
          <w:i/>
          <w:iCs/>
          <w:sz w:val="22"/>
          <w:szCs w:val="22"/>
          <w:highlight w:val="yellow"/>
        </w:rPr>
        <w:t xml:space="preserve"> En caso fortuito o de fuerza mayor, el contratista podrá proponer a la entidad la entrega de otros bienes de otra marca distinta a la ofertada, siempre que sea de la misma o mejor calidad y condición, y no tenga costo adicional alguno. Será decisión discrecional de la entidad la aceptación de esta propuesta.</w:t>
      </w:r>
    </w:p>
    <w:p w14:paraId="6D3313C5" w14:textId="77777777" w:rsidR="00002B29" w:rsidRDefault="00002B29">
      <w:pPr>
        <w:jc w:val="both"/>
        <w:rPr>
          <w:rFonts w:ascii="Calibri" w:eastAsia="Calibri" w:hAnsi="Calibri" w:cs="Calibri"/>
          <w:i/>
          <w:iCs/>
          <w:sz w:val="22"/>
          <w:szCs w:val="22"/>
        </w:rPr>
      </w:pPr>
    </w:p>
    <w:p w14:paraId="5B8A5863" w14:textId="77777777" w:rsidR="00002B29" w:rsidRDefault="00F1495A">
      <w:pPr>
        <w:numPr>
          <w:ilvl w:val="0"/>
          <w:numId w:val="9"/>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INFORMACION QUE POSEE LA ENTIDAD</w:t>
      </w:r>
    </w:p>
    <w:p w14:paraId="656DB67D" w14:textId="77777777" w:rsidR="00002B29" w:rsidRDefault="00002B29">
      <w:pPr>
        <w:rPr>
          <w:rFonts w:ascii="Calibri" w:eastAsia="Calibri" w:hAnsi="Calibri" w:cs="Calibri"/>
          <w:b/>
          <w:bCs/>
          <w:sz w:val="22"/>
          <w:szCs w:val="22"/>
        </w:rPr>
      </w:pPr>
    </w:p>
    <w:p w14:paraId="3CFEC229" w14:textId="77777777" w:rsidR="00002B29" w:rsidRDefault="00F1495A">
      <w:pPr>
        <w:rPr>
          <w:rFonts w:ascii="Calibri" w:eastAsia="Calibri" w:hAnsi="Calibri" w:cs="Calibri"/>
          <w:sz w:val="22"/>
          <w:szCs w:val="22"/>
        </w:rPr>
      </w:pPr>
      <w:r>
        <w:rPr>
          <w:rFonts w:ascii="Calibri" w:eastAsia="Calibri" w:hAnsi="Calibri" w:cs="Calibri"/>
          <w:sz w:val="22"/>
          <w:szCs w:val="22"/>
          <w:highlight w:val="green"/>
        </w:rPr>
        <w:t>Si aplica /No aplica</w:t>
      </w:r>
    </w:p>
    <w:p w14:paraId="146B7630" w14:textId="77777777" w:rsidR="00002B29" w:rsidRDefault="00002B29">
      <w:pPr>
        <w:rPr>
          <w:rFonts w:ascii="Calibri" w:eastAsia="Calibri" w:hAnsi="Calibri" w:cs="Calibri"/>
          <w:sz w:val="22"/>
          <w:szCs w:val="22"/>
          <w:highlight w:val="yellow"/>
        </w:rPr>
      </w:pPr>
    </w:p>
    <w:p w14:paraId="79A1DA5D" w14:textId="77777777" w:rsidR="00002B29" w:rsidRDefault="00F1495A">
      <w:pPr>
        <w:jc w:val="both"/>
        <w:rPr>
          <w:rFonts w:ascii="Calibri" w:eastAsia="Calibri" w:hAnsi="Calibri" w:cs="Calibri"/>
          <w:sz w:val="22"/>
          <w:szCs w:val="22"/>
        </w:rPr>
      </w:pPr>
      <w:r>
        <w:rPr>
          <w:rFonts w:ascii="Calibri" w:eastAsia="Calibri" w:hAnsi="Calibri" w:cs="Calibri"/>
          <w:sz w:val="22"/>
          <w:szCs w:val="22"/>
          <w:highlight w:val="yellow"/>
        </w:rPr>
        <w:t>Si se requiere compra de repuestos indicar: Marca, modelo, serie, código de inventario, último mantenimiento del equipo, estado actual del equipo</w:t>
      </w:r>
    </w:p>
    <w:p w14:paraId="51431433" w14:textId="77777777" w:rsidR="00002B29" w:rsidRDefault="00002B29">
      <w:pPr>
        <w:rPr>
          <w:rFonts w:ascii="Calibri" w:eastAsia="Calibri" w:hAnsi="Calibri" w:cs="Calibri"/>
          <w:sz w:val="22"/>
          <w:szCs w:val="22"/>
        </w:rPr>
      </w:pPr>
    </w:p>
    <w:p w14:paraId="156AD075" w14:textId="77777777" w:rsidR="00002B29" w:rsidRDefault="00F1495A">
      <w:pPr>
        <w:numPr>
          <w:ilvl w:val="0"/>
          <w:numId w:val="9"/>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ESPECIFICACIONES TÉCNICAS DE LOS BIENES </w:t>
      </w:r>
    </w:p>
    <w:p w14:paraId="3DCBC982" w14:textId="77777777" w:rsidR="00002B29" w:rsidRDefault="00002B29">
      <w:pPr>
        <w:pBdr>
          <w:top w:val="nil"/>
          <w:left w:val="nil"/>
          <w:bottom w:val="nil"/>
          <w:right w:val="nil"/>
          <w:between w:val="nil"/>
        </w:pBdr>
        <w:ind w:left="770"/>
        <w:jc w:val="both"/>
        <w:rPr>
          <w:rFonts w:ascii="Calibri" w:eastAsia="Calibri" w:hAnsi="Calibri" w:cs="Calibri"/>
          <w:b/>
          <w:bCs/>
          <w:color w:val="000000"/>
          <w:sz w:val="22"/>
          <w:szCs w:val="22"/>
        </w:rPr>
      </w:pPr>
    </w:p>
    <w:tbl>
      <w:tblPr>
        <w:tblStyle w:val="af"/>
        <w:tblW w:w="93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9"/>
        <w:gridCol w:w="1395"/>
        <w:gridCol w:w="1335"/>
        <w:gridCol w:w="3596"/>
        <w:gridCol w:w="1006"/>
        <w:gridCol w:w="1182"/>
      </w:tblGrid>
      <w:tr w:rsidR="00002B29" w14:paraId="53151388" w14:textId="77777777">
        <w:tc>
          <w:tcPr>
            <w:tcW w:w="809" w:type="dxa"/>
          </w:tcPr>
          <w:p w14:paraId="4DFE521F" w14:textId="77777777" w:rsidR="00002B29" w:rsidRDefault="00F1495A">
            <w:pPr>
              <w:rPr>
                <w:rFonts w:ascii="Calibri" w:eastAsia="Calibri" w:hAnsi="Calibri" w:cs="Calibri"/>
                <w:b/>
                <w:bCs/>
              </w:rPr>
            </w:pPr>
            <w:r>
              <w:rPr>
                <w:rFonts w:ascii="Calibri" w:eastAsia="Calibri" w:hAnsi="Calibri" w:cs="Calibri"/>
                <w:b/>
                <w:bCs/>
              </w:rPr>
              <w:t>ítem</w:t>
            </w:r>
          </w:p>
        </w:tc>
        <w:tc>
          <w:tcPr>
            <w:tcW w:w="1395" w:type="dxa"/>
          </w:tcPr>
          <w:p w14:paraId="30A15D8F" w14:textId="77777777" w:rsidR="00002B29" w:rsidRDefault="00F1495A">
            <w:pPr>
              <w:rPr>
                <w:rFonts w:ascii="Calibri" w:eastAsia="Calibri" w:hAnsi="Calibri" w:cs="Calibri"/>
                <w:b/>
                <w:bCs/>
              </w:rPr>
            </w:pPr>
            <w:r>
              <w:rPr>
                <w:rFonts w:ascii="Calibri" w:eastAsia="Calibri" w:hAnsi="Calibri" w:cs="Calibri"/>
                <w:b/>
                <w:bCs/>
              </w:rPr>
              <w:t xml:space="preserve">CPC </w:t>
            </w:r>
          </w:p>
        </w:tc>
        <w:tc>
          <w:tcPr>
            <w:tcW w:w="1335" w:type="dxa"/>
          </w:tcPr>
          <w:p w14:paraId="398EF8D0" w14:textId="77777777" w:rsidR="00002B29" w:rsidRDefault="00F1495A">
            <w:pPr>
              <w:rPr>
                <w:rFonts w:ascii="Calibri" w:eastAsia="Calibri" w:hAnsi="Calibri" w:cs="Calibri"/>
                <w:b/>
                <w:bCs/>
              </w:rPr>
            </w:pPr>
            <w:r>
              <w:rPr>
                <w:rFonts w:ascii="Calibri" w:eastAsia="Calibri" w:hAnsi="Calibri" w:cs="Calibri"/>
                <w:b/>
                <w:bCs/>
              </w:rPr>
              <w:t>Atributo</w:t>
            </w:r>
          </w:p>
        </w:tc>
        <w:tc>
          <w:tcPr>
            <w:tcW w:w="3596" w:type="dxa"/>
          </w:tcPr>
          <w:p w14:paraId="3CEC1070" w14:textId="77777777" w:rsidR="00002B29" w:rsidRDefault="00F1495A">
            <w:pPr>
              <w:rPr>
                <w:rFonts w:ascii="Calibri" w:eastAsia="Calibri" w:hAnsi="Calibri" w:cs="Calibri"/>
                <w:b/>
                <w:bCs/>
              </w:rPr>
            </w:pPr>
            <w:r>
              <w:rPr>
                <w:rFonts w:ascii="Calibri" w:eastAsia="Calibri" w:hAnsi="Calibri" w:cs="Calibri"/>
                <w:b/>
                <w:bCs/>
              </w:rPr>
              <w:t>Características, requisitos funcionales o tecnológicos</w:t>
            </w:r>
          </w:p>
        </w:tc>
        <w:tc>
          <w:tcPr>
            <w:tcW w:w="1006" w:type="dxa"/>
          </w:tcPr>
          <w:p w14:paraId="473F8077" w14:textId="77777777" w:rsidR="00002B29" w:rsidRDefault="00F1495A">
            <w:pPr>
              <w:rPr>
                <w:rFonts w:ascii="Calibri" w:eastAsia="Calibri" w:hAnsi="Calibri" w:cs="Calibri"/>
                <w:b/>
                <w:bCs/>
              </w:rPr>
            </w:pPr>
            <w:r>
              <w:rPr>
                <w:rFonts w:ascii="Calibri" w:eastAsia="Calibri" w:hAnsi="Calibri" w:cs="Calibri"/>
                <w:b/>
                <w:bCs/>
              </w:rPr>
              <w:t>Cantidad</w:t>
            </w:r>
          </w:p>
        </w:tc>
        <w:tc>
          <w:tcPr>
            <w:tcW w:w="1182" w:type="dxa"/>
          </w:tcPr>
          <w:p w14:paraId="6A301EA8" w14:textId="77777777" w:rsidR="00002B29" w:rsidRDefault="00F1495A">
            <w:pPr>
              <w:rPr>
                <w:rFonts w:ascii="Calibri" w:eastAsia="Calibri" w:hAnsi="Calibri" w:cs="Calibri"/>
                <w:b/>
                <w:bCs/>
              </w:rPr>
            </w:pPr>
            <w:r>
              <w:rPr>
                <w:rFonts w:ascii="Calibri" w:eastAsia="Calibri" w:hAnsi="Calibri" w:cs="Calibri"/>
                <w:b/>
                <w:bCs/>
              </w:rPr>
              <w:t>Unidad de medida</w:t>
            </w:r>
          </w:p>
        </w:tc>
      </w:tr>
      <w:tr w:rsidR="00002B29" w14:paraId="11D8F906" w14:textId="77777777">
        <w:tc>
          <w:tcPr>
            <w:tcW w:w="809" w:type="dxa"/>
          </w:tcPr>
          <w:p w14:paraId="6A9B35F3" w14:textId="77777777" w:rsidR="00002B29" w:rsidRDefault="00002B29">
            <w:pPr>
              <w:rPr>
                <w:rFonts w:ascii="Calibri" w:eastAsia="Calibri" w:hAnsi="Calibri" w:cs="Calibri"/>
                <w:b/>
                <w:bCs/>
              </w:rPr>
            </w:pPr>
          </w:p>
        </w:tc>
        <w:tc>
          <w:tcPr>
            <w:tcW w:w="1395" w:type="dxa"/>
          </w:tcPr>
          <w:p w14:paraId="5F719A8B" w14:textId="77777777" w:rsidR="00002B29" w:rsidRDefault="00002B29">
            <w:pPr>
              <w:rPr>
                <w:rFonts w:ascii="Calibri" w:eastAsia="Calibri" w:hAnsi="Calibri" w:cs="Calibri"/>
                <w:b/>
                <w:bCs/>
              </w:rPr>
            </w:pPr>
          </w:p>
        </w:tc>
        <w:tc>
          <w:tcPr>
            <w:tcW w:w="1335" w:type="dxa"/>
          </w:tcPr>
          <w:p w14:paraId="2442BC96" w14:textId="77777777" w:rsidR="00002B29" w:rsidRDefault="00002B29">
            <w:pPr>
              <w:rPr>
                <w:rFonts w:ascii="Calibri" w:eastAsia="Calibri" w:hAnsi="Calibri" w:cs="Calibri"/>
                <w:b/>
                <w:bCs/>
              </w:rPr>
            </w:pPr>
          </w:p>
        </w:tc>
        <w:tc>
          <w:tcPr>
            <w:tcW w:w="3596" w:type="dxa"/>
          </w:tcPr>
          <w:p w14:paraId="2F498429" w14:textId="77777777" w:rsidR="00002B29" w:rsidRDefault="00002B29">
            <w:pPr>
              <w:rPr>
                <w:rFonts w:ascii="Calibri" w:eastAsia="Calibri" w:hAnsi="Calibri" w:cs="Calibri"/>
                <w:b/>
                <w:bCs/>
              </w:rPr>
            </w:pPr>
          </w:p>
        </w:tc>
        <w:tc>
          <w:tcPr>
            <w:tcW w:w="1006" w:type="dxa"/>
          </w:tcPr>
          <w:p w14:paraId="325FDF2E" w14:textId="77777777" w:rsidR="00002B29" w:rsidRDefault="00002B29">
            <w:pPr>
              <w:rPr>
                <w:rFonts w:ascii="Calibri" w:eastAsia="Calibri" w:hAnsi="Calibri" w:cs="Calibri"/>
                <w:b/>
                <w:bCs/>
              </w:rPr>
            </w:pPr>
          </w:p>
        </w:tc>
        <w:tc>
          <w:tcPr>
            <w:tcW w:w="1182" w:type="dxa"/>
          </w:tcPr>
          <w:p w14:paraId="2301A9BA" w14:textId="77777777" w:rsidR="00002B29" w:rsidRDefault="00002B29">
            <w:pPr>
              <w:rPr>
                <w:rFonts w:ascii="Calibri" w:eastAsia="Calibri" w:hAnsi="Calibri" w:cs="Calibri"/>
                <w:b/>
                <w:bCs/>
              </w:rPr>
            </w:pPr>
          </w:p>
        </w:tc>
      </w:tr>
      <w:tr w:rsidR="00002B29" w14:paraId="0A605299" w14:textId="77777777">
        <w:tc>
          <w:tcPr>
            <w:tcW w:w="809" w:type="dxa"/>
          </w:tcPr>
          <w:p w14:paraId="4BD61459" w14:textId="77777777" w:rsidR="00002B29" w:rsidRDefault="00002B29">
            <w:pPr>
              <w:rPr>
                <w:rFonts w:ascii="Calibri" w:eastAsia="Calibri" w:hAnsi="Calibri" w:cs="Calibri"/>
                <w:b/>
                <w:bCs/>
              </w:rPr>
            </w:pPr>
          </w:p>
        </w:tc>
        <w:tc>
          <w:tcPr>
            <w:tcW w:w="1395" w:type="dxa"/>
          </w:tcPr>
          <w:p w14:paraId="6ED78ADF" w14:textId="77777777" w:rsidR="00002B29" w:rsidRDefault="00002B29">
            <w:pPr>
              <w:rPr>
                <w:rFonts w:ascii="Calibri" w:eastAsia="Calibri" w:hAnsi="Calibri" w:cs="Calibri"/>
                <w:b/>
                <w:bCs/>
              </w:rPr>
            </w:pPr>
          </w:p>
        </w:tc>
        <w:tc>
          <w:tcPr>
            <w:tcW w:w="1335" w:type="dxa"/>
          </w:tcPr>
          <w:p w14:paraId="5DF78678" w14:textId="77777777" w:rsidR="00002B29" w:rsidRDefault="00002B29">
            <w:pPr>
              <w:rPr>
                <w:rFonts w:ascii="Calibri" w:eastAsia="Calibri" w:hAnsi="Calibri" w:cs="Calibri"/>
                <w:b/>
                <w:bCs/>
              </w:rPr>
            </w:pPr>
          </w:p>
        </w:tc>
        <w:tc>
          <w:tcPr>
            <w:tcW w:w="3596" w:type="dxa"/>
          </w:tcPr>
          <w:p w14:paraId="7BEE945D" w14:textId="77777777" w:rsidR="00002B29" w:rsidRDefault="00002B29">
            <w:pPr>
              <w:rPr>
                <w:rFonts w:ascii="Calibri" w:eastAsia="Calibri" w:hAnsi="Calibri" w:cs="Calibri"/>
                <w:b/>
                <w:bCs/>
              </w:rPr>
            </w:pPr>
          </w:p>
        </w:tc>
        <w:tc>
          <w:tcPr>
            <w:tcW w:w="1006" w:type="dxa"/>
          </w:tcPr>
          <w:p w14:paraId="0ABEADC6" w14:textId="77777777" w:rsidR="00002B29" w:rsidRDefault="00002B29">
            <w:pPr>
              <w:rPr>
                <w:rFonts w:ascii="Calibri" w:eastAsia="Calibri" w:hAnsi="Calibri" w:cs="Calibri"/>
                <w:b/>
                <w:bCs/>
              </w:rPr>
            </w:pPr>
          </w:p>
        </w:tc>
        <w:tc>
          <w:tcPr>
            <w:tcW w:w="1182" w:type="dxa"/>
          </w:tcPr>
          <w:p w14:paraId="501D2D51" w14:textId="77777777" w:rsidR="00002B29" w:rsidRDefault="00002B29">
            <w:pPr>
              <w:rPr>
                <w:rFonts w:ascii="Calibri" w:eastAsia="Calibri" w:hAnsi="Calibri" w:cs="Calibri"/>
                <w:b/>
                <w:bCs/>
              </w:rPr>
            </w:pPr>
          </w:p>
        </w:tc>
      </w:tr>
    </w:tbl>
    <w:p w14:paraId="2C4D66B7" w14:textId="77777777" w:rsidR="00002B29" w:rsidRDefault="00002B29">
      <w:pPr>
        <w:jc w:val="center"/>
        <w:rPr>
          <w:rFonts w:ascii="Calibri" w:eastAsia="Calibri" w:hAnsi="Calibri" w:cs="Calibri"/>
          <w:sz w:val="22"/>
          <w:szCs w:val="22"/>
        </w:rPr>
      </w:pPr>
    </w:p>
    <w:p w14:paraId="306A37A0" w14:textId="77777777" w:rsidR="00002B29" w:rsidRDefault="00002B29">
      <w:pPr>
        <w:rPr>
          <w:rFonts w:ascii="Calibri" w:eastAsia="Calibri" w:hAnsi="Calibri" w:cs="Calibri"/>
          <w:sz w:val="22"/>
          <w:szCs w:val="22"/>
        </w:rPr>
      </w:pPr>
    </w:p>
    <w:p w14:paraId="75E4B0FD" w14:textId="77777777" w:rsidR="00002B29" w:rsidRDefault="00F1495A">
      <w:pPr>
        <w:ind w:left="284"/>
      </w:pPr>
      <w:r>
        <w:rPr>
          <w:highlight w:val="yellow"/>
        </w:rPr>
        <w:t>En caso de ADQUISICIONES RELACIONADAS AL SISTEMA DE GESTIÓN DE ENERGÍA (</w:t>
      </w:r>
      <w:r>
        <w:rPr>
          <w:b/>
          <w:bCs/>
          <w:highlight w:val="yellow"/>
        </w:rPr>
        <w:t xml:space="preserve">revisar GUI-SOS-002 Adquisiciones relacionadas al </w:t>
      </w:r>
      <w:proofErr w:type="spellStart"/>
      <w:r>
        <w:rPr>
          <w:b/>
          <w:bCs/>
          <w:highlight w:val="yellow"/>
        </w:rPr>
        <w:t>SGEn</w:t>
      </w:r>
      <w:proofErr w:type="spellEnd"/>
      <w:r>
        <w:rPr>
          <w:highlight w:val="yellow"/>
        </w:rPr>
        <w:t>)</w:t>
      </w:r>
    </w:p>
    <w:p w14:paraId="6166DF22" w14:textId="77777777" w:rsidR="00002B29" w:rsidRDefault="00002B29">
      <w:pPr>
        <w:widowControl w:val="0"/>
        <w:pBdr>
          <w:top w:val="nil"/>
          <w:left w:val="nil"/>
          <w:bottom w:val="nil"/>
          <w:right w:val="nil"/>
          <w:between w:val="nil"/>
        </w:pBdr>
        <w:ind w:left="284"/>
        <w:rPr>
          <w:rFonts w:ascii="Calibri" w:eastAsia="Calibri" w:hAnsi="Calibri" w:cs="Calibri"/>
          <w:color w:val="000000"/>
          <w:sz w:val="22"/>
          <w:szCs w:val="22"/>
        </w:rPr>
      </w:pPr>
    </w:p>
    <w:p w14:paraId="428AF3B1" w14:textId="77777777" w:rsidR="00002B29" w:rsidRDefault="00002B29">
      <w:pPr>
        <w:widowControl w:val="0"/>
        <w:pBdr>
          <w:top w:val="nil"/>
          <w:left w:val="nil"/>
          <w:bottom w:val="nil"/>
          <w:right w:val="nil"/>
          <w:between w:val="nil"/>
        </w:pBdr>
        <w:ind w:left="284"/>
        <w:rPr>
          <w:rFonts w:ascii="Calibri" w:eastAsia="Calibri" w:hAnsi="Calibri" w:cs="Calibri"/>
          <w:color w:val="000000"/>
          <w:sz w:val="22"/>
          <w:szCs w:val="22"/>
        </w:rPr>
      </w:pPr>
    </w:p>
    <w:p w14:paraId="67B3AD0F" w14:textId="77777777" w:rsidR="00002B29" w:rsidRDefault="00F1495A">
      <w:pPr>
        <w:ind w:left="284" w:right="1011"/>
        <w:jc w:val="both"/>
        <w:rPr>
          <w:b/>
          <w:bCs/>
          <w:color w:val="000000"/>
        </w:rPr>
      </w:pPr>
      <w:r>
        <w:rPr>
          <w:b/>
          <w:bCs/>
          <w:color w:val="000000"/>
          <w:highlight w:val="yellow"/>
        </w:rPr>
        <w:t xml:space="preserve">RGLOSNCP: </w:t>
      </w:r>
    </w:p>
    <w:p w14:paraId="7302F788" w14:textId="77777777" w:rsidR="00002B29" w:rsidRDefault="00F1495A">
      <w:pPr>
        <w:ind w:left="284" w:right="1011"/>
        <w:jc w:val="both"/>
        <w:rPr>
          <w:rFonts w:ascii="Calibri" w:eastAsia="Calibri" w:hAnsi="Calibri" w:cs="Calibri"/>
          <w:b/>
          <w:bCs/>
          <w:i/>
          <w:iCs/>
          <w:color w:val="000000"/>
          <w:highlight w:val="yellow"/>
        </w:rPr>
      </w:pPr>
      <w:r>
        <w:rPr>
          <w:rFonts w:ascii="Calibri" w:eastAsia="Calibri" w:hAnsi="Calibri" w:cs="Calibri"/>
          <w:b/>
          <w:bCs/>
          <w:color w:val="62ADB9"/>
        </w:rPr>
        <w:lastRenderedPageBreak/>
        <w:t xml:space="preserve">Art. 77.- </w:t>
      </w:r>
      <w:r>
        <w:rPr>
          <w:rFonts w:ascii="Calibri" w:eastAsia="Calibri" w:hAnsi="Calibri" w:cs="Calibri"/>
          <w:b/>
          <w:bCs/>
          <w:i/>
          <w:iCs/>
          <w:color w:val="000000"/>
          <w:highlight w:val="yellow"/>
        </w:rPr>
        <w:t xml:space="preserve">Especificaciones </w:t>
      </w:r>
      <w:proofErr w:type="gramStart"/>
      <w:r>
        <w:rPr>
          <w:rFonts w:ascii="Calibri" w:eastAsia="Calibri" w:hAnsi="Calibri" w:cs="Calibri"/>
          <w:b/>
          <w:bCs/>
          <w:i/>
          <w:iCs/>
          <w:color w:val="000000"/>
          <w:highlight w:val="yellow"/>
        </w:rPr>
        <w:t>técnicas.-</w:t>
      </w:r>
      <w:proofErr w:type="gramEnd"/>
      <w:r>
        <w:rPr>
          <w:rFonts w:ascii="Calibri" w:eastAsia="Calibri" w:hAnsi="Calibri" w:cs="Calibri"/>
          <w:b/>
          <w:bCs/>
          <w:i/>
          <w:iCs/>
          <w:color w:val="000000"/>
          <w:highlight w:val="yellow"/>
        </w:rPr>
        <w:t xml:space="preserve"> “ (…) 1. Para el caso de bienes, se establecerán en función de las propiedades de su uso y empleo, así como de sus características fundamentales, requisitos funcionales o tecnológicos, atendiendo los conceptos de capacidad, calidad y/o rendimiento, y de sostenibilidad en lo que fuera aplicable, para los que, de existir, se utilizarán rasgos técnicos, requisitos, símbolos y términos estandarizados;</w:t>
      </w:r>
    </w:p>
    <w:p w14:paraId="53DF0980" w14:textId="77777777" w:rsidR="00002B29" w:rsidRDefault="00F1495A">
      <w:pPr>
        <w:ind w:left="284" w:right="1011"/>
        <w:jc w:val="both"/>
        <w:rPr>
          <w:rFonts w:ascii="Calibri" w:eastAsia="Calibri" w:hAnsi="Calibri" w:cs="Calibri"/>
          <w:b/>
          <w:bCs/>
          <w:i/>
          <w:iCs/>
          <w:color w:val="000000"/>
          <w:highlight w:val="yellow"/>
          <w:u w:val="single"/>
        </w:rPr>
      </w:pPr>
      <w:r>
        <w:rPr>
          <w:rFonts w:ascii="Calibri" w:eastAsia="Calibri" w:hAnsi="Calibri" w:cs="Calibri"/>
          <w:b/>
          <w:bCs/>
          <w:i/>
          <w:iCs/>
          <w:color w:val="000000"/>
          <w:highlight w:val="yellow"/>
        </w:rPr>
        <w:t xml:space="preserve">2. </w:t>
      </w:r>
      <w:r>
        <w:rPr>
          <w:rFonts w:ascii="Calibri" w:eastAsia="Calibri" w:hAnsi="Calibri" w:cs="Calibri"/>
          <w:b/>
          <w:bCs/>
          <w:i/>
          <w:iCs/>
          <w:color w:val="000000"/>
          <w:highlight w:val="yellow"/>
          <w:u w:val="single"/>
        </w:rPr>
        <w:t>No se podrá hacer referencia a marcas de fábrica o de comercio, nombres o tipos</w:t>
      </w:r>
    </w:p>
    <w:p w14:paraId="2E7C5F53" w14:textId="77777777" w:rsidR="00002B29" w:rsidRDefault="00F1495A">
      <w:pPr>
        <w:ind w:left="284" w:right="1011"/>
        <w:jc w:val="both"/>
        <w:rPr>
          <w:rFonts w:ascii="Calibri" w:eastAsia="Calibri" w:hAnsi="Calibri" w:cs="Calibri"/>
          <w:b/>
          <w:bCs/>
          <w:i/>
          <w:iCs/>
          <w:color w:val="000000"/>
        </w:rPr>
      </w:pPr>
      <w:r>
        <w:rPr>
          <w:rFonts w:ascii="Calibri" w:eastAsia="Calibri" w:hAnsi="Calibri" w:cs="Calibri"/>
          <w:b/>
          <w:bCs/>
          <w:i/>
          <w:iCs/>
          <w:color w:val="000000"/>
          <w:highlight w:val="yellow"/>
          <w:u w:val="single"/>
        </w:rPr>
        <w:t>comerciales, patentes, derechos de autor, diseños o tipos particulares, ni a determinados orígenes, productores o proveedores</w:t>
      </w:r>
      <w:r>
        <w:rPr>
          <w:rFonts w:ascii="Calibri" w:eastAsia="Calibri" w:hAnsi="Calibri" w:cs="Calibri"/>
          <w:b/>
          <w:bCs/>
          <w:i/>
          <w:iCs/>
          <w:color w:val="000000"/>
          <w:highlight w:val="yellow"/>
        </w:rPr>
        <w:t>. Excepcionalmente, y de manera justificada, se podrá hacer dichas referencias para: la adquisición de repuestos o accesorios; y, en las contrataciones que impliquen el desarrollo o mejora de tecnologías ya existentes en la entidad contratante (…)</w:t>
      </w:r>
      <w:r>
        <w:rPr>
          <w:rFonts w:ascii="Calibri" w:eastAsia="Calibri" w:hAnsi="Calibri" w:cs="Calibri"/>
          <w:b/>
          <w:bCs/>
          <w:i/>
          <w:iCs/>
          <w:color w:val="000000"/>
        </w:rPr>
        <w:t xml:space="preserve">; </w:t>
      </w:r>
    </w:p>
    <w:p w14:paraId="7461B53C" w14:textId="77777777" w:rsidR="00002B29" w:rsidRDefault="00002B29">
      <w:pPr>
        <w:ind w:left="284" w:right="1011"/>
        <w:jc w:val="both"/>
        <w:rPr>
          <w:rFonts w:ascii="Calibri" w:eastAsia="Calibri" w:hAnsi="Calibri" w:cs="Calibri"/>
          <w:i/>
          <w:iCs/>
          <w:color w:val="000000"/>
          <w:highlight w:val="yellow"/>
        </w:rPr>
      </w:pPr>
    </w:p>
    <w:p w14:paraId="6372C6F1" w14:textId="77777777" w:rsidR="00002B29" w:rsidRDefault="00F1495A">
      <w:pPr>
        <w:ind w:left="284" w:right="1011"/>
        <w:jc w:val="both"/>
        <w:rPr>
          <w:rFonts w:ascii="Calibri" w:eastAsia="Calibri" w:hAnsi="Calibri" w:cs="Calibri"/>
          <w:b/>
          <w:bCs/>
          <w:i/>
          <w:iCs/>
          <w:color w:val="000000"/>
        </w:rPr>
      </w:pPr>
      <w:r>
        <w:rPr>
          <w:rFonts w:ascii="Calibri" w:eastAsia="Calibri" w:hAnsi="Calibri" w:cs="Calibri"/>
          <w:i/>
          <w:iCs/>
          <w:color w:val="000000"/>
          <w:highlight w:val="yellow"/>
        </w:rPr>
        <w:t>En este caso</w:t>
      </w:r>
      <w:r>
        <w:rPr>
          <w:rFonts w:ascii="Calibri" w:eastAsia="Calibri" w:hAnsi="Calibri" w:cs="Calibri"/>
          <w:i/>
          <w:iCs/>
          <w:color w:val="000000"/>
          <w:highlight w:val="yellow"/>
          <w:u w:val="single"/>
        </w:rPr>
        <w:t xml:space="preserve">, la entidad contratante deberá publicar la información respecto a la tecnológica existente y/o maquinaria, la cual deberá plasmarse </w:t>
      </w:r>
      <w:r>
        <w:rPr>
          <w:rFonts w:ascii="Calibri" w:eastAsia="Calibri" w:hAnsi="Calibri" w:cs="Calibri"/>
          <w:b/>
          <w:bCs/>
          <w:i/>
          <w:iCs/>
          <w:color w:val="000000"/>
          <w:highlight w:val="yellow"/>
          <w:u w:val="single"/>
        </w:rPr>
        <w:t>en un informe técnico</w:t>
      </w:r>
      <w:r>
        <w:rPr>
          <w:rFonts w:ascii="Calibri" w:eastAsia="Calibri" w:hAnsi="Calibri" w:cs="Calibri"/>
          <w:i/>
          <w:iCs/>
          <w:color w:val="000000"/>
          <w:highlight w:val="yellow"/>
          <w:u w:val="single"/>
        </w:rPr>
        <w:t xml:space="preserve"> debidamente suscrito</w:t>
      </w:r>
      <w:r>
        <w:rPr>
          <w:rFonts w:ascii="Calibri" w:eastAsia="Calibri" w:hAnsi="Calibri" w:cs="Calibri"/>
          <w:i/>
          <w:iCs/>
          <w:color w:val="000000"/>
          <w:highlight w:val="yellow"/>
        </w:rPr>
        <w:t>, el cual será publicado como información relevante (…).</w:t>
      </w:r>
      <w:r>
        <w:rPr>
          <w:rFonts w:ascii="Calibri" w:eastAsia="Calibri" w:hAnsi="Calibri" w:cs="Calibri"/>
          <w:i/>
          <w:iCs/>
          <w:color w:val="000000"/>
        </w:rPr>
        <w:t>”</w:t>
      </w:r>
    </w:p>
    <w:p w14:paraId="4546E70A" w14:textId="77777777" w:rsidR="00002B29" w:rsidRDefault="00002B29">
      <w:pPr>
        <w:ind w:left="284" w:right="1011"/>
        <w:jc w:val="both"/>
        <w:rPr>
          <w:i/>
          <w:iCs/>
        </w:rPr>
      </w:pPr>
    </w:p>
    <w:p w14:paraId="4C1A3C28" w14:textId="77777777" w:rsidR="00002B29" w:rsidRDefault="00002B29">
      <w:pPr>
        <w:pBdr>
          <w:top w:val="nil"/>
          <w:left w:val="nil"/>
          <w:bottom w:val="nil"/>
          <w:right w:val="nil"/>
          <w:between w:val="nil"/>
        </w:pBdr>
        <w:ind w:left="720"/>
        <w:rPr>
          <w:rFonts w:ascii="Calibri" w:eastAsia="Calibri" w:hAnsi="Calibri" w:cs="Calibri"/>
          <w:b/>
          <w:bCs/>
          <w:color w:val="000000"/>
          <w:sz w:val="22"/>
          <w:szCs w:val="22"/>
        </w:rPr>
      </w:pPr>
    </w:p>
    <w:p w14:paraId="258295FC" w14:textId="77777777" w:rsidR="00002B29" w:rsidRDefault="00F1495A">
      <w:pPr>
        <w:numPr>
          <w:ilvl w:val="0"/>
          <w:numId w:val="9"/>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PLAZO CONTRACTUAL DE EJECUCIÓN </w:t>
      </w:r>
    </w:p>
    <w:p w14:paraId="1DC0BB04" w14:textId="77777777" w:rsidR="00002B29" w:rsidRDefault="00002B29">
      <w:pPr>
        <w:jc w:val="both"/>
        <w:rPr>
          <w:rFonts w:ascii="Calibri" w:eastAsia="Calibri" w:hAnsi="Calibri" w:cs="Calibri"/>
          <w:sz w:val="22"/>
          <w:szCs w:val="22"/>
        </w:rPr>
      </w:pPr>
    </w:p>
    <w:p w14:paraId="05D35376" w14:textId="77777777" w:rsidR="00002B29" w:rsidRDefault="00F1495A">
      <w:pPr>
        <w:jc w:val="both"/>
        <w:rPr>
          <w:rFonts w:ascii="Calibri" w:eastAsia="Calibri" w:hAnsi="Calibri" w:cs="Calibri"/>
          <w:sz w:val="22"/>
          <w:szCs w:val="22"/>
          <w:highlight w:val="green"/>
        </w:rPr>
      </w:pPr>
      <w:r>
        <w:rPr>
          <w:rFonts w:ascii="Calibri" w:eastAsia="Calibri" w:hAnsi="Calibri" w:cs="Calibri"/>
          <w:sz w:val="22"/>
          <w:szCs w:val="22"/>
        </w:rPr>
        <w:t xml:space="preserve">De acuerdo con lo establecido en el artículo 355 del Reglamento General a la Ley Orgánica del Sistema Nacional de Contratación Pública (RGLOSNCP) el plazo contractual para este proceso es de: </w:t>
      </w:r>
      <w:r>
        <w:rPr>
          <w:rFonts w:ascii="Calibri" w:eastAsia="Calibri" w:hAnsi="Calibri" w:cs="Calibri"/>
          <w:sz w:val="22"/>
          <w:szCs w:val="22"/>
          <w:highlight w:val="green"/>
        </w:rPr>
        <w:t>XX</w:t>
      </w:r>
      <w:r>
        <w:rPr>
          <w:rFonts w:ascii="Calibri" w:eastAsia="Calibri" w:hAnsi="Calibri" w:cs="Calibri"/>
          <w:sz w:val="22"/>
          <w:szCs w:val="22"/>
        </w:rPr>
        <w:t xml:space="preserve"> días contados a partir de </w:t>
      </w:r>
      <w:r>
        <w:rPr>
          <w:rFonts w:ascii="Calibri" w:eastAsia="Calibri" w:hAnsi="Calibri" w:cs="Calibri"/>
          <w:sz w:val="22"/>
          <w:szCs w:val="22"/>
          <w:highlight w:val="green"/>
        </w:rPr>
        <w:t>XXXXX</w:t>
      </w:r>
    </w:p>
    <w:p w14:paraId="17358287" w14:textId="77777777" w:rsidR="00002B29" w:rsidRDefault="00002B29">
      <w:pPr>
        <w:jc w:val="both"/>
        <w:rPr>
          <w:rFonts w:ascii="Calibri" w:eastAsia="Calibri" w:hAnsi="Calibri" w:cs="Calibri"/>
          <w:sz w:val="22"/>
          <w:szCs w:val="22"/>
          <w:highlight w:val="green"/>
        </w:rPr>
      </w:pPr>
    </w:p>
    <w:p w14:paraId="7ADD3268" w14:textId="77777777" w:rsidR="00002B29" w:rsidRDefault="00F1495A">
      <w:pPr>
        <w:tabs>
          <w:tab w:val="left" w:pos="142"/>
        </w:tabs>
        <w:jc w:val="both"/>
        <w:rPr>
          <w:rFonts w:ascii="Calibri" w:eastAsia="Calibri" w:hAnsi="Calibri" w:cs="Calibri"/>
          <w:sz w:val="22"/>
          <w:szCs w:val="22"/>
          <w:highlight w:val="green"/>
        </w:rPr>
      </w:pPr>
      <w:r>
        <w:rPr>
          <w:rFonts w:ascii="Calibri" w:eastAsia="Calibri" w:hAnsi="Calibri" w:cs="Calibri"/>
          <w:sz w:val="22"/>
          <w:szCs w:val="22"/>
          <w:highlight w:val="green"/>
        </w:rPr>
        <w:t>a partir del día siguiente a la suscripción del contrato</w:t>
      </w:r>
    </w:p>
    <w:p w14:paraId="12E3B6EC" w14:textId="77777777" w:rsidR="00002B29" w:rsidRDefault="00F1495A">
      <w:pPr>
        <w:tabs>
          <w:tab w:val="left" w:pos="142"/>
        </w:tabs>
        <w:jc w:val="both"/>
        <w:rPr>
          <w:rFonts w:ascii="Calibri" w:eastAsia="Calibri" w:hAnsi="Calibri" w:cs="Calibri"/>
          <w:sz w:val="22"/>
          <w:szCs w:val="22"/>
          <w:highlight w:val="green"/>
        </w:rPr>
      </w:pPr>
      <w:r>
        <w:rPr>
          <w:rFonts w:ascii="Calibri" w:eastAsia="Calibri" w:hAnsi="Calibri" w:cs="Calibri"/>
          <w:sz w:val="22"/>
          <w:szCs w:val="22"/>
          <w:highlight w:val="green"/>
        </w:rPr>
        <w:t>a partir del día siguiente de la notificación por escrito por parte del administrador del contrato respecto de la disponibilidad del anticipo</w:t>
      </w:r>
    </w:p>
    <w:p w14:paraId="44ED2804" w14:textId="77777777" w:rsidR="00002B29" w:rsidRDefault="00F1495A">
      <w:pPr>
        <w:tabs>
          <w:tab w:val="left" w:pos="142"/>
        </w:tabs>
        <w:jc w:val="both"/>
        <w:rPr>
          <w:rFonts w:ascii="Calibri" w:eastAsia="Calibri" w:hAnsi="Calibri" w:cs="Calibri"/>
          <w:sz w:val="22"/>
          <w:szCs w:val="22"/>
          <w:highlight w:val="green"/>
        </w:rPr>
      </w:pPr>
      <w:r>
        <w:rPr>
          <w:rFonts w:ascii="Calibri" w:eastAsia="Calibri" w:hAnsi="Calibri" w:cs="Calibri"/>
          <w:sz w:val="22"/>
          <w:szCs w:val="22"/>
          <w:highlight w:val="green"/>
        </w:rPr>
        <w:t>desde cualquier otra condición de acuerdo a la naturaleza del contrato:</w:t>
      </w:r>
    </w:p>
    <w:p w14:paraId="592508B4" w14:textId="77777777" w:rsidR="00002B29" w:rsidRDefault="00002B29">
      <w:pPr>
        <w:tabs>
          <w:tab w:val="left" w:pos="142"/>
        </w:tabs>
        <w:jc w:val="both"/>
        <w:rPr>
          <w:rFonts w:ascii="Calibri" w:eastAsia="Calibri" w:hAnsi="Calibri" w:cs="Calibri"/>
          <w:sz w:val="22"/>
          <w:szCs w:val="22"/>
          <w:highlight w:val="green"/>
        </w:rPr>
      </w:pPr>
    </w:p>
    <w:p w14:paraId="7CCBC6C4" w14:textId="77777777" w:rsidR="00002B29" w:rsidRDefault="00F1495A">
      <w:pPr>
        <w:tabs>
          <w:tab w:val="left" w:pos="142"/>
        </w:tabs>
        <w:jc w:val="both"/>
        <w:rPr>
          <w:rFonts w:ascii="Calibri" w:eastAsia="Calibri" w:hAnsi="Calibri" w:cs="Calibri"/>
          <w:sz w:val="22"/>
          <w:szCs w:val="22"/>
        </w:rPr>
      </w:pPr>
      <w:r>
        <w:rPr>
          <w:rFonts w:ascii="Calibri" w:eastAsia="Calibri" w:hAnsi="Calibri" w:cs="Calibri"/>
          <w:sz w:val="22"/>
          <w:szCs w:val="22"/>
          <w:highlight w:val="green"/>
        </w:rPr>
        <w:t>Indicar la Descripción de otra condición de acuerdo a la naturaleza del contrato</w:t>
      </w:r>
    </w:p>
    <w:p w14:paraId="30954431" w14:textId="77777777" w:rsidR="00002B29" w:rsidRDefault="00002B29">
      <w:pPr>
        <w:jc w:val="both"/>
        <w:rPr>
          <w:rFonts w:ascii="Calibri" w:eastAsia="Calibri" w:hAnsi="Calibri" w:cs="Calibri"/>
          <w:sz w:val="22"/>
          <w:szCs w:val="22"/>
        </w:rPr>
      </w:pPr>
    </w:p>
    <w:p w14:paraId="6965D05C" w14:textId="77777777" w:rsidR="00002B29" w:rsidRDefault="00F1495A">
      <w:pPr>
        <w:jc w:val="both"/>
        <w:rPr>
          <w:rFonts w:ascii="Calibri" w:eastAsia="Calibri" w:hAnsi="Calibri" w:cs="Calibri"/>
          <w:sz w:val="22"/>
          <w:szCs w:val="22"/>
        </w:rPr>
      </w:pPr>
      <w:bookmarkStart w:id="0" w:name="_heading=h.3hj35l9577gh" w:colFirst="0" w:colLast="0"/>
      <w:bookmarkEnd w:id="0"/>
      <w:r>
        <w:rPr>
          <w:rFonts w:ascii="Calibri" w:eastAsia="Calibri" w:hAnsi="Calibri" w:cs="Calibri"/>
          <w:b/>
          <w:bCs/>
          <w:sz w:val="22"/>
          <w:szCs w:val="22"/>
        </w:rPr>
        <w:t>Nota:</w:t>
      </w:r>
      <w:r>
        <w:rPr>
          <w:rFonts w:ascii="Calibri" w:eastAsia="Calibri" w:hAnsi="Calibri" w:cs="Calibri"/>
          <w:sz w:val="22"/>
          <w:szCs w:val="22"/>
        </w:rPr>
        <w:t xml:space="preserve"> Cumplir el procedimiento de recepción establecido en los artículos 367 del RGLOSNCP.</w:t>
      </w:r>
    </w:p>
    <w:p w14:paraId="01F73AFC" w14:textId="77777777" w:rsidR="00002B29" w:rsidRDefault="00002B29">
      <w:pPr>
        <w:jc w:val="both"/>
        <w:rPr>
          <w:rFonts w:ascii="Calibri" w:eastAsia="Calibri" w:hAnsi="Calibri" w:cs="Calibri"/>
          <w:sz w:val="22"/>
          <w:szCs w:val="22"/>
        </w:rPr>
      </w:pPr>
    </w:p>
    <w:p w14:paraId="049E75B2" w14:textId="77777777" w:rsidR="00002B29" w:rsidRDefault="00F1495A">
      <w:pPr>
        <w:jc w:val="both"/>
        <w:rPr>
          <w:rFonts w:ascii="Calibri" w:eastAsia="Calibri" w:hAnsi="Calibri" w:cs="Calibri"/>
          <w:sz w:val="22"/>
          <w:szCs w:val="22"/>
        </w:rPr>
      </w:pPr>
      <w:r>
        <w:rPr>
          <w:rFonts w:ascii="Calibri" w:eastAsia="Calibri" w:hAnsi="Calibri" w:cs="Calibri"/>
          <w:sz w:val="22"/>
          <w:szCs w:val="22"/>
        </w:rPr>
        <w:t xml:space="preserve">10.1 </w:t>
      </w:r>
      <w:r>
        <w:rPr>
          <w:rFonts w:ascii="Calibri" w:eastAsia="Calibri" w:hAnsi="Calibri" w:cs="Calibri"/>
          <w:sz w:val="22"/>
          <w:szCs w:val="22"/>
        </w:rPr>
        <w:tab/>
        <w:t xml:space="preserve">Tipo de plazo de ejecución del contrato: </w:t>
      </w:r>
      <w:r>
        <w:rPr>
          <w:rFonts w:ascii="Calibri" w:eastAsia="Calibri" w:hAnsi="Calibri" w:cs="Calibri"/>
          <w:sz w:val="22"/>
          <w:szCs w:val="22"/>
          <w:highlight w:val="green"/>
        </w:rPr>
        <w:t>total o parcial</w:t>
      </w:r>
    </w:p>
    <w:p w14:paraId="4E15DE38" w14:textId="77777777" w:rsidR="00002B29" w:rsidRDefault="00F1495A">
      <w:pPr>
        <w:jc w:val="both"/>
        <w:rPr>
          <w:rFonts w:ascii="Calibri" w:eastAsia="Calibri" w:hAnsi="Calibri" w:cs="Calibri"/>
          <w:sz w:val="22"/>
          <w:szCs w:val="22"/>
        </w:rPr>
      </w:pPr>
      <w:r>
        <w:rPr>
          <w:rFonts w:ascii="Calibri" w:eastAsia="Calibri" w:hAnsi="Calibri" w:cs="Calibri"/>
          <w:sz w:val="22"/>
          <w:szCs w:val="22"/>
          <w:highlight w:val="green"/>
        </w:rPr>
        <w:t xml:space="preserve">10.1.1 </w:t>
      </w:r>
      <w:r>
        <w:rPr>
          <w:rFonts w:ascii="Calibri" w:eastAsia="Calibri" w:hAnsi="Calibri" w:cs="Calibri"/>
          <w:sz w:val="22"/>
          <w:szCs w:val="22"/>
          <w:highlight w:val="green"/>
        </w:rPr>
        <w:tab/>
        <w:t>Detallar el plazo parcial en días (de ser el caso)</w:t>
      </w:r>
    </w:p>
    <w:p w14:paraId="37FAEFCA" w14:textId="77777777" w:rsidR="00002B29" w:rsidRDefault="00002B29">
      <w:pPr>
        <w:jc w:val="center"/>
        <w:rPr>
          <w:rFonts w:ascii="Calibri" w:eastAsia="Calibri" w:hAnsi="Calibri" w:cs="Calibri"/>
          <w:sz w:val="22"/>
          <w:szCs w:val="22"/>
        </w:rPr>
      </w:pPr>
    </w:p>
    <w:p w14:paraId="30CDE0B1" w14:textId="77777777" w:rsidR="00002B29" w:rsidRDefault="00F1495A">
      <w:pPr>
        <w:numPr>
          <w:ilvl w:val="0"/>
          <w:numId w:val="9"/>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LUGAR DE ENTREGA DE LOS BIENES </w:t>
      </w:r>
    </w:p>
    <w:p w14:paraId="6531A4A4" w14:textId="77777777" w:rsidR="00002B29" w:rsidRDefault="00002B29">
      <w:pPr>
        <w:jc w:val="both"/>
        <w:rPr>
          <w:rFonts w:ascii="Calibri" w:eastAsia="Calibri" w:hAnsi="Calibri" w:cs="Calibri"/>
          <w:b/>
          <w:bCs/>
          <w:sz w:val="22"/>
          <w:szCs w:val="22"/>
        </w:rPr>
      </w:pPr>
    </w:p>
    <w:p w14:paraId="3C860637" w14:textId="77777777" w:rsidR="00002B29" w:rsidRDefault="00F1495A">
      <w:pPr>
        <w:jc w:val="both"/>
        <w:rPr>
          <w:rFonts w:ascii="Calibri" w:eastAsia="Calibri" w:hAnsi="Calibri" w:cs="Calibri"/>
          <w:sz w:val="22"/>
          <w:szCs w:val="22"/>
        </w:rPr>
      </w:pPr>
      <w:r>
        <w:rPr>
          <w:rFonts w:ascii="Calibri" w:eastAsia="Calibri" w:hAnsi="Calibri" w:cs="Calibri"/>
          <w:sz w:val="22"/>
          <w:szCs w:val="22"/>
        </w:rPr>
        <w:t>El objeto del contrato debe ser entregado en la siguiente localidad:</w:t>
      </w:r>
    </w:p>
    <w:p w14:paraId="7CA92F43" w14:textId="77777777" w:rsidR="00002B29" w:rsidRDefault="00F1495A">
      <w:pPr>
        <w:jc w:val="both"/>
        <w:rPr>
          <w:rFonts w:ascii="Calibri" w:eastAsia="Calibri" w:hAnsi="Calibri" w:cs="Calibri"/>
          <w:sz w:val="22"/>
          <w:szCs w:val="22"/>
        </w:rPr>
      </w:pPr>
      <w:r>
        <w:rPr>
          <w:rFonts w:ascii="Calibri" w:eastAsia="Calibri" w:hAnsi="Calibri" w:cs="Calibri"/>
          <w:sz w:val="22"/>
          <w:szCs w:val="22"/>
        </w:rPr>
        <w:t xml:space="preserve">Provincia: </w:t>
      </w:r>
      <w:r>
        <w:rPr>
          <w:rFonts w:ascii="Calibri" w:eastAsia="Calibri" w:hAnsi="Calibri" w:cs="Calibri"/>
          <w:sz w:val="22"/>
          <w:szCs w:val="22"/>
          <w:highlight w:val="green"/>
        </w:rPr>
        <w:t>Guayas</w:t>
      </w:r>
      <w:r>
        <w:rPr>
          <w:rFonts w:ascii="Calibri" w:eastAsia="Calibri" w:hAnsi="Calibri" w:cs="Calibri"/>
          <w:sz w:val="22"/>
          <w:szCs w:val="22"/>
        </w:rPr>
        <w:t xml:space="preserve"> </w:t>
      </w:r>
    </w:p>
    <w:p w14:paraId="018721E4" w14:textId="77777777" w:rsidR="00002B29" w:rsidRDefault="00F1495A">
      <w:pPr>
        <w:jc w:val="both"/>
        <w:rPr>
          <w:rFonts w:ascii="Calibri" w:eastAsia="Calibri" w:hAnsi="Calibri" w:cs="Calibri"/>
          <w:sz w:val="22"/>
          <w:szCs w:val="22"/>
        </w:rPr>
      </w:pPr>
      <w:r>
        <w:rPr>
          <w:rFonts w:ascii="Calibri" w:eastAsia="Calibri" w:hAnsi="Calibri" w:cs="Calibri"/>
          <w:sz w:val="22"/>
          <w:szCs w:val="22"/>
        </w:rPr>
        <w:t xml:space="preserve">Cantón: </w:t>
      </w:r>
      <w:r>
        <w:rPr>
          <w:rFonts w:ascii="Calibri" w:eastAsia="Calibri" w:hAnsi="Calibri" w:cs="Calibri"/>
          <w:sz w:val="22"/>
          <w:szCs w:val="22"/>
          <w:highlight w:val="green"/>
        </w:rPr>
        <w:t>Guayaquil</w:t>
      </w:r>
      <w:r>
        <w:rPr>
          <w:rFonts w:ascii="Calibri" w:eastAsia="Calibri" w:hAnsi="Calibri" w:cs="Calibri"/>
          <w:sz w:val="22"/>
          <w:szCs w:val="22"/>
        </w:rPr>
        <w:t xml:space="preserve"> </w:t>
      </w:r>
    </w:p>
    <w:p w14:paraId="382BE7BE" w14:textId="77777777" w:rsidR="00002B29" w:rsidRDefault="00F1495A">
      <w:pPr>
        <w:jc w:val="both"/>
        <w:rPr>
          <w:rFonts w:ascii="Calibri" w:eastAsia="Calibri" w:hAnsi="Calibri" w:cs="Calibri"/>
          <w:sz w:val="22"/>
          <w:szCs w:val="22"/>
        </w:rPr>
      </w:pPr>
      <w:r>
        <w:rPr>
          <w:rFonts w:ascii="Calibri" w:eastAsia="Calibri" w:hAnsi="Calibri" w:cs="Calibri"/>
          <w:sz w:val="22"/>
          <w:szCs w:val="22"/>
        </w:rPr>
        <w:t xml:space="preserve">Dirección: </w:t>
      </w:r>
      <w:r>
        <w:rPr>
          <w:rFonts w:ascii="Calibri" w:eastAsia="Calibri" w:hAnsi="Calibri" w:cs="Calibri"/>
          <w:sz w:val="22"/>
          <w:szCs w:val="22"/>
          <w:highlight w:val="green"/>
        </w:rPr>
        <w:t>Km. 30.5 vía perimetral – ESPOL Campus Gustavo Galindo de la ESPOL</w:t>
      </w:r>
      <w:r>
        <w:rPr>
          <w:rFonts w:ascii="Calibri" w:eastAsia="Calibri" w:hAnsi="Calibri" w:cs="Calibri"/>
          <w:sz w:val="22"/>
          <w:szCs w:val="22"/>
        </w:rPr>
        <w:t xml:space="preserve"> </w:t>
      </w:r>
    </w:p>
    <w:p w14:paraId="07663B8B" w14:textId="77777777" w:rsidR="00002B29" w:rsidRDefault="00F1495A">
      <w:pPr>
        <w:jc w:val="both"/>
        <w:rPr>
          <w:rFonts w:ascii="Calibri" w:eastAsia="Calibri" w:hAnsi="Calibri" w:cs="Calibri"/>
          <w:sz w:val="22"/>
          <w:szCs w:val="22"/>
        </w:rPr>
      </w:pPr>
      <w:r>
        <w:rPr>
          <w:rFonts w:ascii="Calibri" w:eastAsia="Calibri" w:hAnsi="Calibri" w:cs="Calibri"/>
          <w:sz w:val="22"/>
          <w:szCs w:val="22"/>
        </w:rPr>
        <w:t xml:space="preserve">Dependencia / área: Bodega Central. </w:t>
      </w:r>
    </w:p>
    <w:p w14:paraId="7807086D" w14:textId="77777777" w:rsidR="00002B29" w:rsidRDefault="00002B29">
      <w:pPr>
        <w:jc w:val="both"/>
        <w:rPr>
          <w:rFonts w:ascii="Calibri" w:eastAsia="Calibri" w:hAnsi="Calibri" w:cs="Calibri"/>
          <w:sz w:val="22"/>
          <w:szCs w:val="22"/>
        </w:rPr>
      </w:pPr>
    </w:p>
    <w:p w14:paraId="40DB41FF" w14:textId="77777777" w:rsidR="00002B29" w:rsidRDefault="00F1495A">
      <w:pPr>
        <w:numPr>
          <w:ilvl w:val="0"/>
          <w:numId w:val="9"/>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PRESUPUESTO REFERENCIAL</w:t>
      </w:r>
    </w:p>
    <w:p w14:paraId="367FABFA" w14:textId="77777777" w:rsidR="00002B29" w:rsidRDefault="00002B29">
      <w:pPr>
        <w:pBdr>
          <w:top w:val="nil"/>
          <w:left w:val="nil"/>
          <w:bottom w:val="nil"/>
          <w:right w:val="nil"/>
          <w:between w:val="nil"/>
        </w:pBdr>
        <w:ind w:left="770"/>
        <w:jc w:val="both"/>
        <w:rPr>
          <w:rFonts w:ascii="Calibri" w:eastAsia="Calibri" w:hAnsi="Calibri" w:cs="Calibri"/>
          <w:b/>
          <w:bCs/>
          <w:color w:val="000000"/>
          <w:sz w:val="22"/>
          <w:szCs w:val="22"/>
        </w:rPr>
      </w:pPr>
    </w:p>
    <w:tbl>
      <w:tblPr>
        <w:tblStyle w:val="af0"/>
        <w:tblW w:w="93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6"/>
        <w:gridCol w:w="1165"/>
        <w:gridCol w:w="3312"/>
        <w:gridCol w:w="1006"/>
        <w:gridCol w:w="1091"/>
        <w:gridCol w:w="1096"/>
        <w:gridCol w:w="897"/>
      </w:tblGrid>
      <w:tr w:rsidR="00002B29" w14:paraId="1CDDDA32" w14:textId="77777777">
        <w:tc>
          <w:tcPr>
            <w:tcW w:w="756" w:type="dxa"/>
          </w:tcPr>
          <w:p w14:paraId="5AF57594" w14:textId="77777777" w:rsidR="00002B29" w:rsidRDefault="00F1495A">
            <w:pPr>
              <w:tabs>
                <w:tab w:val="left" w:pos="142"/>
              </w:tabs>
              <w:rPr>
                <w:rFonts w:ascii="Calibri" w:eastAsia="Calibri" w:hAnsi="Calibri" w:cs="Calibri"/>
                <w:b/>
                <w:bCs/>
              </w:rPr>
            </w:pPr>
            <w:r>
              <w:rPr>
                <w:rFonts w:ascii="Calibri" w:eastAsia="Calibri" w:hAnsi="Calibri" w:cs="Calibri"/>
                <w:b/>
                <w:bCs/>
              </w:rPr>
              <w:t>ítem</w:t>
            </w:r>
          </w:p>
        </w:tc>
        <w:tc>
          <w:tcPr>
            <w:tcW w:w="1165" w:type="dxa"/>
          </w:tcPr>
          <w:p w14:paraId="15AC8DDA" w14:textId="77777777" w:rsidR="00002B29" w:rsidRDefault="00F1495A">
            <w:pPr>
              <w:tabs>
                <w:tab w:val="left" w:pos="142"/>
              </w:tabs>
              <w:rPr>
                <w:rFonts w:ascii="Calibri" w:eastAsia="Calibri" w:hAnsi="Calibri" w:cs="Calibri"/>
                <w:b/>
                <w:bCs/>
              </w:rPr>
            </w:pPr>
            <w:r>
              <w:rPr>
                <w:rFonts w:ascii="Calibri" w:eastAsia="Calibri" w:hAnsi="Calibri" w:cs="Calibri"/>
                <w:b/>
                <w:bCs/>
              </w:rPr>
              <w:t>CPC 9</w:t>
            </w:r>
          </w:p>
        </w:tc>
        <w:tc>
          <w:tcPr>
            <w:tcW w:w="3312" w:type="dxa"/>
          </w:tcPr>
          <w:p w14:paraId="17CAAAEE" w14:textId="77777777" w:rsidR="00002B29" w:rsidRDefault="00F1495A">
            <w:pPr>
              <w:tabs>
                <w:tab w:val="left" w:pos="142"/>
              </w:tabs>
              <w:rPr>
                <w:rFonts w:ascii="Calibri" w:eastAsia="Calibri" w:hAnsi="Calibri" w:cs="Calibri"/>
                <w:b/>
                <w:bCs/>
              </w:rPr>
            </w:pPr>
            <w:r>
              <w:rPr>
                <w:rFonts w:ascii="Calibri" w:eastAsia="Calibri" w:hAnsi="Calibri" w:cs="Calibri"/>
                <w:b/>
                <w:bCs/>
              </w:rPr>
              <w:t xml:space="preserve">Descripción del producto </w:t>
            </w:r>
          </w:p>
        </w:tc>
        <w:tc>
          <w:tcPr>
            <w:tcW w:w="1006" w:type="dxa"/>
          </w:tcPr>
          <w:p w14:paraId="550C31EB" w14:textId="77777777" w:rsidR="00002B29" w:rsidRDefault="00F1495A">
            <w:pPr>
              <w:tabs>
                <w:tab w:val="left" w:pos="142"/>
              </w:tabs>
              <w:rPr>
                <w:rFonts w:ascii="Calibri" w:eastAsia="Calibri" w:hAnsi="Calibri" w:cs="Calibri"/>
                <w:b/>
                <w:bCs/>
              </w:rPr>
            </w:pPr>
            <w:r>
              <w:rPr>
                <w:rFonts w:ascii="Calibri" w:eastAsia="Calibri" w:hAnsi="Calibri" w:cs="Calibri"/>
                <w:b/>
                <w:bCs/>
              </w:rPr>
              <w:t>Cantidad</w:t>
            </w:r>
          </w:p>
        </w:tc>
        <w:tc>
          <w:tcPr>
            <w:tcW w:w="1091" w:type="dxa"/>
          </w:tcPr>
          <w:p w14:paraId="4FE3ECD2" w14:textId="77777777" w:rsidR="00002B29" w:rsidRDefault="00F1495A">
            <w:pPr>
              <w:tabs>
                <w:tab w:val="left" w:pos="142"/>
              </w:tabs>
              <w:rPr>
                <w:rFonts w:ascii="Calibri" w:eastAsia="Calibri" w:hAnsi="Calibri" w:cs="Calibri"/>
                <w:b/>
                <w:bCs/>
              </w:rPr>
            </w:pPr>
            <w:r>
              <w:rPr>
                <w:rFonts w:ascii="Calibri" w:eastAsia="Calibri" w:hAnsi="Calibri" w:cs="Calibri"/>
                <w:b/>
                <w:bCs/>
              </w:rPr>
              <w:t xml:space="preserve">Unidad de </w:t>
            </w:r>
            <w:r>
              <w:rPr>
                <w:rFonts w:ascii="Calibri" w:eastAsia="Calibri" w:hAnsi="Calibri" w:cs="Calibri"/>
                <w:b/>
                <w:bCs/>
              </w:rPr>
              <w:lastRenderedPageBreak/>
              <w:t>medida</w:t>
            </w:r>
          </w:p>
        </w:tc>
        <w:tc>
          <w:tcPr>
            <w:tcW w:w="1096" w:type="dxa"/>
          </w:tcPr>
          <w:p w14:paraId="76011611" w14:textId="77777777" w:rsidR="00002B29" w:rsidRDefault="00F1495A">
            <w:pPr>
              <w:tabs>
                <w:tab w:val="left" w:pos="142"/>
              </w:tabs>
              <w:rPr>
                <w:rFonts w:ascii="Calibri" w:eastAsia="Calibri" w:hAnsi="Calibri" w:cs="Calibri"/>
                <w:b/>
                <w:bCs/>
              </w:rPr>
            </w:pPr>
            <w:r>
              <w:rPr>
                <w:rFonts w:ascii="Calibri" w:eastAsia="Calibri" w:hAnsi="Calibri" w:cs="Calibri"/>
                <w:b/>
                <w:bCs/>
              </w:rPr>
              <w:lastRenderedPageBreak/>
              <w:t>Precio unitario</w:t>
            </w:r>
          </w:p>
        </w:tc>
        <w:tc>
          <w:tcPr>
            <w:tcW w:w="897" w:type="dxa"/>
          </w:tcPr>
          <w:p w14:paraId="22B88BF4" w14:textId="77777777" w:rsidR="00002B29" w:rsidRDefault="00F1495A">
            <w:pPr>
              <w:tabs>
                <w:tab w:val="left" w:pos="142"/>
              </w:tabs>
              <w:rPr>
                <w:rFonts w:ascii="Calibri" w:eastAsia="Calibri" w:hAnsi="Calibri" w:cs="Calibri"/>
                <w:b/>
                <w:bCs/>
              </w:rPr>
            </w:pPr>
            <w:r>
              <w:rPr>
                <w:rFonts w:ascii="Calibri" w:eastAsia="Calibri" w:hAnsi="Calibri" w:cs="Calibri"/>
                <w:b/>
                <w:bCs/>
              </w:rPr>
              <w:t>Precio total</w:t>
            </w:r>
          </w:p>
        </w:tc>
      </w:tr>
      <w:tr w:rsidR="00002B29" w14:paraId="79564405" w14:textId="77777777">
        <w:tc>
          <w:tcPr>
            <w:tcW w:w="756" w:type="dxa"/>
            <w:tcBorders>
              <w:bottom w:val="single" w:sz="4" w:space="0" w:color="000000"/>
            </w:tcBorders>
          </w:tcPr>
          <w:p w14:paraId="06087FBE" w14:textId="77777777" w:rsidR="00002B29" w:rsidRDefault="00002B29">
            <w:pPr>
              <w:tabs>
                <w:tab w:val="left" w:pos="142"/>
              </w:tabs>
              <w:rPr>
                <w:rFonts w:ascii="Calibri" w:eastAsia="Calibri" w:hAnsi="Calibri" w:cs="Calibri"/>
                <w:b/>
                <w:bCs/>
              </w:rPr>
            </w:pPr>
          </w:p>
        </w:tc>
        <w:tc>
          <w:tcPr>
            <w:tcW w:w="1165" w:type="dxa"/>
            <w:tcBorders>
              <w:bottom w:val="single" w:sz="4" w:space="0" w:color="000000"/>
            </w:tcBorders>
          </w:tcPr>
          <w:p w14:paraId="0F194BC2" w14:textId="77777777" w:rsidR="00002B29" w:rsidRDefault="00002B29">
            <w:pPr>
              <w:tabs>
                <w:tab w:val="left" w:pos="142"/>
              </w:tabs>
              <w:rPr>
                <w:rFonts w:ascii="Calibri" w:eastAsia="Calibri" w:hAnsi="Calibri" w:cs="Calibri"/>
                <w:b/>
                <w:bCs/>
              </w:rPr>
            </w:pPr>
          </w:p>
        </w:tc>
        <w:tc>
          <w:tcPr>
            <w:tcW w:w="3312" w:type="dxa"/>
            <w:tcBorders>
              <w:bottom w:val="single" w:sz="4" w:space="0" w:color="000000"/>
            </w:tcBorders>
          </w:tcPr>
          <w:p w14:paraId="587BF9A3" w14:textId="77777777" w:rsidR="00002B29" w:rsidRDefault="00002B29">
            <w:pPr>
              <w:tabs>
                <w:tab w:val="left" w:pos="142"/>
              </w:tabs>
              <w:rPr>
                <w:rFonts w:ascii="Calibri" w:eastAsia="Calibri" w:hAnsi="Calibri" w:cs="Calibri"/>
                <w:b/>
                <w:bCs/>
              </w:rPr>
            </w:pPr>
          </w:p>
        </w:tc>
        <w:tc>
          <w:tcPr>
            <w:tcW w:w="1006" w:type="dxa"/>
            <w:tcBorders>
              <w:bottom w:val="single" w:sz="4" w:space="0" w:color="000000"/>
            </w:tcBorders>
          </w:tcPr>
          <w:p w14:paraId="2724C9D8" w14:textId="77777777" w:rsidR="00002B29" w:rsidRDefault="00002B29">
            <w:pPr>
              <w:tabs>
                <w:tab w:val="left" w:pos="142"/>
              </w:tabs>
              <w:rPr>
                <w:rFonts w:ascii="Calibri" w:eastAsia="Calibri" w:hAnsi="Calibri" w:cs="Calibri"/>
                <w:b/>
                <w:bCs/>
              </w:rPr>
            </w:pPr>
          </w:p>
        </w:tc>
        <w:tc>
          <w:tcPr>
            <w:tcW w:w="1091" w:type="dxa"/>
            <w:tcBorders>
              <w:bottom w:val="single" w:sz="4" w:space="0" w:color="000000"/>
            </w:tcBorders>
          </w:tcPr>
          <w:p w14:paraId="49601EF6" w14:textId="77777777" w:rsidR="00002B29" w:rsidRDefault="00002B29">
            <w:pPr>
              <w:tabs>
                <w:tab w:val="left" w:pos="142"/>
              </w:tabs>
              <w:rPr>
                <w:rFonts w:ascii="Calibri" w:eastAsia="Calibri" w:hAnsi="Calibri" w:cs="Calibri"/>
                <w:b/>
                <w:bCs/>
              </w:rPr>
            </w:pPr>
          </w:p>
        </w:tc>
        <w:tc>
          <w:tcPr>
            <w:tcW w:w="1096" w:type="dxa"/>
          </w:tcPr>
          <w:p w14:paraId="0790A5C0" w14:textId="77777777" w:rsidR="00002B29" w:rsidRDefault="00002B29">
            <w:pPr>
              <w:tabs>
                <w:tab w:val="left" w:pos="142"/>
              </w:tabs>
              <w:rPr>
                <w:rFonts w:ascii="Calibri" w:eastAsia="Calibri" w:hAnsi="Calibri" w:cs="Calibri"/>
                <w:b/>
                <w:bCs/>
              </w:rPr>
            </w:pPr>
          </w:p>
        </w:tc>
        <w:tc>
          <w:tcPr>
            <w:tcW w:w="897" w:type="dxa"/>
          </w:tcPr>
          <w:p w14:paraId="53337D2F" w14:textId="77777777" w:rsidR="00002B29" w:rsidRDefault="00002B29">
            <w:pPr>
              <w:tabs>
                <w:tab w:val="left" w:pos="142"/>
              </w:tabs>
              <w:rPr>
                <w:rFonts w:ascii="Calibri" w:eastAsia="Calibri" w:hAnsi="Calibri" w:cs="Calibri"/>
                <w:b/>
                <w:bCs/>
              </w:rPr>
            </w:pPr>
          </w:p>
        </w:tc>
      </w:tr>
      <w:tr w:rsidR="00002B29" w14:paraId="1858E462" w14:textId="77777777">
        <w:tc>
          <w:tcPr>
            <w:tcW w:w="756" w:type="dxa"/>
            <w:tcBorders>
              <w:left w:val="nil"/>
              <w:bottom w:val="nil"/>
              <w:right w:val="nil"/>
            </w:tcBorders>
          </w:tcPr>
          <w:p w14:paraId="7D7C6CBF" w14:textId="77777777" w:rsidR="00002B29" w:rsidRDefault="00002B29">
            <w:pPr>
              <w:tabs>
                <w:tab w:val="left" w:pos="142"/>
              </w:tabs>
              <w:rPr>
                <w:rFonts w:ascii="Calibri" w:eastAsia="Calibri" w:hAnsi="Calibri" w:cs="Calibri"/>
                <w:b/>
                <w:bCs/>
              </w:rPr>
            </w:pPr>
          </w:p>
        </w:tc>
        <w:tc>
          <w:tcPr>
            <w:tcW w:w="1165" w:type="dxa"/>
            <w:tcBorders>
              <w:left w:val="nil"/>
              <w:bottom w:val="nil"/>
              <w:right w:val="nil"/>
            </w:tcBorders>
          </w:tcPr>
          <w:p w14:paraId="2964E22F" w14:textId="77777777" w:rsidR="00002B29" w:rsidRDefault="00002B29">
            <w:pPr>
              <w:tabs>
                <w:tab w:val="left" w:pos="142"/>
              </w:tabs>
              <w:rPr>
                <w:rFonts w:ascii="Calibri" w:eastAsia="Calibri" w:hAnsi="Calibri" w:cs="Calibri"/>
                <w:b/>
                <w:bCs/>
              </w:rPr>
            </w:pPr>
          </w:p>
        </w:tc>
        <w:tc>
          <w:tcPr>
            <w:tcW w:w="3312" w:type="dxa"/>
            <w:tcBorders>
              <w:left w:val="nil"/>
              <w:bottom w:val="nil"/>
              <w:right w:val="nil"/>
            </w:tcBorders>
          </w:tcPr>
          <w:p w14:paraId="1E45F639" w14:textId="77777777" w:rsidR="00002B29" w:rsidRDefault="00002B29">
            <w:pPr>
              <w:tabs>
                <w:tab w:val="left" w:pos="142"/>
              </w:tabs>
              <w:rPr>
                <w:rFonts w:ascii="Calibri" w:eastAsia="Calibri" w:hAnsi="Calibri" w:cs="Calibri"/>
                <w:b/>
                <w:bCs/>
              </w:rPr>
            </w:pPr>
          </w:p>
        </w:tc>
        <w:tc>
          <w:tcPr>
            <w:tcW w:w="1006" w:type="dxa"/>
            <w:tcBorders>
              <w:left w:val="nil"/>
              <w:bottom w:val="nil"/>
              <w:right w:val="nil"/>
            </w:tcBorders>
          </w:tcPr>
          <w:p w14:paraId="7D03B7AE" w14:textId="77777777" w:rsidR="00002B29" w:rsidRDefault="00002B29">
            <w:pPr>
              <w:tabs>
                <w:tab w:val="left" w:pos="142"/>
              </w:tabs>
              <w:rPr>
                <w:rFonts w:ascii="Calibri" w:eastAsia="Calibri" w:hAnsi="Calibri" w:cs="Calibri"/>
                <w:b/>
                <w:bCs/>
              </w:rPr>
            </w:pPr>
          </w:p>
        </w:tc>
        <w:tc>
          <w:tcPr>
            <w:tcW w:w="1091" w:type="dxa"/>
            <w:tcBorders>
              <w:left w:val="nil"/>
              <w:bottom w:val="nil"/>
            </w:tcBorders>
          </w:tcPr>
          <w:p w14:paraId="12AA7949" w14:textId="77777777" w:rsidR="00002B29" w:rsidRDefault="00002B29">
            <w:pPr>
              <w:tabs>
                <w:tab w:val="left" w:pos="142"/>
              </w:tabs>
              <w:rPr>
                <w:rFonts w:ascii="Calibri" w:eastAsia="Calibri" w:hAnsi="Calibri" w:cs="Calibri"/>
                <w:b/>
                <w:bCs/>
              </w:rPr>
            </w:pPr>
          </w:p>
        </w:tc>
        <w:tc>
          <w:tcPr>
            <w:tcW w:w="1096" w:type="dxa"/>
          </w:tcPr>
          <w:p w14:paraId="30FBAEBA" w14:textId="77777777" w:rsidR="00002B29" w:rsidRDefault="00F1495A">
            <w:pPr>
              <w:tabs>
                <w:tab w:val="left" w:pos="142"/>
              </w:tabs>
              <w:rPr>
                <w:rFonts w:ascii="Calibri" w:eastAsia="Calibri" w:hAnsi="Calibri" w:cs="Calibri"/>
                <w:b/>
                <w:bCs/>
              </w:rPr>
            </w:pPr>
            <w:r>
              <w:rPr>
                <w:rFonts w:ascii="Calibri" w:eastAsia="Calibri" w:hAnsi="Calibri" w:cs="Calibri"/>
                <w:b/>
                <w:bCs/>
              </w:rPr>
              <w:t>Subtotal</w:t>
            </w:r>
          </w:p>
        </w:tc>
        <w:tc>
          <w:tcPr>
            <w:tcW w:w="897" w:type="dxa"/>
          </w:tcPr>
          <w:p w14:paraId="426ADACE" w14:textId="77777777" w:rsidR="00002B29" w:rsidRDefault="00002B29">
            <w:pPr>
              <w:tabs>
                <w:tab w:val="left" w:pos="142"/>
              </w:tabs>
              <w:rPr>
                <w:rFonts w:ascii="Calibri" w:eastAsia="Calibri" w:hAnsi="Calibri" w:cs="Calibri"/>
                <w:b/>
                <w:bCs/>
              </w:rPr>
            </w:pPr>
          </w:p>
        </w:tc>
      </w:tr>
      <w:tr w:rsidR="00002B29" w14:paraId="2B2EBFFE" w14:textId="77777777">
        <w:tc>
          <w:tcPr>
            <w:tcW w:w="756" w:type="dxa"/>
            <w:tcBorders>
              <w:top w:val="nil"/>
              <w:left w:val="nil"/>
              <w:bottom w:val="nil"/>
              <w:right w:val="nil"/>
            </w:tcBorders>
          </w:tcPr>
          <w:p w14:paraId="253E4B63" w14:textId="77777777" w:rsidR="00002B29" w:rsidRDefault="00002B29">
            <w:pPr>
              <w:tabs>
                <w:tab w:val="left" w:pos="142"/>
              </w:tabs>
              <w:rPr>
                <w:rFonts w:ascii="Calibri" w:eastAsia="Calibri" w:hAnsi="Calibri" w:cs="Calibri"/>
                <w:b/>
                <w:bCs/>
              </w:rPr>
            </w:pPr>
          </w:p>
        </w:tc>
        <w:tc>
          <w:tcPr>
            <w:tcW w:w="1165" w:type="dxa"/>
            <w:tcBorders>
              <w:top w:val="nil"/>
              <w:left w:val="nil"/>
              <w:bottom w:val="nil"/>
              <w:right w:val="nil"/>
            </w:tcBorders>
          </w:tcPr>
          <w:p w14:paraId="61DEC8E3" w14:textId="77777777" w:rsidR="00002B29" w:rsidRDefault="00002B29">
            <w:pPr>
              <w:tabs>
                <w:tab w:val="left" w:pos="142"/>
              </w:tabs>
              <w:rPr>
                <w:rFonts w:ascii="Calibri" w:eastAsia="Calibri" w:hAnsi="Calibri" w:cs="Calibri"/>
                <w:b/>
                <w:bCs/>
              </w:rPr>
            </w:pPr>
          </w:p>
        </w:tc>
        <w:tc>
          <w:tcPr>
            <w:tcW w:w="3312" w:type="dxa"/>
            <w:tcBorders>
              <w:top w:val="nil"/>
              <w:left w:val="nil"/>
              <w:bottom w:val="nil"/>
              <w:right w:val="nil"/>
            </w:tcBorders>
          </w:tcPr>
          <w:p w14:paraId="3ACDA7F3" w14:textId="77777777" w:rsidR="00002B29" w:rsidRDefault="00002B29">
            <w:pPr>
              <w:tabs>
                <w:tab w:val="left" w:pos="142"/>
              </w:tabs>
              <w:rPr>
                <w:rFonts w:ascii="Calibri" w:eastAsia="Calibri" w:hAnsi="Calibri" w:cs="Calibri"/>
                <w:b/>
                <w:bCs/>
              </w:rPr>
            </w:pPr>
          </w:p>
        </w:tc>
        <w:tc>
          <w:tcPr>
            <w:tcW w:w="1006" w:type="dxa"/>
            <w:tcBorders>
              <w:top w:val="nil"/>
              <w:left w:val="nil"/>
              <w:bottom w:val="nil"/>
              <w:right w:val="nil"/>
            </w:tcBorders>
          </w:tcPr>
          <w:p w14:paraId="7EB0D5F0" w14:textId="77777777" w:rsidR="00002B29" w:rsidRDefault="00002B29">
            <w:pPr>
              <w:tabs>
                <w:tab w:val="left" w:pos="142"/>
              </w:tabs>
              <w:rPr>
                <w:rFonts w:ascii="Calibri" w:eastAsia="Calibri" w:hAnsi="Calibri" w:cs="Calibri"/>
                <w:b/>
                <w:bCs/>
              </w:rPr>
            </w:pPr>
          </w:p>
        </w:tc>
        <w:tc>
          <w:tcPr>
            <w:tcW w:w="1091" w:type="dxa"/>
            <w:tcBorders>
              <w:top w:val="nil"/>
              <w:left w:val="nil"/>
              <w:bottom w:val="nil"/>
            </w:tcBorders>
          </w:tcPr>
          <w:p w14:paraId="610C4F06" w14:textId="77777777" w:rsidR="00002B29" w:rsidRDefault="00002B29">
            <w:pPr>
              <w:tabs>
                <w:tab w:val="left" w:pos="142"/>
              </w:tabs>
              <w:rPr>
                <w:rFonts w:ascii="Calibri" w:eastAsia="Calibri" w:hAnsi="Calibri" w:cs="Calibri"/>
                <w:b/>
                <w:bCs/>
              </w:rPr>
            </w:pPr>
          </w:p>
        </w:tc>
        <w:tc>
          <w:tcPr>
            <w:tcW w:w="1096" w:type="dxa"/>
          </w:tcPr>
          <w:p w14:paraId="30407651" w14:textId="77777777" w:rsidR="00002B29" w:rsidRDefault="00F1495A">
            <w:pPr>
              <w:tabs>
                <w:tab w:val="left" w:pos="142"/>
              </w:tabs>
              <w:rPr>
                <w:rFonts w:ascii="Calibri" w:eastAsia="Calibri" w:hAnsi="Calibri" w:cs="Calibri"/>
                <w:b/>
                <w:bCs/>
              </w:rPr>
            </w:pPr>
            <w:r>
              <w:rPr>
                <w:rFonts w:ascii="Calibri" w:eastAsia="Calibri" w:hAnsi="Calibri" w:cs="Calibri"/>
                <w:b/>
                <w:bCs/>
              </w:rPr>
              <w:t>IVA 15%</w:t>
            </w:r>
          </w:p>
        </w:tc>
        <w:tc>
          <w:tcPr>
            <w:tcW w:w="897" w:type="dxa"/>
          </w:tcPr>
          <w:p w14:paraId="3407D2CD" w14:textId="77777777" w:rsidR="00002B29" w:rsidRDefault="00002B29">
            <w:pPr>
              <w:tabs>
                <w:tab w:val="left" w:pos="142"/>
              </w:tabs>
              <w:rPr>
                <w:rFonts w:ascii="Calibri" w:eastAsia="Calibri" w:hAnsi="Calibri" w:cs="Calibri"/>
                <w:b/>
                <w:bCs/>
              </w:rPr>
            </w:pPr>
          </w:p>
        </w:tc>
      </w:tr>
      <w:tr w:rsidR="00002B29" w14:paraId="7C4D31E4" w14:textId="77777777">
        <w:tc>
          <w:tcPr>
            <w:tcW w:w="756" w:type="dxa"/>
            <w:tcBorders>
              <w:top w:val="nil"/>
              <w:left w:val="nil"/>
              <w:bottom w:val="nil"/>
              <w:right w:val="nil"/>
            </w:tcBorders>
          </w:tcPr>
          <w:p w14:paraId="3B882B9F" w14:textId="77777777" w:rsidR="00002B29" w:rsidRDefault="00002B29">
            <w:pPr>
              <w:tabs>
                <w:tab w:val="left" w:pos="142"/>
              </w:tabs>
              <w:rPr>
                <w:rFonts w:ascii="Calibri" w:eastAsia="Calibri" w:hAnsi="Calibri" w:cs="Calibri"/>
                <w:b/>
                <w:bCs/>
              </w:rPr>
            </w:pPr>
          </w:p>
        </w:tc>
        <w:tc>
          <w:tcPr>
            <w:tcW w:w="1165" w:type="dxa"/>
            <w:tcBorders>
              <w:top w:val="nil"/>
              <w:left w:val="nil"/>
              <w:bottom w:val="nil"/>
              <w:right w:val="nil"/>
            </w:tcBorders>
          </w:tcPr>
          <w:p w14:paraId="71FE3D03" w14:textId="77777777" w:rsidR="00002B29" w:rsidRDefault="00002B29">
            <w:pPr>
              <w:tabs>
                <w:tab w:val="left" w:pos="142"/>
              </w:tabs>
              <w:rPr>
                <w:rFonts w:ascii="Calibri" w:eastAsia="Calibri" w:hAnsi="Calibri" w:cs="Calibri"/>
                <w:b/>
                <w:bCs/>
              </w:rPr>
            </w:pPr>
          </w:p>
        </w:tc>
        <w:tc>
          <w:tcPr>
            <w:tcW w:w="3312" w:type="dxa"/>
            <w:tcBorders>
              <w:top w:val="nil"/>
              <w:left w:val="nil"/>
              <w:bottom w:val="nil"/>
              <w:right w:val="nil"/>
            </w:tcBorders>
          </w:tcPr>
          <w:p w14:paraId="41779C84" w14:textId="77777777" w:rsidR="00002B29" w:rsidRDefault="00002B29">
            <w:pPr>
              <w:tabs>
                <w:tab w:val="left" w:pos="142"/>
              </w:tabs>
              <w:rPr>
                <w:rFonts w:ascii="Calibri" w:eastAsia="Calibri" w:hAnsi="Calibri" w:cs="Calibri"/>
                <w:b/>
                <w:bCs/>
              </w:rPr>
            </w:pPr>
          </w:p>
        </w:tc>
        <w:tc>
          <w:tcPr>
            <w:tcW w:w="1006" w:type="dxa"/>
            <w:tcBorders>
              <w:top w:val="nil"/>
              <w:left w:val="nil"/>
              <w:bottom w:val="nil"/>
              <w:right w:val="nil"/>
            </w:tcBorders>
          </w:tcPr>
          <w:p w14:paraId="24BC5AAF" w14:textId="77777777" w:rsidR="00002B29" w:rsidRDefault="00002B29">
            <w:pPr>
              <w:tabs>
                <w:tab w:val="left" w:pos="142"/>
              </w:tabs>
              <w:rPr>
                <w:rFonts w:ascii="Calibri" w:eastAsia="Calibri" w:hAnsi="Calibri" w:cs="Calibri"/>
                <w:b/>
                <w:bCs/>
              </w:rPr>
            </w:pPr>
          </w:p>
        </w:tc>
        <w:tc>
          <w:tcPr>
            <w:tcW w:w="1091" w:type="dxa"/>
            <w:tcBorders>
              <w:top w:val="nil"/>
              <w:left w:val="nil"/>
              <w:bottom w:val="nil"/>
            </w:tcBorders>
          </w:tcPr>
          <w:p w14:paraId="68EFA02C" w14:textId="77777777" w:rsidR="00002B29" w:rsidRDefault="00002B29">
            <w:pPr>
              <w:tabs>
                <w:tab w:val="left" w:pos="142"/>
              </w:tabs>
              <w:rPr>
                <w:rFonts w:ascii="Calibri" w:eastAsia="Calibri" w:hAnsi="Calibri" w:cs="Calibri"/>
                <w:b/>
                <w:bCs/>
              </w:rPr>
            </w:pPr>
          </w:p>
        </w:tc>
        <w:tc>
          <w:tcPr>
            <w:tcW w:w="1096" w:type="dxa"/>
          </w:tcPr>
          <w:p w14:paraId="4BE0A574" w14:textId="77777777" w:rsidR="00002B29" w:rsidRDefault="00F1495A">
            <w:pPr>
              <w:tabs>
                <w:tab w:val="left" w:pos="142"/>
              </w:tabs>
              <w:rPr>
                <w:rFonts w:ascii="Calibri" w:eastAsia="Calibri" w:hAnsi="Calibri" w:cs="Calibri"/>
                <w:b/>
                <w:bCs/>
              </w:rPr>
            </w:pPr>
            <w:r>
              <w:rPr>
                <w:rFonts w:ascii="Calibri" w:eastAsia="Calibri" w:hAnsi="Calibri" w:cs="Calibri"/>
                <w:b/>
                <w:bCs/>
              </w:rPr>
              <w:t>Total</w:t>
            </w:r>
          </w:p>
        </w:tc>
        <w:tc>
          <w:tcPr>
            <w:tcW w:w="897" w:type="dxa"/>
          </w:tcPr>
          <w:p w14:paraId="04383B72" w14:textId="77777777" w:rsidR="00002B29" w:rsidRDefault="00002B29">
            <w:pPr>
              <w:tabs>
                <w:tab w:val="left" w:pos="142"/>
              </w:tabs>
              <w:rPr>
                <w:rFonts w:ascii="Calibri" w:eastAsia="Calibri" w:hAnsi="Calibri" w:cs="Calibri"/>
                <w:b/>
                <w:bCs/>
              </w:rPr>
            </w:pPr>
          </w:p>
        </w:tc>
      </w:tr>
    </w:tbl>
    <w:p w14:paraId="388001D9" w14:textId="77777777" w:rsidR="00002B29" w:rsidRDefault="00002B29">
      <w:pPr>
        <w:pBdr>
          <w:top w:val="nil"/>
          <w:left w:val="nil"/>
          <w:bottom w:val="nil"/>
          <w:right w:val="nil"/>
          <w:between w:val="nil"/>
        </w:pBdr>
        <w:ind w:left="770"/>
        <w:jc w:val="both"/>
        <w:rPr>
          <w:rFonts w:ascii="Calibri" w:eastAsia="Calibri" w:hAnsi="Calibri" w:cs="Calibri"/>
          <w:b/>
          <w:bCs/>
          <w:color w:val="000000"/>
          <w:sz w:val="22"/>
          <w:szCs w:val="22"/>
        </w:rPr>
      </w:pPr>
    </w:p>
    <w:p w14:paraId="21D3ABCA" w14:textId="77777777" w:rsidR="00002B29" w:rsidRDefault="00F1495A">
      <w:pPr>
        <w:numPr>
          <w:ilvl w:val="0"/>
          <w:numId w:val="9"/>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PRECIO DE LA OFERTA</w:t>
      </w:r>
    </w:p>
    <w:p w14:paraId="50722293" w14:textId="77777777" w:rsidR="00002B29" w:rsidRDefault="00002B29">
      <w:pPr>
        <w:jc w:val="both"/>
        <w:rPr>
          <w:rFonts w:ascii="Calibri" w:eastAsia="Calibri" w:hAnsi="Calibri" w:cs="Calibri"/>
          <w:sz w:val="22"/>
          <w:szCs w:val="22"/>
        </w:rPr>
      </w:pPr>
    </w:p>
    <w:p w14:paraId="45A5321A" w14:textId="77777777" w:rsidR="00002B29" w:rsidRDefault="00F1495A">
      <w:pPr>
        <w:jc w:val="both"/>
        <w:rPr>
          <w:rFonts w:ascii="Calibri" w:eastAsia="Calibri" w:hAnsi="Calibri" w:cs="Calibri"/>
          <w:sz w:val="22"/>
          <w:szCs w:val="22"/>
        </w:rPr>
      </w:pPr>
      <w:r>
        <w:rPr>
          <w:rFonts w:ascii="Calibri" w:eastAsia="Calibri" w:hAnsi="Calibri" w:cs="Calibri"/>
          <w:sz w:val="22"/>
          <w:szCs w:val="22"/>
          <w:u w:val="single"/>
        </w:rPr>
        <w:t>El precio de la oferta deberá incluir lo siguiente</w:t>
      </w:r>
      <w:r>
        <w:rPr>
          <w:rFonts w:ascii="Calibri" w:eastAsia="Calibri" w:hAnsi="Calibri" w:cs="Calibri"/>
          <w:sz w:val="22"/>
          <w:szCs w:val="22"/>
        </w:rPr>
        <w:t>:</w:t>
      </w:r>
    </w:p>
    <w:p w14:paraId="6D7FDAF8" w14:textId="77777777" w:rsidR="00002B29" w:rsidRDefault="00002B29">
      <w:pPr>
        <w:jc w:val="both"/>
        <w:rPr>
          <w:rFonts w:ascii="Calibri" w:eastAsia="Calibri" w:hAnsi="Calibri" w:cs="Calibri"/>
          <w:sz w:val="22"/>
          <w:szCs w:val="22"/>
        </w:rPr>
      </w:pPr>
    </w:p>
    <w:p w14:paraId="5D005FE4" w14:textId="77777777" w:rsidR="00002B29" w:rsidRDefault="00F1495A">
      <w:pPr>
        <w:jc w:val="both"/>
        <w:rPr>
          <w:rFonts w:ascii="Calibri" w:eastAsia="Calibri" w:hAnsi="Calibri" w:cs="Calibri"/>
          <w:sz w:val="22"/>
          <w:szCs w:val="22"/>
        </w:rPr>
      </w:pPr>
      <w:r>
        <w:rPr>
          <w:rFonts w:ascii="Calibri" w:eastAsia="Calibri" w:hAnsi="Calibri" w:cs="Calibri"/>
          <w:sz w:val="22"/>
          <w:szCs w:val="22"/>
        </w:rPr>
        <w:t>- Los bienes deben ser nuevos de paquete</w:t>
      </w:r>
    </w:p>
    <w:p w14:paraId="726B9B25" w14:textId="77777777" w:rsidR="00002B29" w:rsidRDefault="00F1495A">
      <w:pPr>
        <w:jc w:val="both"/>
        <w:rPr>
          <w:rFonts w:ascii="Calibri" w:eastAsia="Calibri" w:hAnsi="Calibri" w:cs="Calibri"/>
          <w:sz w:val="22"/>
          <w:szCs w:val="22"/>
        </w:rPr>
      </w:pPr>
      <w:bookmarkStart w:id="1" w:name="_heading=h.6nilkkxwt0l1" w:colFirst="0" w:colLast="0"/>
      <w:bookmarkEnd w:id="1"/>
      <w:r>
        <w:rPr>
          <w:rFonts w:ascii="Calibri" w:eastAsia="Calibri" w:hAnsi="Calibri" w:cs="Calibri"/>
          <w:sz w:val="22"/>
          <w:szCs w:val="22"/>
        </w:rPr>
        <w:t>- Transporte hasta el sitio de entrega, costo del seguro correspondiente, instalación y montaje respectivo, costo de los materiales necesarios, costo de las pruebas, costo de la capacitación de uso y operación del bien (en caso de que aplique)</w:t>
      </w:r>
    </w:p>
    <w:p w14:paraId="252BDB2C" w14:textId="77777777" w:rsidR="00002B29" w:rsidRDefault="00002B29">
      <w:pPr>
        <w:jc w:val="both"/>
        <w:rPr>
          <w:rFonts w:ascii="Calibri" w:eastAsia="Calibri" w:hAnsi="Calibri" w:cs="Calibri"/>
          <w:sz w:val="22"/>
          <w:szCs w:val="22"/>
        </w:rPr>
      </w:pPr>
    </w:p>
    <w:p w14:paraId="1E83DCDC" w14:textId="77777777" w:rsidR="00002B29" w:rsidRDefault="00F1495A">
      <w:pPr>
        <w:numPr>
          <w:ilvl w:val="0"/>
          <w:numId w:val="9"/>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FORMA Y CONDICIONES DE PAGO</w:t>
      </w:r>
    </w:p>
    <w:p w14:paraId="43BCAE67" w14:textId="77777777" w:rsidR="00002B29" w:rsidRDefault="00002B29">
      <w:pPr>
        <w:jc w:val="both"/>
        <w:rPr>
          <w:rFonts w:ascii="Calibri" w:eastAsia="Calibri" w:hAnsi="Calibri" w:cs="Calibri"/>
          <w:b/>
          <w:bCs/>
          <w:sz w:val="22"/>
          <w:szCs w:val="22"/>
        </w:rPr>
      </w:pPr>
    </w:p>
    <w:p w14:paraId="387B6E06" w14:textId="77777777" w:rsidR="00002B29" w:rsidRDefault="00F1495A">
      <w:pPr>
        <w:jc w:val="both"/>
        <w:rPr>
          <w:rFonts w:ascii="Calibri" w:eastAsia="Calibri" w:hAnsi="Calibri" w:cs="Calibri"/>
          <w:b/>
          <w:bCs/>
          <w:sz w:val="22"/>
          <w:szCs w:val="22"/>
        </w:rPr>
      </w:pPr>
      <w:r>
        <w:rPr>
          <w:rFonts w:ascii="Calibri" w:eastAsia="Calibri" w:hAnsi="Calibri" w:cs="Calibri"/>
          <w:b/>
          <w:bCs/>
          <w:sz w:val="22"/>
          <w:szCs w:val="22"/>
        </w:rPr>
        <w:t>14.1 – Forma de pago</w:t>
      </w:r>
    </w:p>
    <w:p w14:paraId="7238B664" w14:textId="77777777" w:rsidR="00002B29" w:rsidRDefault="00002B29">
      <w:pPr>
        <w:jc w:val="both"/>
        <w:rPr>
          <w:rFonts w:ascii="Calibri" w:eastAsia="Calibri" w:hAnsi="Calibri" w:cs="Calibri"/>
          <w:sz w:val="22"/>
          <w:szCs w:val="22"/>
        </w:rPr>
      </w:pPr>
    </w:p>
    <w:p w14:paraId="04BA0ED8" w14:textId="77777777" w:rsidR="00002B29" w:rsidRDefault="00F1495A">
      <w:pPr>
        <w:jc w:val="both"/>
        <w:rPr>
          <w:rFonts w:ascii="Calibri" w:eastAsia="Calibri" w:hAnsi="Calibri" w:cs="Calibri"/>
          <w:sz w:val="22"/>
          <w:szCs w:val="22"/>
        </w:rPr>
      </w:pPr>
      <w:r>
        <w:rPr>
          <w:rFonts w:ascii="Calibri" w:eastAsia="Calibri" w:hAnsi="Calibri" w:cs="Calibri"/>
          <w:sz w:val="22"/>
          <w:szCs w:val="22"/>
        </w:rPr>
        <w:t xml:space="preserve">El pago se realizará de la siguiente manera: </w:t>
      </w:r>
    </w:p>
    <w:p w14:paraId="70D83953" w14:textId="77777777" w:rsidR="00002B29" w:rsidRDefault="00F1495A">
      <w:pPr>
        <w:numPr>
          <w:ilvl w:val="0"/>
          <w:numId w:val="18"/>
        </w:numPr>
        <w:pBdr>
          <w:top w:val="nil"/>
          <w:left w:val="nil"/>
          <w:bottom w:val="nil"/>
          <w:right w:val="nil"/>
          <w:between w:val="nil"/>
        </w:pBdr>
        <w:spacing w:after="160" w:line="259" w:lineRule="auto"/>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Opción 1</w:t>
      </w:r>
    </w:p>
    <w:p w14:paraId="321C2295" w14:textId="77777777" w:rsidR="00002B29" w:rsidRDefault="00F1495A">
      <w:pPr>
        <w:ind w:left="1080"/>
        <w:jc w:val="both"/>
        <w:rPr>
          <w:rFonts w:ascii="Calibri" w:eastAsia="Calibri" w:hAnsi="Calibri" w:cs="Calibri"/>
          <w:sz w:val="22"/>
          <w:szCs w:val="22"/>
        </w:rPr>
      </w:pPr>
      <w:r>
        <w:rPr>
          <w:rFonts w:ascii="Calibri" w:eastAsia="Calibri" w:hAnsi="Calibri" w:cs="Calibri"/>
          <w:sz w:val="22"/>
          <w:szCs w:val="22"/>
        </w:rPr>
        <w:t xml:space="preserve">Anticipo: </w:t>
      </w:r>
      <w:r>
        <w:rPr>
          <w:rFonts w:ascii="Calibri" w:eastAsia="Calibri" w:hAnsi="Calibri" w:cs="Calibri"/>
          <w:sz w:val="22"/>
          <w:szCs w:val="22"/>
          <w:highlight w:val="green"/>
        </w:rPr>
        <w:t>SI – indicar el porcentaje</w:t>
      </w:r>
      <w:r>
        <w:rPr>
          <w:rFonts w:ascii="Calibri" w:eastAsia="Calibri" w:hAnsi="Calibri" w:cs="Calibri"/>
          <w:sz w:val="22"/>
          <w:szCs w:val="22"/>
        </w:rPr>
        <w:t xml:space="preserve"> (</w:t>
      </w:r>
      <w:r>
        <w:rPr>
          <w:rFonts w:ascii="Calibri" w:eastAsia="Calibri" w:hAnsi="Calibri" w:cs="Calibri"/>
          <w:sz w:val="22"/>
          <w:szCs w:val="22"/>
          <w:highlight w:val="yellow"/>
        </w:rPr>
        <w:t>no podrá ser inferior al 20% ni superior al 35% del monto total de la contratación)</w:t>
      </w:r>
    </w:p>
    <w:p w14:paraId="7C678AA9" w14:textId="77777777" w:rsidR="00002B29" w:rsidRDefault="00F1495A">
      <w:p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Saldo: (considerar alguna de las siguientes opciones)</w:t>
      </w:r>
    </w:p>
    <w:p w14:paraId="2B3F821D" w14:textId="77777777" w:rsidR="00002B29" w:rsidRDefault="00F1495A">
      <w:pPr>
        <w:numPr>
          <w:ilvl w:val="1"/>
          <w:numId w:val="18"/>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Contra entrega </w:t>
      </w:r>
    </w:p>
    <w:p w14:paraId="3E6F4ACF" w14:textId="77777777" w:rsidR="00002B29" w:rsidRDefault="00F1495A">
      <w:pPr>
        <w:numPr>
          <w:ilvl w:val="1"/>
          <w:numId w:val="18"/>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Otros: Mensual, trimestral, etc.</w:t>
      </w:r>
    </w:p>
    <w:p w14:paraId="4E95AA7C" w14:textId="77777777" w:rsidR="00002B29" w:rsidRDefault="00002B29">
      <w:pPr>
        <w:pBdr>
          <w:top w:val="nil"/>
          <w:left w:val="nil"/>
          <w:bottom w:val="nil"/>
          <w:right w:val="nil"/>
          <w:between w:val="nil"/>
        </w:pBdr>
        <w:ind w:left="1080"/>
        <w:jc w:val="both"/>
        <w:rPr>
          <w:rFonts w:ascii="Calibri" w:eastAsia="Calibri" w:hAnsi="Calibri" w:cs="Calibri"/>
          <w:color w:val="000000"/>
          <w:sz w:val="22"/>
          <w:szCs w:val="22"/>
        </w:rPr>
      </w:pPr>
    </w:p>
    <w:p w14:paraId="5EBA353B" w14:textId="77777777" w:rsidR="00002B29" w:rsidRDefault="00F1495A">
      <w:pPr>
        <w:numPr>
          <w:ilvl w:val="0"/>
          <w:numId w:val="18"/>
        </w:numPr>
        <w:pBdr>
          <w:top w:val="nil"/>
          <w:left w:val="nil"/>
          <w:bottom w:val="nil"/>
          <w:right w:val="nil"/>
          <w:between w:val="nil"/>
        </w:pBdr>
        <w:spacing w:line="259" w:lineRule="auto"/>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Opción 2</w:t>
      </w:r>
    </w:p>
    <w:p w14:paraId="2898FEA3" w14:textId="77777777" w:rsidR="00002B29" w:rsidRDefault="00F1495A">
      <w:p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Anticipo: 0%</w:t>
      </w:r>
    </w:p>
    <w:p w14:paraId="106D83C4" w14:textId="77777777" w:rsidR="00002B29" w:rsidRDefault="00F1495A">
      <w:p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Saldo (considerar alguna de las siguientes opciones)</w:t>
      </w:r>
    </w:p>
    <w:p w14:paraId="5464B3CB" w14:textId="77777777" w:rsidR="00002B29" w:rsidRDefault="00F1495A">
      <w:pPr>
        <w:numPr>
          <w:ilvl w:val="1"/>
          <w:numId w:val="18"/>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100% se cancelará contra la entrega del objeto de la contratación</w:t>
      </w:r>
    </w:p>
    <w:p w14:paraId="3652586D" w14:textId="77777777" w:rsidR="00002B29" w:rsidRDefault="00F1495A">
      <w:pPr>
        <w:numPr>
          <w:ilvl w:val="1"/>
          <w:numId w:val="18"/>
        </w:numPr>
        <w:pBdr>
          <w:top w:val="nil"/>
          <w:left w:val="nil"/>
          <w:bottom w:val="nil"/>
          <w:right w:val="nil"/>
          <w:between w:val="nil"/>
        </w:pBdr>
        <w:spacing w:after="160"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Otros: Mensual, trimestral, </w:t>
      </w:r>
      <w:proofErr w:type="spellStart"/>
      <w:r>
        <w:rPr>
          <w:rFonts w:ascii="Calibri" w:eastAsia="Calibri" w:hAnsi="Calibri" w:cs="Calibri"/>
          <w:color w:val="000000"/>
          <w:sz w:val="22"/>
          <w:szCs w:val="22"/>
        </w:rPr>
        <w:t>etc</w:t>
      </w:r>
      <w:proofErr w:type="spellEnd"/>
    </w:p>
    <w:p w14:paraId="101713BC" w14:textId="77777777" w:rsidR="00002B29" w:rsidRDefault="00002B29">
      <w:pPr>
        <w:pBdr>
          <w:top w:val="nil"/>
          <w:left w:val="nil"/>
          <w:bottom w:val="nil"/>
          <w:right w:val="nil"/>
          <w:between w:val="nil"/>
        </w:pBdr>
        <w:spacing w:after="160" w:line="259" w:lineRule="auto"/>
        <w:jc w:val="both"/>
        <w:rPr>
          <w:rFonts w:ascii="Calibri" w:eastAsia="Calibri" w:hAnsi="Calibri" w:cs="Calibri"/>
          <w:color w:val="000000"/>
          <w:sz w:val="22"/>
          <w:szCs w:val="22"/>
        </w:rPr>
      </w:pPr>
    </w:p>
    <w:p w14:paraId="605CC75F" w14:textId="77777777" w:rsidR="00002B29" w:rsidRDefault="00F1495A">
      <w:pPr>
        <w:jc w:val="both"/>
        <w:rPr>
          <w:rFonts w:ascii="Calibri" w:eastAsia="Calibri" w:hAnsi="Calibri" w:cs="Calibri"/>
          <w:b/>
          <w:bCs/>
          <w:sz w:val="22"/>
          <w:szCs w:val="22"/>
        </w:rPr>
      </w:pPr>
      <w:r>
        <w:rPr>
          <w:rFonts w:ascii="Calibri" w:eastAsia="Calibri" w:hAnsi="Calibri" w:cs="Calibri"/>
          <w:b/>
          <w:bCs/>
          <w:sz w:val="22"/>
          <w:szCs w:val="22"/>
        </w:rPr>
        <w:t>14.2. Procedimiento para la tramitación de pagos, con plazos de aprobación y pago.</w:t>
      </w:r>
    </w:p>
    <w:p w14:paraId="62596A91" w14:textId="77777777" w:rsidR="00002B29" w:rsidRDefault="00002B29">
      <w:pPr>
        <w:jc w:val="both"/>
        <w:rPr>
          <w:rFonts w:ascii="Calibri" w:eastAsia="Calibri" w:hAnsi="Calibri" w:cs="Calibri"/>
          <w:sz w:val="22"/>
          <w:szCs w:val="22"/>
        </w:rPr>
      </w:pPr>
    </w:p>
    <w:p w14:paraId="1B5A1B76" w14:textId="77777777" w:rsidR="00002B29" w:rsidRDefault="00F1495A">
      <w:pPr>
        <w:jc w:val="both"/>
        <w:rPr>
          <w:rFonts w:ascii="Calibri" w:eastAsia="Calibri" w:hAnsi="Calibri" w:cs="Calibri"/>
          <w:sz w:val="22"/>
          <w:szCs w:val="22"/>
        </w:rPr>
      </w:pPr>
      <w:bookmarkStart w:id="2" w:name="_heading=h.5wxusyve7u5i" w:colFirst="0" w:colLast="0"/>
      <w:bookmarkEnd w:id="2"/>
      <w:r>
        <w:rPr>
          <w:rFonts w:ascii="Calibri" w:eastAsia="Calibri" w:hAnsi="Calibri" w:cs="Calibri"/>
          <w:sz w:val="22"/>
          <w:szCs w:val="22"/>
        </w:rPr>
        <w:t xml:space="preserve">Con el fin de dar cumplimiento a lo establecido en el numeral 11 del artículo Art. 83.- Contenido del </w:t>
      </w:r>
      <w:r w:rsidR="00D90517">
        <w:rPr>
          <w:rFonts w:ascii="Calibri" w:eastAsia="Calibri" w:hAnsi="Calibri" w:cs="Calibri"/>
          <w:sz w:val="22"/>
          <w:szCs w:val="22"/>
        </w:rPr>
        <w:t xml:space="preserve">pliego </w:t>
      </w:r>
      <w:r>
        <w:rPr>
          <w:rFonts w:ascii="Calibri" w:eastAsia="Calibri" w:hAnsi="Calibri" w:cs="Calibri"/>
          <w:sz w:val="22"/>
          <w:szCs w:val="22"/>
        </w:rPr>
        <w:t>RGLOSNCP, la ESPOL ha levantado el procedimiento “PCD-FIN-007 - PAGO DE PROVEEDORES- PROCESOS SERCOP” al cual deben alinearse todos los involucrados en el proceso. El documento será publicado en el portal de compras públicas del SERCOP.</w:t>
      </w:r>
    </w:p>
    <w:p w14:paraId="6ADC4F16" w14:textId="77777777" w:rsidR="00002B29" w:rsidRDefault="00002B29">
      <w:pPr>
        <w:jc w:val="both"/>
        <w:rPr>
          <w:rFonts w:ascii="Calibri" w:eastAsia="Calibri" w:hAnsi="Calibri" w:cs="Calibri"/>
          <w:b/>
          <w:bCs/>
          <w:sz w:val="22"/>
          <w:szCs w:val="22"/>
        </w:rPr>
      </w:pPr>
    </w:p>
    <w:p w14:paraId="20D2FB4D" w14:textId="77777777" w:rsidR="00002B29" w:rsidRDefault="00F1495A">
      <w:pPr>
        <w:jc w:val="both"/>
        <w:rPr>
          <w:rFonts w:ascii="Calibri" w:eastAsia="Calibri" w:hAnsi="Calibri" w:cs="Calibri"/>
          <w:b/>
          <w:bCs/>
          <w:sz w:val="22"/>
          <w:szCs w:val="22"/>
        </w:rPr>
      </w:pPr>
      <w:r>
        <w:rPr>
          <w:rFonts w:ascii="Calibri" w:eastAsia="Calibri" w:hAnsi="Calibri" w:cs="Calibri"/>
          <w:b/>
          <w:bCs/>
          <w:sz w:val="22"/>
          <w:szCs w:val="22"/>
        </w:rPr>
        <w:t>14.3 Documentos habilitantes para el pago:</w:t>
      </w:r>
    </w:p>
    <w:p w14:paraId="58FF79A2" w14:textId="77777777" w:rsidR="00002B29" w:rsidRDefault="00002B29">
      <w:pPr>
        <w:ind w:left="993" w:hanging="293"/>
        <w:jc w:val="both"/>
        <w:rPr>
          <w:rFonts w:ascii="Calibri" w:eastAsia="Calibri" w:hAnsi="Calibri" w:cs="Calibri"/>
          <w:sz w:val="22"/>
          <w:szCs w:val="22"/>
        </w:rPr>
      </w:pPr>
    </w:p>
    <w:p w14:paraId="5BEA32B0" w14:textId="77777777" w:rsidR="00002B29" w:rsidRDefault="00F1495A">
      <w:pPr>
        <w:numPr>
          <w:ilvl w:val="0"/>
          <w:numId w:val="1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Solicitud de pago suscrita por el Administrador del Contrato y dirigida al Gerente Financiero firmada electrónicamente.</w:t>
      </w:r>
    </w:p>
    <w:p w14:paraId="42A766EC" w14:textId="77777777" w:rsidR="00002B29" w:rsidRDefault="00F1495A">
      <w:pPr>
        <w:numPr>
          <w:ilvl w:val="0"/>
          <w:numId w:val="1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Acta de entrega recepción parcial/ definitiva firmada electrónicamente.</w:t>
      </w:r>
    </w:p>
    <w:p w14:paraId="2B245589" w14:textId="77777777" w:rsidR="00002B29" w:rsidRDefault="00F1495A">
      <w:pPr>
        <w:numPr>
          <w:ilvl w:val="0"/>
          <w:numId w:val="1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Factura electrónica </w:t>
      </w:r>
    </w:p>
    <w:p w14:paraId="2BF22E88" w14:textId="77777777" w:rsidR="00002B29" w:rsidRDefault="00F1495A">
      <w:pPr>
        <w:numPr>
          <w:ilvl w:val="0"/>
          <w:numId w:val="1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Certificación presupuestaria</w:t>
      </w:r>
    </w:p>
    <w:p w14:paraId="04EFCF02" w14:textId="77777777" w:rsidR="00002B29" w:rsidRDefault="00F1495A">
      <w:pPr>
        <w:numPr>
          <w:ilvl w:val="0"/>
          <w:numId w:val="1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del contrato</w:t>
      </w:r>
    </w:p>
    <w:p w14:paraId="7EE52AA8" w14:textId="77777777" w:rsidR="00002B29" w:rsidRDefault="00002B29">
      <w:pPr>
        <w:jc w:val="both"/>
        <w:rPr>
          <w:rFonts w:ascii="Calibri" w:eastAsia="Calibri" w:hAnsi="Calibri" w:cs="Calibri"/>
          <w:sz w:val="22"/>
          <w:szCs w:val="22"/>
        </w:rPr>
      </w:pPr>
    </w:p>
    <w:p w14:paraId="38A2724E" w14:textId="77777777" w:rsidR="00002B29" w:rsidRDefault="00F1495A">
      <w:pPr>
        <w:jc w:val="both"/>
        <w:rPr>
          <w:rFonts w:ascii="Calibri" w:eastAsia="Calibri" w:hAnsi="Calibri" w:cs="Calibri"/>
          <w:sz w:val="22"/>
          <w:szCs w:val="22"/>
        </w:rPr>
      </w:pPr>
      <w:r>
        <w:rPr>
          <w:rFonts w:ascii="Calibri" w:eastAsia="Calibri" w:hAnsi="Calibri" w:cs="Calibri"/>
          <w:sz w:val="22"/>
          <w:szCs w:val="22"/>
        </w:rPr>
        <w:t>De existir pagos parciales, el pago final se efectuará contra entrega final del bien, y la suscripción del acta entrega – recepción definitiva en cumplimiento al Art. 374 del Reglamento a la Ley Orgánica Sistema Nacional Contratación Pública.</w:t>
      </w:r>
    </w:p>
    <w:p w14:paraId="4B07FD2A" w14:textId="77777777" w:rsidR="00002B29" w:rsidRDefault="00002B29">
      <w:pPr>
        <w:jc w:val="both"/>
        <w:rPr>
          <w:rFonts w:ascii="Calibri" w:eastAsia="Calibri" w:hAnsi="Calibri" w:cs="Calibri"/>
          <w:b/>
          <w:bCs/>
          <w:sz w:val="22"/>
          <w:szCs w:val="22"/>
        </w:rPr>
      </w:pPr>
    </w:p>
    <w:p w14:paraId="0C882481" w14:textId="77777777" w:rsidR="00002B29" w:rsidRDefault="00F1495A">
      <w:pPr>
        <w:jc w:val="both"/>
        <w:rPr>
          <w:rFonts w:ascii="Calibri" w:eastAsia="Calibri" w:hAnsi="Calibri" w:cs="Calibri"/>
          <w:b/>
          <w:bCs/>
          <w:sz w:val="22"/>
          <w:szCs w:val="22"/>
        </w:rPr>
      </w:pPr>
      <w:r>
        <w:rPr>
          <w:rFonts w:ascii="Calibri" w:eastAsia="Calibri" w:hAnsi="Calibri" w:cs="Calibri"/>
          <w:b/>
          <w:bCs/>
          <w:sz w:val="22"/>
          <w:szCs w:val="22"/>
        </w:rPr>
        <w:t>14.4 Pagos indebidos:</w:t>
      </w:r>
    </w:p>
    <w:p w14:paraId="5DED2015" w14:textId="77777777" w:rsidR="00002B29" w:rsidRDefault="00002B29">
      <w:pPr>
        <w:jc w:val="both"/>
        <w:rPr>
          <w:rFonts w:ascii="Calibri" w:eastAsia="Calibri" w:hAnsi="Calibri" w:cs="Calibri"/>
          <w:sz w:val="22"/>
          <w:szCs w:val="22"/>
        </w:rPr>
      </w:pPr>
    </w:p>
    <w:p w14:paraId="6CF4C0CF" w14:textId="77777777" w:rsidR="00002B29" w:rsidRDefault="00F1495A">
      <w:pPr>
        <w:jc w:val="both"/>
        <w:rPr>
          <w:rFonts w:ascii="Calibri" w:eastAsia="Calibri" w:hAnsi="Calibri" w:cs="Calibri"/>
          <w:sz w:val="22"/>
          <w:szCs w:val="22"/>
        </w:rPr>
      </w:pPr>
      <w:r>
        <w:rPr>
          <w:rFonts w:ascii="Calibri" w:eastAsia="Calibri" w:hAnsi="Calibri" w:cs="Calibri"/>
          <w:sz w:val="22"/>
          <w:szCs w:val="22"/>
        </w:rPr>
        <w:t>ESPOL se reserva el derecho de reclamar a la empresa contratada, en cualquier tiempo, antes o después de la prestación del servicio/bien, sobre cualquier pago indebido por error de cálculo o por cualquier otra razón, debidamente justificada, obligándose la empresa contratada a satisfacer las reclamaciones que por este motivo llegare a plantear ESPOL, reconociéndose el interés calculado a la tasa máxima del interés convencional, establecido por la Junta de Política y Regulación Monetaria y Financiera</w:t>
      </w:r>
    </w:p>
    <w:p w14:paraId="0495B6B8" w14:textId="77777777" w:rsidR="00002B29" w:rsidRDefault="00002B29">
      <w:pPr>
        <w:jc w:val="both"/>
        <w:rPr>
          <w:rFonts w:ascii="Calibri" w:eastAsia="Calibri" w:hAnsi="Calibri" w:cs="Calibri"/>
          <w:sz w:val="22"/>
          <w:szCs w:val="22"/>
        </w:rPr>
      </w:pPr>
    </w:p>
    <w:p w14:paraId="7E8F6B82" w14:textId="77777777" w:rsidR="00002B29" w:rsidRDefault="00F1495A">
      <w:pPr>
        <w:numPr>
          <w:ilvl w:val="0"/>
          <w:numId w:val="9"/>
        </w:numPr>
        <w:pBdr>
          <w:top w:val="nil"/>
          <w:left w:val="nil"/>
          <w:bottom w:val="nil"/>
          <w:right w:val="nil"/>
          <w:between w:val="nil"/>
        </w:pBdr>
        <w:ind w:left="426" w:hanging="426"/>
        <w:jc w:val="both"/>
        <w:rPr>
          <w:rFonts w:ascii="Calibri" w:eastAsia="Calibri" w:hAnsi="Calibri" w:cs="Calibri"/>
          <w:b/>
          <w:bCs/>
          <w:color w:val="000000"/>
          <w:sz w:val="22"/>
          <w:szCs w:val="22"/>
        </w:rPr>
      </w:pPr>
      <w:r>
        <w:rPr>
          <w:rFonts w:ascii="Calibri" w:eastAsia="Calibri" w:hAnsi="Calibri" w:cs="Calibri"/>
          <w:b/>
          <w:bCs/>
          <w:color w:val="000000"/>
          <w:sz w:val="22"/>
          <w:szCs w:val="22"/>
        </w:rPr>
        <w:t>APLICA PRINCIPIO DE VIGENCIA TECNOLÓGICA</w:t>
      </w:r>
    </w:p>
    <w:p w14:paraId="5F1C630B" w14:textId="77777777" w:rsidR="00002B29" w:rsidRDefault="00002B29">
      <w:pPr>
        <w:pBdr>
          <w:top w:val="nil"/>
          <w:left w:val="nil"/>
          <w:bottom w:val="nil"/>
          <w:right w:val="nil"/>
          <w:between w:val="nil"/>
        </w:pBdr>
        <w:jc w:val="both"/>
        <w:rPr>
          <w:rFonts w:ascii="Calibri" w:eastAsia="Calibri" w:hAnsi="Calibri" w:cs="Calibri"/>
          <w:b/>
          <w:bCs/>
          <w:color w:val="000000"/>
          <w:sz w:val="22"/>
          <w:szCs w:val="22"/>
        </w:rPr>
      </w:pPr>
    </w:p>
    <w:p w14:paraId="5F1090E9" w14:textId="77777777" w:rsidR="00002B29" w:rsidRDefault="00F1495A">
      <w:pPr>
        <w:jc w:val="both"/>
        <w:rPr>
          <w:rFonts w:ascii="Calibri" w:eastAsia="Calibri" w:hAnsi="Calibri" w:cs="Calibri"/>
          <w:sz w:val="22"/>
          <w:szCs w:val="22"/>
          <w:highlight w:val="green"/>
        </w:rPr>
      </w:pPr>
      <w:r>
        <w:rPr>
          <w:rFonts w:ascii="Calibri" w:eastAsia="Calibri" w:hAnsi="Calibri" w:cs="Calibri"/>
          <w:sz w:val="22"/>
          <w:szCs w:val="22"/>
          <w:highlight w:val="green"/>
        </w:rPr>
        <w:t>Si o No aplica</w:t>
      </w:r>
    </w:p>
    <w:p w14:paraId="19941469" w14:textId="77777777" w:rsidR="00002B29" w:rsidRDefault="00F1495A">
      <w:pPr>
        <w:spacing w:before="240" w:after="240"/>
        <w:jc w:val="both"/>
        <w:rPr>
          <w:rFonts w:ascii="Calibri" w:eastAsia="Calibri" w:hAnsi="Calibri" w:cs="Calibri"/>
          <w:sz w:val="22"/>
          <w:szCs w:val="22"/>
          <w:highlight w:val="green"/>
        </w:rPr>
      </w:pPr>
      <w:r>
        <w:rPr>
          <w:rFonts w:ascii="Calibri" w:eastAsia="Calibri" w:hAnsi="Calibri" w:cs="Calibri"/>
          <w:sz w:val="22"/>
          <w:szCs w:val="22"/>
          <w:u w:val="single"/>
        </w:rPr>
        <w:t>CUANDO APLIQUE DEJAR EL SIGUIENTE TEXTO Y NUMERALES:</w:t>
      </w:r>
    </w:p>
    <w:p w14:paraId="60DFCAD9" w14:textId="77777777" w:rsidR="00002B29" w:rsidRDefault="00F1495A">
      <w:pPr>
        <w:jc w:val="both"/>
        <w:rPr>
          <w:rFonts w:ascii="Calibri" w:eastAsia="Calibri" w:hAnsi="Calibri" w:cs="Calibri"/>
          <w:i/>
          <w:iCs/>
          <w:sz w:val="22"/>
          <w:szCs w:val="22"/>
          <w:highlight w:val="yellow"/>
        </w:rPr>
      </w:pPr>
      <w:r>
        <w:rPr>
          <w:rFonts w:ascii="Calibri" w:eastAsia="Calibri" w:hAnsi="Calibri" w:cs="Calibri"/>
          <w:sz w:val="22"/>
          <w:szCs w:val="22"/>
          <w:highlight w:val="yellow"/>
        </w:rPr>
        <w:t>De acuerdo con  lo establecido en el Art. 69 del RGLONSCP que señala: “</w:t>
      </w:r>
      <w:r>
        <w:rPr>
          <w:rFonts w:ascii="Calibri" w:eastAsia="Calibri" w:hAnsi="Calibri" w:cs="Calibri"/>
          <w:i/>
          <w:iCs/>
          <w:sz w:val="22"/>
          <w:szCs w:val="22"/>
          <w:highlight w:val="yellow"/>
        </w:rPr>
        <w:t>Principio de vigencia tecnológica.- En virtud del principio de vigencia tecnológica, se debe garantizar las condiciones de calidad necesarias de acuerdo con los avances científicos y tecnológicos existentes, a fin de que determinados bienes adquiridos por la entidad contratante cumplan de manera efectiva con su finalidad, en condiciones de perfecto funcionamiento, desde el primer día de adquiridos hasta el último de su vida útil.</w:t>
      </w:r>
    </w:p>
    <w:p w14:paraId="0475C459" w14:textId="77777777" w:rsidR="00002B29" w:rsidRDefault="00F1495A">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 xml:space="preserve"> </w:t>
      </w:r>
    </w:p>
    <w:p w14:paraId="34FA31D2" w14:textId="77777777" w:rsidR="00002B29" w:rsidRDefault="00F1495A">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Para tal efecto, en las contrataciones de adquisición de bienes, que no consten en el Catálogo Electrónico, las entidades contratantes, de manera obligatoria determinarán en los pliegos y el contrato, los requisitos y condiciones necesarios que deberán cumplir los oferentes, con la finalidad de garantizar el principio de vigencia tecnológica…”</w:t>
      </w:r>
    </w:p>
    <w:p w14:paraId="7D56148F" w14:textId="77777777" w:rsidR="00002B29" w:rsidRDefault="00002B29">
      <w:pPr>
        <w:jc w:val="both"/>
        <w:rPr>
          <w:rFonts w:ascii="Calibri" w:eastAsia="Calibri" w:hAnsi="Calibri" w:cs="Calibri"/>
          <w:sz w:val="22"/>
          <w:szCs w:val="22"/>
          <w:highlight w:val="yellow"/>
        </w:rPr>
      </w:pPr>
    </w:p>
    <w:p w14:paraId="6A5FB8E5" w14:textId="77777777" w:rsidR="00002B29" w:rsidRDefault="00F1495A">
      <w:pPr>
        <w:jc w:val="both"/>
        <w:rPr>
          <w:rFonts w:ascii="Calibri" w:eastAsia="Calibri" w:hAnsi="Calibri" w:cs="Calibri"/>
          <w:i/>
          <w:iCs/>
          <w:sz w:val="22"/>
          <w:szCs w:val="22"/>
          <w:highlight w:val="yellow"/>
        </w:rPr>
      </w:pPr>
      <w:r>
        <w:rPr>
          <w:rFonts w:ascii="Calibri" w:eastAsia="Calibri" w:hAnsi="Calibri" w:cs="Calibri"/>
          <w:sz w:val="22"/>
          <w:szCs w:val="22"/>
          <w:highlight w:val="yellow"/>
        </w:rPr>
        <w:t>“</w:t>
      </w:r>
      <w:r>
        <w:rPr>
          <w:rFonts w:ascii="Calibri" w:eastAsia="Calibri" w:hAnsi="Calibri" w:cs="Calibri"/>
          <w:i/>
          <w:iCs/>
          <w:sz w:val="22"/>
          <w:szCs w:val="22"/>
          <w:highlight w:val="yellow"/>
        </w:rPr>
        <w:t xml:space="preserve">Art. 70.- Relación contrato principal y vigencia </w:t>
      </w:r>
      <w:proofErr w:type="gramStart"/>
      <w:r>
        <w:rPr>
          <w:rFonts w:ascii="Calibri" w:eastAsia="Calibri" w:hAnsi="Calibri" w:cs="Calibri"/>
          <w:i/>
          <w:iCs/>
          <w:sz w:val="22"/>
          <w:szCs w:val="22"/>
          <w:highlight w:val="yellow"/>
        </w:rPr>
        <w:t>tecnológica.-</w:t>
      </w:r>
      <w:proofErr w:type="gramEnd"/>
      <w:r>
        <w:rPr>
          <w:rFonts w:ascii="Calibri" w:eastAsia="Calibri" w:hAnsi="Calibri" w:cs="Calibri"/>
          <w:i/>
          <w:iCs/>
          <w:sz w:val="22"/>
          <w:szCs w:val="22"/>
          <w:highlight w:val="yellow"/>
        </w:rPr>
        <w:t xml:space="preserve"> Para la determinación del presupuesto referencial e inicio de la contratación se deberá incluir únicamente el costo del bien.</w:t>
      </w:r>
    </w:p>
    <w:p w14:paraId="75450846" w14:textId="77777777" w:rsidR="00002B29" w:rsidRDefault="00F1495A">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Las entidades contratantes deberán cumplir con todas las obligaciones que, producto de la vigencia tecnológica, enfocado al principio de mejor valor por dinero, se deban efectuar con posterioridad a la entrega de los bienes y que tengan costo adicional; para lo cual deberán obtener previamente la respectiva certificación presupuestaria, y planificar oportunamente los plazos de ejecución de dichas obligaciones.</w:t>
      </w:r>
    </w:p>
    <w:p w14:paraId="745B5286" w14:textId="77777777" w:rsidR="00002B29" w:rsidRDefault="00002B29">
      <w:pPr>
        <w:jc w:val="both"/>
        <w:rPr>
          <w:rFonts w:ascii="Calibri" w:eastAsia="Calibri" w:hAnsi="Calibri" w:cs="Calibri"/>
          <w:i/>
          <w:iCs/>
          <w:sz w:val="22"/>
          <w:szCs w:val="22"/>
          <w:highlight w:val="yellow"/>
        </w:rPr>
      </w:pPr>
    </w:p>
    <w:p w14:paraId="6E79CA80" w14:textId="77777777" w:rsidR="00002B29" w:rsidRDefault="00F1495A">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El valor de los mantenimientos que se realicen en función a la vida útil del bien se comprometerá con cargo la garantía técnica que emita el contratista.</w:t>
      </w:r>
    </w:p>
    <w:p w14:paraId="515A7906" w14:textId="77777777" w:rsidR="00002B29" w:rsidRDefault="00002B29">
      <w:pPr>
        <w:jc w:val="both"/>
        <w:rPr>
          <w:rFonts w:ascii="Calibri" w:eastAsia="Calibri" w:hAnsi="Calibri" w:cs="Calibri"/>
          <w:i/>
          <w:iCs/>
          <w:sz w:val="22"/>
          <w:szCs w:val="22"/>
          <w:highlight w:val="yellow"/>
        </w:rPr>
      </w:pPr>
    </w:p>
    <w:p w14:paraId="16E1C402" w14:textId="77777777" w:rsidR="00002B29" w:rsidRDefault="00F1495A">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En el caso de la prestación de los servicios de mantenimiento preventivo, las entidades contratantes deberán cancelar los valores correspondientes, que desglosarán el valor de la mano de obra y el valor de repuestos, una vez que se ha recibido a satisfacción el servicio y contra la presentación de la correspondiente factura.</w:t>
      </w:r>
    </w:p>
    <w:p w14:paraId="6E29389F" w14:textId="77777777" w:rsidR="00002B29" w:rsidRDefault="00002B29">
      <w:pPr>
        <w:jc w:val="both"/>
        <w:rPr>
          <w:rFonts w:ascii="Calibri" w:eastAsia="Calibri" w:hAnsi="Calibri" w:cs="Calibri"/>
          <w:i/>
          <w:iCs/>
          <w:sz w:val="22"/>
          <w:szCs w:val="22"/>
          <w:highlight w:val="yellow"/>
        </w:rPr>
      </w:pPr>
    </w:p>
    <w:p w14:paraId="3E6E18EF" w14:textId="77777777" w:rsidR="00002B29" w:rsidRDefault="00F1495A">
      <w:pPr>
        <w:jc w:val="both"/>
        <w:rPr>
          <w:rFonts w:ascii="Calibri" w:eastAsia="Calibri" w:hAnsi="Calibri" w:cs="Calibri"/>
          <w:i/>
          <w:iCs/>
          <w:sz w:val="22"/>
          <w:szCs w:val="22"/>
          <w:highlight w:val="yellow"/>
        </w:rPr>
      </w:pPr>
      <w:r>
        <w:rPr>
          <w:rFonts w:ascii="Calibri" w:eastAsia="Calibri" w:hAnsi="Calibri" w:cs="Calibri"/>
          <w:i/>
          <w:iCs/>
          <w:sz w:val="22"/>
          <w:szCs w:val="22"/>
          <w:highlight w:val="yellow"/>
        </w:rPr>
        <w:t>Para la prestación de los servicios de mantenimiento correctivo, las entidades contratantes deberán cancelar los valores correspondientes, una vez que se ha recibido a satisfacción el servicio y contra la presentación de la factura, salvo que el desperfecto corresponda a defectos de fábrica del bien.</w:t>
      </w:r>
    </w:p>
    <w:p w14:paraId="20BF5554" w14:textId="77777777" w:rsidR="00002B29" w:rsidRDefault="00002B29">
      <w:pPr>
        <w:jc w:val="both"/>
        <w:rPr>
          <w:rFonts w:ascii="Calibri" w:eastAsia="Calibri" w:hAnsi="Calibri" w:cs="Calibri"/>
          <w:i/>
          <w:iCs/>
          <w:sz w:val="22"/>
          <w:szCs w:val="22"/>
          <w:highlight w:val="yellow"/>
        </w:rPr>
      </w:pPr>
    </w:p>
    <w:p w14:paraId="67393C73" w14:textId="77777777" w:rsidR="00002B29" w:rsidRDefault="00F1495A">
      <w:pPr>
        <w:jc w:val="both"/>
        <w:rPr>
          <w:rFonts w:ascii="Calibri" w:eastAsia="Calibri" w:hAnsi="Calibri" w:cs="Calibri"/>
          <w:i/>
          <w:iCs/>
          <w:sz w:val="22"/>
          <w:szCs w:val="22"/>
          <w:highlight w:val="yellow"/>
        </w:rPr>
      </w:pPr>
      <w:r>
        <w:rPr>
          <w:rFonts w:ascii="Calibri" w:eastAsia="Calibri" w:hAnsi="Calibri" w:cs="Calibri"/>
          <w:i/>
          <w:iCs/>
          <w:sz w:val="22"/>
          <w:szCs w:val="22"/>
          <w:highlight w:val="yellow"/>
          <w:u w:val="single"/>
        </w:rPr>
        <w:t>No se requerirá efectuar procedimiento precontractual alguno para cubrir los costos adicionales de mantenimiento preventivo y correctivo que se requieran producto de la vigencia tecnológica.</w:t>
      </w:r>
      <w:r>
        <w:rPr>
          <w:rFonts w:ascii="Calibri" w:eastAsia="Calibri" w:hAnsi="Calibri" w:cs="Calibri"/>
          <w:i/>
          <w:iCs/>
          <w:sz w:val="22"/>
          <w:szCs w:val="22"/>
          <w:highlight w:val="yellow"/>
        </w:rPr>
        <w:t>”</w:t>
      </w:r>
    </w:p>
    <w:p w14:paraId="19D0E5D1" w14:textId="77777777" w:rsidR="00002B29" w:rsidRDefault="00F1495A">
      <w:pPr>
        <w:pStyle w:val="Ttulo2"/>
        <w:keepNext w:val="0"/>
        <w:keepLines w:val="0"/>
        <w:spacing w:before="360"/>
        <w:jc w:val="both"/>
        <w:rPr>
          <w:rFonts w:ascii="Calibri" w:eastAsia="Calibri" w:hAnsi="Calibri" w:cs="Calibri"/>
          <w:b/>
          <w:bCs/>
          <w:color w:val="000000"/>
          <w:sz w:val="22"/>
          <w:szCs w:val="22"/>
        </w:rPr>
      </w:pPr>
      <w:bookmarkStart w:id="3" w:name="_heading=h.1mwfnqtzk9lj" w:colFirst="0" w:colLast="0"/>
      <w:bookmarkEnd w:id="3"/>
      <w:r>
        <w:rPr>
          <w:rFonts w:ascii="Calibri" w:eastAsia="Calibri" w:hAnsi="Calibri" w:cs="Calibri"/>
          <w:b/>
          <w:bCs/>
          <w:color w:val="000000"/>
          <w:sz w:val="22"/>
          <w:szCs w:val="22"/>
        </w:rPr>
        <w:lastRenderedPageBreak/>
        <w:t>15.1 Vida Útil de los bienes (de ser el caso)</w:t>
      </w:r>
    </w:p>
    <w:p w14:paraId="7E0D34D3" w14:textId="77777777" w:rsidR="00002B29" w:rsidRDefault="00F1495A">
      <w:pPr>
        <w:spacing w:before="240" w:after="240"/>
        <w:jc w:val="both"/>
        <w:rPr>
          <w:rFonts w:ascii="Calibri" w:eastAsia="Calibri" w:hAnsi="Calibri" w:cs="Calibri"/>
          <w:sz w:val="22"/>
          <w:szCs w:val="22"/>
          <w:highlight w:val="green"/>
        </w:rPr>
      </w:pPr>
      <w:r>
        <w:rPr>
          <w:rFonts w:ascii="Calibri" w:eastAsia="Calibri" w:hAnsi="Calibri" w:cs="Calibri"/>
          <w:sz w:val="22"/>
          <w:szCs w:val="22"/>
          <w:highlight w:val="green"/>
        </w:rPr>
        <w:t>Indicar los años de vida útil de los bienes señalados en la sección 9.- ESPECIFICACIONES TÉCNICAS DE LOS BIENES.</w:t>
      </w:r>
    </w:p>
    <w:p w14:paraId="5BB081CE" w14:textId="77777777" w:rsidR="00002B29" w:rsidRDefault="00F1495A">
      <w:pPr>
        <w:numPr>
          <w:ilvl w:val="0"/>
          <w:numId w:val="9"/>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GARANTÍAS </w:t>
      </w:r>
    </w:p>
    <w:p w14:paraId="1D709F1E" w14:textId="77777777" w:rsidR="00002B29" w:rsidRDefault="00002B29">
      <w:pPr>
        <w:jc w:val="both"/>
        <w:rPr>
          <w:rFonts w:ascii="Calibri" w:eastAsia="Calibri" w:hAnsi="Calibri" w:cs="Calibri"/>
          <w:sz w:val="22"/>
          <w:szCs w:val="22"/>
        </w:rPr>
      </w:pPr>
    </w:p>
    <w:p w14:paraId="04950F3A" w14:textId="77777777" w:rsidR="00002B29" w:rsidRDefault="00F1495A">
      <w:pPr>
        <w:ind w:left="410"/>
        <w:jc w:val="both"/>
        <w:rPr>
          <w:rFonts w:ascii="Calibri" w:eastAsia="Calibri" w:hAnsi="Calibri" w:cs="Calibri"/>
          <w:sz w:val="22"/>
          <w:szCs w:val="22"/>
          <w:highlight w:val="yellow"/>
        </w:rPr>
      </w:pPr>
      <w:r>
        <w:rPr>
          <w:rFonts w:ascii="Calibri" w:eastAsia="Calibri" w:hAnsi="Calibri" w:cs="Calibri"/>
          <w:sz w:val="22"/>
          <w:szCs w:val="22"/>
          <w:highlight w:val="yellow"/>
        </w:rPr>
        <w:t>El área requirente deberá considerar lo detallado en los Art. 85 al 87 de la Ley Orgánica del Sistema Nacional de Contratación Pública</w:t>
      </w:r>
    </w:p>
    <w:p w14:paraId="6575E8ED" w14:textId="77777777" w:rsidR="00002B29" w:rsidRDefault="00002B29">
      <w:pPr>
        <w:ind w:left="410"/>
        <w:jc w:val="both"/>
        <w:rPr>
          <w:rFonts w:ascii="Calibri" w:eastAsia="Calibri" w:hAnsi="Calibri" w:cs="Calibri"/>
          <w:sz w:val="22"/>
          <w:szCs w:val="22"/>
          <w:highlight w:val="yellow"/>
        </w:rPr>
      </w:pPr>
    </w:p>
    <w:p w14:paraId="7775C986" w14:textId="77777777" w:rsidR="00002B29" w:rsidRDefault="00002B29">
      <w:pPr>
        <w:ind w:left="410"/>
        <w:jc w:val="both"/>
        <w:rPr>
          <w:rFonts w:ascii="Calibri" w:eastAsia="Calibri" w:hAnsi="Calibri" w:cs="Calibri"/>
          <w:sz w:val="22"/>
          <w:szCs w:val="22"/>
        </w:rPr>
      </w:pPr>
    </w:p>
    <w:p w14:paraId="7CC11C6D" w14:textId="77777777" w:rsidR="00002B29" w:rsidRDefault="00F1495A">
      <w:pPr>
        <w:ind w:left="410"/>
        <w:jc w:val="both"/>
        <w:rPr>
          <w:rFonts w:ascii="Calibri" w:eastAsia="Calibri" w:hAnsi="Calibri" w:cs="Calibri"/>
          <w:sz w:val="22"/>
          <w:szCs w:val="22"/>
        </w:rPr>
      </w:pPr>
      <w:r>
        <w:rPr>
          <w:rFonts w:ascii="Calibri" w:eastAsia="Calibri" w:hAnsi="Calibri" w:cs="Calibri"/>
          <w:sz w:val="22"/>
          <w:szCs w:val="22"/>
          <w:highlight w:val="yellow"/>
        </w:rPr>
        <w:t>El requirente deberá indicar el tipo de garantía que aplique para cada proceso.</w:t>
      </w:r>
    </w:p>
    <w:p w14:paraId="176C8074" w14:textId="77777777" w:rsidR="00002B29" w:rsidRDefault="00002B29">
      <w:pPr>
        <w:ind w:left="410"/>
        <w:jc w:val="both"/>
        <w:rPr>
          <w:rFonts w:ascii="Calibri" w:eastAsia="Calibri" w:hAnsi="Calibri" w:cs="Calibri"/>
          <w:sz w:val="22"/>
          <w:szCs w:val="22"/>
        </w:rPr>
      </w:pPr>
    </w:p>
    <w:p w14:paraId="3888A98C" w14:textId="77777777" w:rsidR="00002B29" w:rsidRDefault="00002B29">
      <w:pPr>
        <w:jc w:val="both"/>
        <w:rPr>
          <w:rFonts w:ascii="Calibri" w:eastAsia="Calibri" w:hAnsi="Calibri" w:cs="Calibri"/>
          <w:sz w:val="22"/>
          <w:szCs w:val="22"/>
          <w:highlight w:val="yellow"/>
        </w:rPr>
      </w:pPr>
    </w:p>
    <w:p w14:paraId="6DDD3DAB" w14:textId="77777777" w:rsidR="00002B29" w:rsidRDefault="00F1495A">
      <w:pPr>
        <w:numPr>
          <w:ilvl w:val="1"/>
          <w:numId w:val="24"/>
        </w:numPr>
        <w:pBdr>
          <w:top w:val="nil"/>
          <w:left w:val="nil"/>
          <w:bottom w:val="nil"/>
          <w:right w:val="nil"/>
          <w:between w:val="nil"/>
        </w:pBdr>
        <w:spacing w:line="259"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Garantía de fiel cumplimiento del contrato – FCC</w:t>
      </w:r>
    </w:p>
    <w:p w14:paraId="5B93B2D8" w14:textId="77777777" w:rsidR="00002B29" w:rsidRDefault="00F1495A">
      <w:pPr>
        <w:pBdr>
          <w:top w:val="nil"/>
          <w:left w:val="nil"/>
          <w:bottom w:val="nil"/>
          <w:right w:val="nil"/>
          <w:between w:val="nil"/>
        </w:pBdr>
        <w:ind w:left="420"/>
        <w:jc w:val="both"/>
        <w:rPr>
          <w:rFonts w:ascii="Calibri" w:eastAsia="Calibri" w:hAnsi="Calibri" w:cs="Calibri"/>
          <w:color w:val="000000"/>
          <w:sz w:val="22"/>
          <w:szCs w:val="22"/>
        </w:rPr>
      </w:pPr>
      <w:r>
        <w:rPr>
          <w:rFonts w:ascii="Calibri" w:eastAsia="Calibri" w:hAnsi="Calibri" w:cs="Calibri"/>
          <w:color w:val="000000"/>
          <w:sz w:val="22"/>
          <w:szCs w:val="22"/>
          <w:highlight w:val="green"/>
        </w:rPr>
        <w:t>Indicar si aplica o no aplica</w:t>
      </w:r>
    </w:p>
    <w:p w14:paraId="4C40EDB2" w14:textId="77777777" w:rsidR="00002B29" w:rsidRDefault="00002B29">
      <w:pPr>
        <w:pBdr>
          <w:top w:val="nil"/>
          <w:left w:val="nil"/>
          <w:bottom w:val="nil"/>
          <w:right w:val="nil"/>
          <w:between w:val="nil"/>
        </w:pBdr>
        <w:ind w:left="420"/>
        <w:jc w:val="both"/>
        <w:rPr>
          <w:rFonts w:ascii="Calibri" w:eastAsia="Calibri" w:hAnsi="Calibri" w:cs="Calibri"/>
          <w:color w:val="000000"/>
          <w:sz w:val="22"/>
          <w:szCs w:val="22"/>
          <w:highlight w:val="green"/>
        </w:rPr>
      </w:pPr>
    </w:p>
    <w:p w14:paraId="71EBAEB6" w14:textId="77777777" w:rsidR="00002B29" w:rsidRDefault="00F1495A">
      <w:pPr>
        <w:spacing w:before="240" w:after="240"/>
        <w:jc w:val="both"/>
        <w:rPr>
          <w:rFonts w:ascii="Calibri" w:eastAsia="Calibri" w:hAnsi="Calibri" w:cs="Calibri"/>
          <w:sz w:val="22"/>
          <w:szCs w:val="22"/>
          <w:u w:val="single"/>
        </w:rPr>
      </w:pPr>
      <w:r>
        <w:rPr>
          <w:rFonts w:ascii="Calibri" w:eastAsia="Calibri" w:hAnsi="Calibri" w:cs="Calibri"/>
          <w:sz w:val="22"/>
          <w:szCs w:val="22"/>
          <w:highlight w:val="yellow"/>
          <w:u w:val="single"/>
        </w:rPr>
        <w:t>CUANDO APLIQUE DEJAR EL SIGUIENTE TEXTO:</w:t>
      </w:r>
    </w:p>
    <w:p w14:paraId="799A6F47" w14:textId="77777777" w:rsidR="00002B29" w:rsidRDefault="00F1495A">
      <w:pPr>
        <w:pBdr>
          <w:top w:val="nil"/>
          <w:left w:val="nil"/>
          <w:bottom w:val="nil"/>
          <w:right w:val="nil"/>
          <w:between w:val="nil"/>
        </w:pBdr>
        <w:ind w:left="420"/>
        <w:jc w:val="both"/>
        <w:rPr>
          <w:rFonts w:ascii="Calibri" w:eastAsia="Calibri" w:hAnsi="Calibri" w:cs="Calibri"/>
          <w:color w:val="000000"/>
          <w:sz w:val="22"/>
          <w:szCs w:val="22"/>
        </w:rPr>
      </w:pPr>
      <w:r>
        <w:rPr>
          <w:rFonts w:ascii="Calibri" w:eastAsia="Calibri" w:hAnsi="Calibri" w:cs="Calibri"/>
          <w:color w:val="000000"/>
          <w:sz w:val="22"/>
          <w:szCs w:val="22"/>
          <w:highlight w:val="green"/>
        </w:rPr>
        <w:t>Previo a la suscripción del contrato el contratista deberá rendir una garantía por un monto equivalente al cinco (5%) por ciento del valor del contrato.</w:t>
      </w:r>
    </w:p>
    <w:p w14:paraId="34ABFE0A" w14:textId="77777777" w:rsidR="00002B29" w:rsidRDefault="00002B29">
      <w:pPr>
        <w:pBdr>
          <w:top w:val="nil"/>
          <w:left w:val="nil"/>
          <w:bottom w:val="nil"/>
          <w:right w:val="nil"/>
          <w:between w:val="nil"/>
        </w:pBdr>
        <w:ind w:left="420"/>
        <w:jc w:val="both"/>
        <w:rPr>
          <w:rFonts w:ascii="Calibri" w:eastAsia="Calibri" w:hAnsi="Calibri" w:cs="Calibri"/>
          <w:color w:val="000000"/>
          <w:sz w:val="22"/>
          <w:szCs w:val="22"/>
          <w:highlight w:val="yellow"/>
        </w:rPr>
      </w:pPr>
    </w:p>
    <w:p w14:paraId="453D9A3A" w14:textId="77777777" w:rsidR="00002B29" w:rsidRDefault="00F1495A">
      <w:pPr>
        <w:pBdr>
          <w:top w:val="nil"/>
          <w:left w:val="nil"/>
          <w:bottom w:val="nil"/>
          <w:right w:val="nil"/>
          <w:between w:val="nil"/>
        </w:pBdr>
        <w:ind w:left="420"/>
        <w:jc w:val="both"/>
        <w:rPr>
          <w:rFonts w:ascii="Calibri" w:eastAsia="Calibri" w:hAnsi="Calibri" w:cs="Calibri"/>
          <w:b/>
          <w:bCs/>
          <w:i/>
          <w:iCs/>
          <w:color w:val="000000"/>
          <w:sz w:val="22"/>
          <w:szCs w:val="22"/>
          <w:highlight w:val="yellow"/>
        </w:rPr>
      </w:pPr>
      <w:r>
        <w:rPr>
          <w:rFonts w:ascii="Calibri" w:eastAsia="Calibri" w:hAnsi="Calibri" w:cs="Calibri"/>
          <w:color w:val="000000"/>
          <w:sz w:val="22"/>
          <w:szCs w:val="22"/>
          <w:highlight w:val="yellow"/>
        </w:rPr>
        <w:t>LOSNCP Art. 85.-</w:t>
      </w:r>
      <w:r>
        <w:rPr>
          <w:rFonts w:ascii="Calibri" w:eastAsia="Calibri" w:hAnsi="Calibri" w:cs="Calibri"/>
          <w:color w:val="000000"/>
          <w:sz w:val="22"/>
          <w:szCs w:val="22"/>
        </w:rPr>
        <w:t xml:space="preserve"> </w:t>
      </w:r>
      <w:r>
        <w:rPr>
          <w:rFonts w:ascii="Calibri" w:eastAsia="Calibri" w:hAnsi="Calibri" w:cs="Calibri"/>
          <w:i/>
          <w:iCs/>
          <w:color w:val="000000"/>
          <w:sz w:val="22"/>
          <w:szCs w:val="22"/>
          <w:highlight w:val="yellow"/>
        </w:rPr>
        <w:t xml:space="preserve">Garantía de fiel </w:t>
      </w:r>
      <w:proofErr w:type="gramStart"/>
      <w:r>
        <w:rPr>
          <w:rFonts w:ascii="Calibri" w:eastAsia="Calibri" w:hAnsi="Calibri" w:cs="Calibri"/>
          <w:i/>
          <w:iCs/>
          <w:color w:val="000000"/>
          <w:sz w:val="22"/>
          <w:szCs w:val="22"/>
          <w:highlight w:val="yellow"/>
        </w:rPr>
        <w:t>cumplimiento.-</w:t>
      </w:r>
      <w:proofErr w:type="gramEnd"/>
      <w:r>
        <w:rPr>
          <w:rFonts w:ascii="Calibri" w:eastAsia="Calibri" w:hAnsi="Calibri" w:cs="Calibri"/>
          <w:i/>
          <w:iCs/>
          <w:color w:val="000000"/>
          <w:sz w:val="22"/>
          <w:szCs w:val="22"/>
          <w:highlight w:val="yellow"/>
        </w:rPr>
        <w:t xml:space="preserve"> Para seguridad del cumplimiento del contrato y para responder por las obligaciones que contrajeren a favor de terceros, relacionadas con el contrato, el adjudicatario, antes o al momento de la firma del contrato, rendirá garantías por un monto equivalente al cinco (5%) por ciento del valor de aquel</w:t>
      </w:r>
      <w:r>
        <w:rPr>
          <w:rFonts w:ascii="Calibri" w:eastAsia="Calibri" w:hAnsi="Calibri" w:cs="Calibri"/>
          <w:i/>
          <w:iCs/>
          <w:color w:val="000000"/>
          <w:sz w:val="22"/>
          <w:szCs w:val="22"/>
        </w:rPr>
        <w:t xml:space="preserve"> (…). </w:t>
      </w:r>
      <w:r>
        <w:rPr>
          <w:rFonts w:ascii="Calibri" w:eastAsia="Calibri" w:hAnsi="Calibri" w:cs="Calibri"/>
          <w:b/>
          <w:bCs/>
          <w:i/>
          <w:iCs/>
          <w:color w:val="000000"/>
          <w:sz w:val="22"/>
          <w:szCs w:val="22"/>
          <w:highlight w:val="yellow"/>
        </w:rPr>
        <w:t>No se exigirá este tipo de garantía en los contratos de compraventa de bienes inmuebles y de adquisición de bienes muebles que se entreguen al momento de efectuarse el pago.</w:t>
      </w:r>
    </w:p>
    <w:p w14:paraId="67527FAE" w14:textId="77777777" w:rsidR="00002B29" w:rsidRDefault="00F1495A">
      <w:pPr>
        <w:pBdr>
          <w:top w:val="nil"/>
          <w:left w:val="nil"/>
          <w:bottom w:val="nil"/>
          <w:right w:val="nil"/>
          <w:between w:val="nil"/>
        </w:pBdr>
        <w:ind w:left="420"/>
        <w:jc w:val="both"/>
        <w:rPr>
          <w:rFonts w:ascii="Calibri" w:eastAsia="Calibri" w:hAnsi="Calibri" w:cs="Calibri"/>
          <w:i/>
          <w:iCs/>
          <w:color w:val="000000"/>
          <w:sz w:val="22"/>
          <w:szCs w:val="22"/>
        </w:rPr>
      </w:pPr>
      <w:r>
        <w:rPr>
          <w:rFonts w:ascii="Calibri" w:eastAsia="Calibri" w:hAnsi="Calibri" w:cs="Calibri"/>
          <w:i/>
          <w:iCs/>
          <w:color w:val="000000"/>
          <w:sz w:val="22"/>
          <w:szCs w:val="22"/>
          <w:highlight w:val="yellow"/>
        </w:rPr>
        <w:t>Tampoco se exigirá esta garantía en los contratos cuya cuantía sea menor a multiplicar el coeficiente 0,000002 por el Presupuesto Inicial del Estado del correspondiente ejercicio económico.</w:t>
      </w:r>
    </w:p>
    <w:p w14:paraId="62F92388" w14:textId="77777777" w:rsidR="00002B29" w:rsidRDefault="00002B29">
      <w:pPr>
        <w:pBdr>
          <w:top w:val="nil"/>
          <w:left w:val="nil"/>
          <w:bottom w:val="nil"/>
          <w:right w:val="nil"/>
          <w:between w:val="nil"/>
        </w:pBdr>
        <w:ind w:left="420"/>
        <w:jc w:val="both"/>
        <w:rPr>
          <w:rFonts w:ascii="Calibri" w:eastAsia="Calibri" w:hAnsi="Calibri" w:cs="Calibri"/>
          <w:color w:val="000000"/>
          <w:sz w:val="22"/>
          <w:szCs w:val="22"/>
        </w:rPr>
      </w:pPr>
    </w:p>
    <w:p w14:paraId="0AD4F2C6" w14:textId="77777777" w:rsidR="00002B29" w:rsidRDefault="00002B29">
      <w:pPr>
        <w:jc w:val="both"/>
        <w:rPr>
          <w:rFonts w:ascii="Calibri" w:eastAsia="Calibri" w:hAnsi="Calibri" w:cs="Calibri"/>
          <w:sz w:val="22"/>
          <w:szCs w:val="22"/>
        </w:rPr>
      </w:pPr>
    </w:p>
    <w:p w14:paraId="26724BA8" w14:textId="77777777" w:rsidR="00002B29" w:rsidRDefault="00F1495A">
      <w:pPr>
        <w:numPr>
          <w:ilvl w:val="1"/>
          <w:numId w:val="24"/>
        </w:numPr>
        <w:pBdr>
          <w:top w:val="nil"/>
          <w:left w:val="nil"/>
          <w:bottom w:val="nil"/>
          <w:right w:val="nil"/>
          <w:between w:val="nil"/>
        </w:pBdr>
        <w:spacing w:line="259"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Garantía por anticipo</w:t>
      </w:r>
    </w:p>
    <w:p w14:paraId="09CD2894" w14:textId="77777777" w:rsidR="00002B29" w:rsidRDefault="00F1495A">
      <w:pPr>
        <w:pBdr>
          <w:top w:val="nil"/>
          <w:left w:val="nil"/>
          <w:bottom w:val="nil"/>
          <w:right w:val="nil"/>
          <w:between w:val="nil"/>
        </w:pBdr>
        <w:ind w:left="435"/>
        <w:jc w:val="both"/>
        <w:rPr>
          <w:rFonts w:ascii="Calibri" w:eastAsia="Calibri" w:hAnsi="Calibri" w:cs="Calibri"/>
          <w:color w:val="000000"/>
          <w:sz w:val="22"/>
          <w:szCs w:val="22"/>
        </w:rPr>
      </w:pPr>
      <w:bookmarkStart w:id="4" w:name="_heading=h.xkvor593eoj3" w:colFirst="0" w:colLast="0"/>
      <w:bookmarkEnd w:id="4"/>
      <w:r>
        <w:rPr>
          <w:rFonts w:ascii="Calibri" w:eastAsia="Calibri" w:hAnsi="Calibri" w:cs="Calibri"/>
          <w:color w:val="000000"/>
          <w:sz w:val="22"/>
          <w:szCs w:val="22"/>
          <w:highlight w:val="green"/>
        </w:rPr>
        <w:t>Indicar si aplica o no aplica</w:t>
      </w:r>
    </w:p>
    <w:p w14:paraId="1E9A6041" w14:textId="77777777" w:rsidR="00002B29" w:rsidRDefault="00002B29">
      <w:pPr>
        <w:pBdr>
          <w:top w:val="nil"/>
          <w:left w:val="nil"/>
          <w:bottom w:val="nil"/>
          <w:right w:val="nil"/>
          <w:between w:val="nil"/>
        </w:pBdr>
        <w:ind w:left="435"/>
        <w:jc w:val="both"/>
        <w:rPr>
          <w:rFonts w:ascii="Calibri" w:eastAsia="Calibri" w:hAnsi="Calibri" w:cs="Calibri"/>
          <w:color w:val="000000"/>
          <w:sz w:val="22"/>
          <w:szCs w:val="22"/>
          <w:highlight w:val="green"/>
        </w:rPr>
      </w:pPr>
    </w:p>
    <w:p w14:paraId="236B50B7" w14:textId="77777777" w:rsidR="00002B29" w:rsidRDefault="00F1495A">
      <w:pPr>
        <w:spacing w:before="240" w:after="240"/>
        <w:jc w:val="both"/>
        <w:rPr>
          <w:rFonts w:ascii="Calibri" w:eastAsia="Calibri" w:hAnsi="Calibri" w:cs="Calibri"/>
          <w:sz w:val="22"/>
          <w:szCs w:val="22"/>
          <w:u w:val="single"/>
        </w:rPr>
      </w:pPr>
      <w:r>
        <w:rPr>
          <w:rFonts w:ascii="Calibri" w:eastAsia="Calibri" w:hAnsi="Calibri" w:cs="Calibri"/>
          <w:sz w:val="22"/>
          <w:szCs w:val="22"/>
          <w:highlight w:val="yellow"/>
          <w:u w:val="single"/>
        </w:rPr>
        <w:t>CUANDO APLIQUE DEJAR EL SIGUIENTE TEXTO:</w:t>
      </w:r>
    </w:p>
    <w:p w14:paraId="670451AC" w14:textId="77777777" w:rsidR="00002B29" w:rsidRDefault="00F1495A">
      <w:pPr>
        <w:pBdr>
          <w:top w:val="nil"/>
          <w:left w:val="nil"/>
          <w:bottom w:val="nil"/>
          <w:right w:val="nil"/>
          <w:between w:val="nil"/>
        </w:pBdr>
        <w:ind w:left="435"/>
        <w:jc w:val="both"/>
        <w:rPr>
          <w:rFonts w:ascii="Calibri" w:eastAsia="Calibri" w:hAnsi="Calibri" w:cs="Calibri"/>
          <w:color w:val="000000"/>
          <w:sz w:val="22"/>
          <w:szCs w:val="22"/>
          <w:highlight w:val="green"/>
        </w:rPr>
      </w:pPr>
      <w:r>
        <w:rPr>
          <w:rFonts w:ascii="Calibri" w:eastAsia="Calibri" w:hAnsi="Calibri" w:cs="Calibri"/>
          <w:color w:val="000000"/>
          <w:sz w:val="22"/>
          <w:szCs w:val="22"/>
          <w:highlight w:val="green"/>
        </w:rPr>
        <w:t>Previo a la suscripción del contrato el contratista deberá rendir una garantía por igual valor del anticipo</w:t>
      </w:r>
    </w:p>
    <w:p w14:paraId="2BBE217B" w14:textId="77777777" w:rsidR="00002B29" w:rsidRDefault="00002B29">
      <w:pPr>
        <w:pBdr>
          <w:top w:val="nil"/>
          <w:left w:val="nil"/>
          <w:bottom w:val="nil"/>
          <w:right w:val="nil"/>
          <w:between w:val="nil"/>
        </w:pBdr>
        <w:ind w:left="435"/>
        <w:jc w:val="both"/>
        <w:rPr>
          <w:rFonts w:ascii="Calibri" w:eastAsia="Calibri" w:hAnsi="Calibri" w:cs="Calibri"/>
          <w:color w:val="000000"/>
          <w:sz w:val="22"/>
          <w:szCs w:val="22"/>
          <w:highlight w:val="green"/>
        </w:rPr>
      </w:pPr>
    </w:p>
    <w:p w14:paraId="38173809" w14:textId="77777777" w:rsidR="00002B29" w:rsidRDefault="00F1495A">
      <w:pPr>
        <w:pBdr>
          <w:top w:val="nil"/>
          <w:left w:val="nil"/>
          <w:bottom w:val="nil"/>
          <w:right w:val="nil"/>
          <w:between w:val="nil"/>
        </w:pBdr>
        <w:ind w:left="435"/>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LOSNCP Art. 86.- </w:t>
      </w:r>
      <w:r>
        <w:rPr>
          <w:rFonts w:ascii="Calibri" w:eastAsia="Calibri" w:hAnsi="Calibri" w:cs="Calibri"/>
          <w:i/>
          <w:iCs/>
          <w:color w:val="000000"/>
          <w:sz w:val="22"/>
          <w:szCs w:val="22"/>
          <w:highlight w:val="yellow"/>
        </w:rPr>
        <w:t xml:space="preserve">Garantía por </w:t>
      </w:r>
      <w:proofErr w:type="gramStart"/>
      <w:r>
        <w:rPr>
          <w:rFonts w:ascii="Calibri" w:eastAsia="Calibri" w:hAnsi="Calibri" w:cs="Calibri"/>
          <w:i/>
          <w:iCs/>
          <w:color w:val="000000"/>
          <w:sz w:val="22"/>
          <w:szCs w:val="22"/>
          <w:highlight w:val="yellow"/>
        </w:rPr>
        <w:t>anticipo.-</w:t>
      </w:r>
      <w:proofErr w:type="gramEnd"/>
      <w:r>
        <w:rPr>
          <w:rFonts w:ascii="Calibri" w:eastAsia="Calibri" w:hAnsi="Calibri" w:cs="Calibri"/>
          <w:i/>
          <w:iCs/>
          <w:color w:val="000000"/>
          <w:sz w:val="22"/>
          <w:szCs w:val="22"/>
          <w:highlight w:val="yellow"/>
        </w:rPr>
        <w:t xml:space="preserve"> Si por la forma de pago establecida en el contrato, la entidad contratante debiera otorgar anticipos de cualquier naturaleza, el contratista para recibir el anticipo deberá rendir previamente garantías por igual valor del anticipo, que se reducirán en la proporción que determine el Reglamento (…).</w:t>
      </w:r>
    </w:p>
    <w:p w14:paraId="6DCD8EA1" w14:textId="77777777" w:rsidR="00002B29" w:rsidRDefault="00002B29">
      <w:pPr>
        <w:ind w:left="435"/>
        <w:jc w:val="both"/>
        <w:rPr>
          <w:rFonts w:ascii="Calibri" w:eastAsia="Calibri" w:hAnsi="Calibri" w:cs="Calibri"/>
          <w:sz w:val="22"/>
          <w:szCs w:val="22"/>
          <w:highlight w:val="yellow"/>
        </w:rPr>
      </w:pPr>
    </w:p>
    <w:p w14:paraId="01E59CC5" w14:textId="77777777" w:rsidR="00002B29" w:rsidRDefault="00002B29">
      <w:pPr>
        <w:pBdr>
          <w:top w:val="nil"/>
          <w:left w:val="nil"/>
          <w:bottom w:val="nil"/>
          <w:right w:val="nil"/>
          <w:between w:val="nil"/>
        </w:pBdr>
        <w:ind w:left="435"/>
        <w:jc w:val="both"/>
        <w:rPr>
          <w:rFonts w:ascii="Calibri" w:eastAsia="Calibri" w:hAnsi="Calibri" w:cs="Calibri"/>
          <w:color w:val="000000"/>
          <w:sz w:val="22"/>
          <w:szCs w:val="22"/>
          <w:highlight w:val="yellow"/>
        </w:rPr>
      </w:pPr>
    </w:p>
    <w:p w14:paraId="60BBE2CB" w14:textId="77777777" w:rsidR="00002B29" w:rsidRDefault="00002B29">
      <w:pPr>
        <w:jc w:val="both"/>
        <w:rPr>
          <w:rFonts w:ascii="Calibri" w:eastAsia="Calibri" w:hAnsi="Calibri" w:cs="Calibri"/>
          <w:sz w:val="22"/>
          <w:szCs w:val="22"/>
          <w:highlight w:val="yellow"/>
        </w:rPr>
      </w:pPr>
    </w:p>
    <w:p w14:paraId="22F86C8D" w14:textId="77777777" w:rsidR="00002B29" w:rsidRDefault="00F1495A">
      <w:pPr>
        <w:numPr>
          <w:ilvl w:val="1"/>
          <w:numId w:val="24"/>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Garantía técnica</w:t>
      </w:r>
    </w:p>
    <w:p w14:paraId="2F692FCC" w14:textId="77777777" w:rsidR="00002B29" w:rsidRDefault="00F1495A">
      <w:pPr>
        <w:pBdr>
          <w:top w:val="nil"/>
          <w:left w:val="nil"/>
          <w:bottom w:val="nil"/>
          <w:right w:val="nil"/>
          <w:between w:val="nil"/>
        </w:pBdr>
        <w:ind w:left="420"/>
        <w:jc w:val="both"/>
        <w:rPr>
          <w:rFonts w:ascii="Calibri" w:eastAsia="Calibri" w:hAnsi="Calibri" w:cs="Calibri"/>
          <w:color w:val="000000"/>
          <w:sz w:val="22"/>
          <w:szCs w:val="22"/>
        </w:rPr>
      </w:pPr>
      <w:r>
        <w:rPr>
          <w:rFonts w:ascii="Calibri" w:eastAsia="Calibri" w:hAnsi="Calibri" w:cs="Calibri"/>
          <w:color w:val="000000"/>
          <w:sz w:val="22"/>
          <w:szCs w:val="22"/>
          <w:highlight w:val="green"/>
        </w:rPr>
        <w:t>Indicar Si o No aplica</w:t>
      </w:r>
    </w:p>
    <w:p w14:paraId="715B5F07" w14:textId="77777777" w:rsidR="00002B29" w:rsidRDefault="00002B29">
      <w:pPr>
        <w:pBdr>
          <w:top w:val="nil"/>
          <w:left w:val="nil"/>
          <w:bottom w:val="nil"/>
          <w:right w:val="nil"/>
          <w:between w:val="nil"/>
        </w:pBdr>
        <w:ind w:left="420"/>
        <w:jc w:val="both"/>
        <w:rPr>
          <w:rFonts w:ascii="Calibri" w:eastAsia="Calibri" w:hAnsi="Calibri" w:cs="Calibri"/>
          <w:color w:val="000000"/>
          <w:sz w:val="22"/>
          <w:szCs w:val="22"/>
        </w:rPr>
      </w:pPr>
    </w:p>
    <w:p w14:paraId="5959790A" w14:textId="77777777" w:rsidR="00002B29" w:rsidRDefault="00F1495A">
      <w:pPr>
        <w:pBdr>
          <w:top w:val="nil"/>
          <w:left w:val="nil"/>
          <w:bottom w:val="nil"/>
          <w:right w:val="nil"/>
          <w:between w:val="nil"/>
        </w:pBdr>
        <w:spacing w:after="240"/>
        <w:ind w:left="420"/>
        <w:jc w:val="both"/>
        <w:rPr>
          <w:rFonts w:ascii="Calibri" w:eastAsia="Calibri" w:hAnsi="Calibri" w:cs="Calibri"/>
          <w:color w:val="000000"/>
          <w:sz w:val="22"/>
          <w:szCs w:val="22"/>
        </w:rPr>
      </w:pPr>
      <w:r>
        <w:rPr>
          <w:rFonts w:ascii="Calibri" w:eastAsia="Calibri" w:hAnsi="Calibri" w:cs="Calibri"/>
          <w:color w:val="000000"/>
          <w:sz w:val="22"/>
          <w:szCs w:val="22"/>
          <w:highlight w:val="yellow"/>
        </w:rPr>
        <w:lastRenderedPageBreak/>
        <w:t>CUANDO APLIQUE DEJAR EL SIGUIENTE TEXTO:</w:t>
      </w:r>
    </w:p>
    <w:p w14:paraId="58856B3E" w14:textId="77777777" w:rsidR="00002B29" w:rsidRDefault="00F1495A">
      <w:pPr>
        <w:spacing w:before="240" w:after="240"/>
        <w:ind w:left="420"/>
        <w:jc w:val="both"/>
        <w:rPr>
          <w:rFonts w:ascii="Calibri" w:eastAsia="Calibri" w:hAnsi="Calibri" w:cs="Calibri"/>
          <w:sz w:val="22"/>
          <w:szCs w:val="22"/>
        </w:rPr>
      </w:pPr>
      <w:r>
        <w:rPr>
          <w:rFonts w:ascii="Calibri" w:eastAsia="Calibri" w:hAnsi="Calibri" w:cs="Calibri"/>
          <w:sz w:val="22"/>
          <w:szCs w:val="22"/>
        </w:rPr>
        <w:t xml:space="preserve">Previo a la suscripción del contrato, el adjudicatario deberá presentar la Garantía Técnica de acuerdo con el ANEXO - CERTIFICADO DE GARANTÍA TÉCNICA, la misma que deberá tener vigencia de </w:t>
      </w:r>
      <w:proofErr w:type="spellStart"/>
      <w:r>
        <w:rPr>
          <w:rFonts w:ascii="Calibri" w:eastAsia="Calibri" w:hAnsi="Calibri" w:cs="Calibri"/>
          <w:sz w:val="22"/>
          <w:szCs w:val="22"/>
          <w:highlight w:val="green"/>
        </w:rPr>
        <w:t>xx</w:t>
      </w:r>
      <w:proofErr w:type="spellEnd"/>
      <w:r>
        <w:rPr>
          <w:rFonts w:ascii="Calibri" w:eastAsia="Calibri" w:hAnsi="Calibri" w:cs="Calibri"/>
          <w:sz w:val="22"/>
          <w:szCs w:val="22"/>
        </w:rPr>
        <w:t xml:space="preserve"> días/meses/años, contados a partir de la fecha de celebración del Acta de Entrega-Recepción definitiva de los bienes entregados a la ESPOL.</w:t>
      </w:r>
    </w:p>
    <w:p w14:paraId="117017F9" w14:textId="77777777" w:rsidR="00002B29" w:rsidRDefault="00F1495A">
      <w:pPr>
        <w:pBdr>
          <w:top w:val="nil"/>
          <w:left w:val="nil"/>
          <w:bottom w:val="nil"/>
          <w:right w:val="nil"/>
          <w:between w:val="nil"/>
        </w:pBdr>
        <w:ind w:left="420"/>
        <w:rPr>
          <w:rFonts w:ascii="Calibri" w:eastAsia="Calibri" w:hAnsi="Calibri" w:cs="Calibri"/>
          <w:color w:val="000000"/>
          <w:sz w:val="22"/>
          <w:szCs w:val="22"/>
        </w:rPr>
      </w:pPr>
      <w:r>
        <w:rPr>
          <w:rFonts w:ascii="Calibri" w:eastAsia="Calibri" w:hAnsi="Calibri" w:cs="Calibri"/>
          <w:color w:val="000000"/>
          <w:sz w:val="22"/>
          <w:szCs w:val="22"/>
        </w:rPr>
        <w:t>En virtud de que la garantía técnica superará el tiempo de vigencia del contrato, el administrador del contrato será el responsable de vigilar el cumplimiento de dicha garantía.</w:t>
      </w:r>
    </w:p>
    <w:p w14:paraId="145454E5" w14:textId="77777777" w:rsidR="00002B29" w:rsidRDefault="00002B29">
      <w:pPr>
        <w:pBdr>
          <w:top w:val="nil"/>
          <w:left w:val="nil"/>
          <w:bottom w:val="nil"/>
          <w:right w:val="nil"/>
          <w:between w:val="nil"/>
        </w:pBdr>
        <w:ind w:left="420"/>
        <w:rPr>
          <w:rFonts w:ascii="Calibri" w:eastAsia="Calibri" w:hAnsi="Calibri" w:cs="Calibri"/>
          <w:color w:val="000000"/>
          <w:sz w:val="22"/>
          <w:szCs w:val="22"/>
        </w:rPr>
      </w:pPr>
    </w:p>
    <w:p w14:paraId="024999D4" w14:textId="77777777" w:rsidR="00002B29" w:rsidRDefault="00F1495A">
      <w:pPr>
        <w:ind w:left="420"/>
        <w:jc w:val="both"/>
        <w:rPr>
          <w:rFonts w:ascii="Calibri" w:eastAsia="Calibri" w:hAnsi="Calibri" w:cs="Calibri"/>
          <w:sz w:val="20"/>
          <w:szCs w:val="20"/>
        </w:rPr>
      </w:pPr>
      <w:r>
        <w:rPr>
          <w:rFonts w:ascii="Calibri" w:eastAsia="Calibri" w:hAnsi="Calibri" w:cs="Calibri"/>
          <w:sz w:val="20"/>
          <w:szCs w:val="20"/>
          <w:highlight w:val="green"/>
        </w:rPr>
        <w:t>En aplicación de vigencia tecnológica, se deberá solicita la garantía técnica de acuerdo a la vida útil.</w:t>
      </w:r>
    </w:p>
    <w:p w14:paraId="5C9F1C2D" w14:textId="77777777" w:rsidR="00002B29" w:rsidRDefault="00002B29">
      <w:pPr>
        <w:pBdr>
          <w:top w:val="nil"/>
          <w:left w:val="nil"/>
          <w:bottom w:val="nil"/>
          <w:right w:val="nil"/>
          <w:between w:val="nil"/>
        </w:pBdr>
        <w:ind w:left="420"/>
        <w:jc w:val="both"/>
        <w:rPr>
          <w:rFonts w:ascii="Calibri" w:eastAsia="Calibri" w:hAnsi="Calibri" w:cs="Calibri"/>
          <w:color w:val="000000"/>
          <w:sz w:val="22"/>
          <w:szCs w:val="22"/>
        </w:rPr>
      </w:pPr>
    </w:p>
    <w:p w14:paraId="5F08D319" w14:textId="77777777" w:rsidR="00002B29" w:rsidRDefault="00002B29">
      <w:pPr>
        <w:pBdr>
          <w:top w:val="nil"/>
          <w:left w:val="nil"/>
          <w:bottom w:val="nil"/>
          <w:right w:val="nil"/>
          <w:between w:val="nil"/>
        </w:pBdr>
        <w:ind w:left="420"/>
        <w:jc w:val="both"/>
        <w:rPr>
          <w:rFonts w:ascii="Calibri" w:eastAsia="Calibri" w:hAnsi="Calibri" w:cs="Calibri"/>
          <w:color w:val="000000"/>
          <w:sz w:val="22"/>
          <w:szCs w:val="22"/>
        </w:rPr>
      </w:pPr>
    </w:p>
    <w:p w14:paraId="70975460" w14:textId="77777777" w:rsidR="00002B29" w:rsidRDefault="00F1495A">
      <w:pPr>
        <w:pBdr>
          <w:top w:val="nil"/>
          <w:left w:val="nil"/>
          <w:bottom w:val="nil"/>
          <w:right w:val="nil"/>
          <w:between w:val="nil"/>
        </w:pBdr>
        <w:ind w:left="420"/>
        <w:jc w:val="both"/>
        <w:rPr>
          <w:rFonts w:ascii="Calibri" w:eastAsia="Calibri" w:hAnsi="Calibri" w:cs="Calibri"/>
          <w:i/>
          <w:iCs/>
          <w:color w:val="000000"/>
          <w:sz w:val="22"/>
          <w:szCs w:val="22"/>
          <w:highlight w:val="yellow"/>
        </w:rPr>
      </w:pPr>
      <w:r>
        <w:rPr>
          <w:rFonts w:ascii="Calibri" w:eastAsia="Calibri" w:hAnsi="Calibri" w:cs="Calibri"/>
          <w:color w:val="000000"/>
          <w:sz w:val="22"/>
          <w:szCs w:val="22"/>
          <w:highlight w:val="yellow"/>
        </w:rPr>
        <w:t>LOSNCP Art. 87.-</w:t>
      </w:r>
      <w:r>
        <w:rPr>
          <w:rFonts w:ascii="Calibri" w:eastAsia="Calibri" w:hAnsi="Calibri" w:cs="Calibri"/>
          <w:i/>
          <w:iCs/>
          <w:color w:val="000000"/>
          <w:sz w:val="22"/>
          <w:szCs w:val="22"/>
          <w:highlight w:val="yellow"/>
        </w:rPr>
        <w:t xml:space="preserve"> Garantía técnica.- En los contratos de adquisición, provisión o instalación de equipos, maquinaria o vehículos, o de obras que contemplen aquella provisión o instalación, o en los contratos que la entidad contratante, de manera motivada, considere pertinente para precautelar el interés institucional y asegurar la calidad y buen funcionamiento de los mismos, exigirá al momento de la recepción una garantía del fabricante, representante, distribuidor o vendedor autorizado, la que se mantendrá vigente de acuerdo con las estipulaciones establecidas en el contrato.</w:t>
      </w:r>
    </w:p>
    <w:p w14:paraId="788CCF19" w14:textId="77777777" w:rsidR="00002B29" w:rsidRDefault="00002B29">
      <w:pPr>
        <w:pBdr>
          <w:top w:val="nil"/>
          <w:left w:val="nil"/>
          <w:bottom w:val="nil"/>
          <w:right w:val="nil"/>
          <w:between w:val="nil"/>
        </w:pBdr>
        <w:ind w:left="420"/>
        <w:jc w:val="both"/>
        <w:rPr>
          <w:rFonts w:ascii="Calibri" w:eastAsia="Calibri" w:hAnsi="Calibri" w:cs="Calibri"/>
          <w:i/>
          <w:iCs/>
          <w:color w:val="000000"/>
          <w:sz w:val="22"/>
          <w:szCs w:val="22"/>
          <w:highlight w:val="yellow"/>
        </w:rPr>
      </w:pPr>
    </w:p>
    <w:p w14:paraId="4CF1E565" w14:textId="77777777" w:rsidR="00002B29" w:rsidRDefault="00F1495A">
      <w:pPr>
        <w:pBdr>
          <w:top w:val="nil"/>
          <w:left w:val="nil"/>
          <w:bottom w:val="nil"/>
          <w:right w:val="nil"/>
          <w:between w:val="nil"/>
        </w:pBdr>
        <w:ind w:left="420"/>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Estas garantías son independientes y subsistirán luego de cumplida la obligación principal.</w:t>
      </w:r>
    </w:p>
    <w:p w14:paraId="76FA4282" w14:textId="77777777" w:rsidR="00002B29" w:rsidRDefault="00002B29">
      <w:pPr>
        <w:pBdr>
          <w:top w:val="nil"/>
          <w:left w:val="nil"/>
          <w:bottom w:val="nil"/>
          <w:right w:val="nil"/>
          <w:between w:val="nil"/>
        </w:pBdr>
        <w:ind w:left="420"/>
        <w:jc w:val="both"/>
        <w:rPr>
          <w:rFonts w:ascii="Calibri" w:eastAsia="Calibri" w:hAnsi="Calibri" w:cs="Calibri"/>
          <w:i/>
          <w:iCs/>
          <w:color w:val="000000"/>
          <w:sz w:val="22"/>
          <w:szCs w:val="22"/>
          <w:highlight w:val="yellow"/>
        </w:rPr>
      </w:pPr>
    </w:p>
    <w:p w14:paraId="79D667DD" w14:textId="77777777" w:rsidR="00002B29" w:rsidRDefault="00F1495A">
      <w:pPr>
        <w:pBdr>
          <w:top w:val="nil"/>
          <w:left w:val="nil"/>
          <w:bottom w:val="nil"/>
          <w:right w:val="nil"/>
          <w:between w:val="nil"/>
        </w:pBdr>
        <w:ind w:left="420"/>
        <w:jc w:val="both"/>
        <w:rPr>
          <w:rFonts w:ascii="Calibri" w:eastAsia="Calibri" w:hAnsi="Calibri" w:cs="Calibri"/>
          <w:i/>
          <w:iCs/>
          <w:color w:val="000000"/>
          <w:sz w:val="22"/>
          <w:szCs w:val="22"/>
          <w:highlight w:val="yellow"/>
        </w:rPr>
      </w:pPr>
      <w:r>
        <w:rPr>
          <w:rFonts w:ascii="Calibri" w:eastAsia="Calibri" w:hAnsi="Calibri" w:cs="Calibri"/>
          <w:i/>
          <w:iCs/>
          <w:color w:val="000000"/>
          <w:sz w:val="22"/>
          <w:szCs w:val="22"/>
          <w:highlight w:val="yellow"/>
        </w:rPr>
        <w:t>De no presentarse esta garantía, el contratista entregará una de las previstas en esta Ley, por igual valor del bien a suministrarse, de conformidad con lo establecido en los pliegos y en el contrato.</w:t>
      </w:r>
    </w:p>
    <w:p w14:paraId="315B8631" w14:textId="77777777" w:rsidR="00002B29" w:rsidRDefault="00002B29">
      <w:pPr>
        <w:pBdr>
          <w:top w:val="nil"/>
          <w:left w:val="nil"/>
          <w:bottom w:val="nil"/>
          <w:right w:val="nil"/>
          <w:between w:val="nil"/>
        </w:pBdr>
        <w:ind w:left="420"/>
        <w:jc w:val="both"/>
        <w:rPr>
          <w:rFonts w:ascii="Calibri" w:eastAsia="Calibri" w:hAnsi="Calibri" w:cs="Calibri"/>
          <w:i/>
          <w:iCs/>
          <w:color w:val="000000"/>
          <w:sz w:val="22"/>
          <w:szCs w:val="22"/>
          <w:highlight w:val="yellow"/>
        </w:rPr>
      </w:pPr>
    </w:p>
    <w:p w14:paraId="1F37D7D9" w14:textId="77777777" w:rsidR="00002B29" w:rsidRDefault="00F1495A">
      <w:pPr>
        <w:pBdr>
          <w:top w:val="nil"/>
          <w:left w:val="nil"/>
          <w:bottom w:val="nil"/>
          <w:right w:val="nil"/>
          <w:between w:val="nil"/>
        </w:pBdr>
        <w:ind w:left="420"/>
        <w:jc w:val="both"/>
        <w:rPr>
          <w:rFonts w:ascii="Calibri" w:eastAsia="Calibri" w:hAnsi="Calibri" w:cs="Calibri"/>
          <w:i/>
          <w:iCs/>
          <w:color w:val="000000"/>
          <w:sz w:val="22"/>
          <w:szCs w:val="22"/>
        </w:rPr>
      </w:pPr>
      <w:r>
        <w:rPr>
          <w:rFonts w:ascii="Calibri" w:eastAsia="Calibri" w:hAnsi="Calibri" w:cs="Calibri"/>
          <w:i/>
          <w:iCs/>
          <w:color w:val="000000"/>
          <w:sz w:val="22"/>
          <w:szCs w:val="22"/>
          <w:highlight w:val="yellow"/>
        </w:rPr>
        <w:t>En todos los casos, las garantías entrarán en vigencia a partir de la entrega recepción del bien. El Reglamento podrá determinar mecanismos de respaldo de estas garantías, tales como: terceros especializados en la prestación de servicios de garantías, pólizas, cláusulas de incumplimiento, entre otros (…)”</w:t>
      </w:r>
    </w:p>
    <w:p w14:paraId="3C6075B3" w14:textId="77777777" w:rsidR="00002B29" w:rsidRDefault="00002B29">
      <w:pPr>
        <w:pBdr>
          <w:top w:val="nil"/>
          <w:left w:val="nil"/>
          <w:bottom w:val="nil"/>
          <w:right w:val="nil"/>
          <w:between w:val="nil"/>
        </w:pBdr>
        <w:ind w:left="420"/>
        <w:jc w:val="both"/>
        <w:rPr>
          <w:rFonts w:ascii="Calibri" w:eastAsia="Calibri" w:hAnsi="Calibri" w:cs="Calibri"/>
          <w:color w:val="000000"/>
          <w:sz w:val="22"/>
          <w:szCs w:val="22"/>
          <w:highlight w:val="yellow"/>
        </w:rPr>
      </w:pPr>
    </w:p>
    <w:p w14:paraId="5B903402" w14:textId="77777777" w:rsidR="00002B29" w:rsidRDefault="00F1495A">
      <w:pPr>
        <w:jc w:val="both"/>
        <w:rPr>
          <w:rFonts w:ascii="Calibri" w:eastAsia="Calibri" w:hAnsi="Calibri" w:cs="Calibri"/>
          <w:b/>
          <w:bCs/>
          <w:sz w:val="22"/>
          <w:szCs w:val="22"/>
        </w:rPr>
      </w:pPr>
      <w:r>
        <w:rPr>
          <w:rFonts w:ascii="Calibri" w:eastAsia="Calibri" w:hAnsi="Calibri" w:cs="Calibri"/>
          <w:b/>
          <w:bCs/>
          <w:sz w:val="22"/>
          <w:szCs w:val="22"/>
        </w:rPr>
        <w:t>16.4 Garantía técnica por vigencia tecnológica. (dejar solo si aplica)</w:t>
      </w:r>
    </w:p>
    <w:p w14:paraId="462824B7" w14:textId="77777777" w:rsidR="00002B29" w:rsidRDefault="00002B29">
      <w:pPr>
        <w:jc w:val="both"/>
        <w:rPr>
          <w:rFonts w:ascii="Calibri" w:eastAsia="Calibri" w:hAnsi="Calibri" w:cs="Calibri"/>
          <w:sz w:val="22"/>
          <w:szCs w:val="22"/>
          <w:highlight w:val="green"/>
        </w:rPr>
      </w:pPr>
    </w:p>
    <w:p w14:paraId="0D156137" w14:textId="77777777" w:rsidR="00002B29" w:rsidRDefault="00F1495A">
      <w:pPr>
        <w:jc w:val="both"/>
        <w:rPr>
          <w:rFonts w:ascii="Calibri" w:eastAsia="Calibri" w:hAnsi="Calibri" w:cs="Calibri"/>
          <w:sz w:val="22"/>
          <w:szCs w:val="22"/>
          <w:highlight w:val="green"/>
        </w:rPr>
      </w:pPr>
      <w:r>
        <w:rPr>
          <w:rFonts w:ascii="Calibri" w:eastAsia="Calibri" w:hAnsi="Calibri" w:cs="Calibri"/>
          <w:sz w:val="22"/>
          <w:szCs w:val="22"/>
          <w:highlight w:val="green"/>
        </w:rPr>
        <w:t>En aplicación de vigencia tecnológica, se deberá solicitar la garantía técnica de acuerdo a la vida útil.</w:t>
      </w:r>
    </w:p>
    <w:p w14:paraId="083F4191" w14:textId="77777777" w:rsidR="00002B29" w:rsidRDefault="00F1495A">
      <w:pPr>
        <w:spacing w:before="240" w:after="240"/>
        <w:jc w:val="both"/>
        <w:rPr>
          <w:rFonts w:ascii="Calibri" w:eastAsia="Calibri" w:hAnsi="Calibri" w:cs="Calibri"/>
          <w:sz w:val="22"/>
          <w:szCs w:val="22"/>
        </w:rPr>
      </w:pPr>
      <w:r>
        <w:rPr>
          <w:rFonts w:ascii="Calibri" w:eastAsia="Calibri" w:hAnsi="Calibri" w:cs="Calibri"/>
          <w:sz w:val="22"/>
          <w:szCs w:val="22"/>
        </w:rPr>
        <w:t xml:space="preserve">Previo a la suscripción del contrato, el adjudicatario deberá presentar la Garantía Técnica de acuerdo con el ANEXO - CERTIFICADO DE GARANTÍA TÉCNICA POR VIGENCIA TECNOLÓGICA, la misma que deberá tener vigencia de </w:t>
      </w:r>
      <w:proofErr w:type="spellStart"/>
      <w:r>
        <w:rPr>
          <w:rFonts w:ascii="Calibri" w:eastAsia="Calibri" w:hAnsi="Calibri" w:cs="Calibri"/>
          <w:sz w:val="22"/>
          <w:szCs w:val="22"/>
          <w:highlight w:val="green"/>
        </w:rPr>
        <w:t>xx</w:t>
      </w:r>
      <w:proofErr w:type="spellEnd"/>
      <w:r>
        <w:rPr>
          <w:rFonts w:ascii="Calibri" w:eastAsia="Calibri" w:hAnsi="Calibri" w:cs="Calibri"/>
          <w:sz w:val="22"/>
          <w:szCs w:val="22"/>
        </w:rPr>
        <w:t xml:space="preserve"> días/meses/años, contados a partir de la fecha de celebración del Acta de Entrega-Recepción definitiva de los bienes entregados a la ESPOL.</w:t>
      </w:r>
    </w:p>
    <w:p w14:paraId="7DC30F32" w14:textId="77777777" w:rsidR="00002B29" w:rsidRDefault="00F1495A">
      <w:pPr>
        <w:rPr>
          <w:rFonts w:ascii="Calibri" w:eastAsia="Calibri" w:hAnsi="Calibri" w:cs="Calibri"/>
          <w:sz w:val="22"/>
          <w:szCs w:val="22"/>
        </w:rPr>
      </w:pPr>
      <w:r>
        <w:rPr>
          <w:rFonts w:ascii="Calibri" w:eastAsia="Calibri" w:hAnsi="Calibri" w:cs="Calibri"/>
          <w:sz w:val="22"/>
          <w:szCs w:val="22"/>
        </w:rPr>
        <w:t>En virtud de que la garantía técnica superará el tiempo de vigencia del contrato, el administrador del contrato será el responsable de vigilar el cumplimiento de dicha garantía.</w:t>
      </w:r>
    </w:p>
    <w:p w14:paraId="3F2AE1DB" w14:textId="77777777" w:rsidR="00002B29" w:rsidRDefault="00002B29">
      <w:pPr>
        <w:rPr>
          <w:rFonts w:ascii="Calibri" w:eastAsia="Calibri" w:hAnsi="Calibri" w:cs="Calibri"/>
          <w:sz w:val="22"/>
          <w:szCs w:val="22"/>
        </w:rPr>
      </w:pPr>
    </w:p>
    <w:p w14:paraId="6B276F97" w14:textId="77777777" w:rsidR="00002B29" w:rsidRDefault="00F1495A">
      <w:pPr>
        <w:spacing w:before="240" w:after="240"/>
        <w:jc w:val="both"/>
        <w:rPr>
          <w:rFonts w:ascii="Calibri" w:eastAsia="Calibri" w:hAnsi="Calibri" w:cs="Calibri"/>
          <w:b/>
          <w:bCs/>
          <w:sz w:val="22"/>
          <w:szCs w:val="22"/>
          <w:highlight w:val="white"/>
        </w:rPr>
      </w:pPr>
      <w:r>
        <w:rPr>
          <w:rFonts w:ascii="Calibri" w:eastAsia="Calibri" w:hAnsi="Calibri" w:cs="Calibri"/>
          <w:b/>
          <w:bCs/>
          <w:sz w:val="22"/>
          <w:szCs w:val="22"/>
          <w:highlight w:val="white"/>
        </w:rPr>
        <w:t>16.4.1 Metodología para pagos derivados de los mantenimientos de la garantía técnica de vigencia tecnológica</w:t>
      </w:r>
    </w:p>
    <w:p w14:paraId="62F0D64F" w14:textId="77777777" w:rsidR="00002B29" w:rsidRDefault="00F1495A">
      <w:pPr>
        <w:numPr>
          <w:ilvl w:val="0"/>
          <w:numId w:val="29"/>
        </w:numPr>
        <w:spacing w:before="240"/>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del contrato, previo a realizar el mantenimiento deberá solicitar al contratista los valores por concepto de la ejecución de los mantenimientos correspondientes.</w:t>
      </w:r>
    </w:p>
    <w:p w14:paraId="4C5A889D" w14:textId="77777777" w:rsidR="00002B29" w:rsidRDefault="00F1495A">
      <w:pPr>
        <w:numPr>
          <w:ilvl w:val="0"/>
          <w:numId w:val="29"/>
        </w:numPr>
        <w:jc w:val="both"/>
        <w:rPr>
          <w:rFonts w:ascii="Calibri" w:eastAsia="Calibri" w:hAnsi="Calibri" w:cs="Calibri"/>
          <w:sz w:val="22"/>
          <w:szCs w:val="22"/>
          <w:highlight w:val="white"/>
        </w:rPr>
      </w:pPr>
      <w:r>
        <w:rPr>
          <w:rFonts w:ascii="Calibri" w:eastAsia="Calibri" w:hAnsi="Calibri" w:cs="Calibri"/>
          <w:sz w:val="22"/>
          <w:szCs w:val="22"/>
          <w:highlight w:val="white"/>
        </w:rPr>
        <w:t>El contratista deberá remitir el detalle de los valores a ser cancelados por concepto del mantenimiento.</w:t>
      </w:r>
    </w:p>
    <w:p w14:paraId="4837C8CD" w14:textId="77777777" w:rsidR="00002B29" w:rsidRDefault="00F1495A">
      <w:pPr>
        <w:numPr>
          <w:ilvl w:val="0"/>
          <w:numId w:val="29"/>
        </w:numPr>
        <w:jc w:val="both"/>
        <w:rPr>
          <w:rFonts w:ascii="Calibri" w:eastAsia="Calibri" w:hAnsi="Calibri" w:cs="Calibri"/>
          <w:sz w:val="22"/>
          <w:szCs w:val="22"/>
          <w:highlight w:val="white"/>
        </w:rPr>
      </w:pPr>
      <w:r>
        <w:rPr>
          <w:rFonts w:ascii="Calibri" w:eastAsia="Calibri" w:hAnsi="Calibri" w:cs="Calibri"/>
          <w:sz w:val="22"/>
          <w:szCs w:val="22"/>
          <w:highlight w:val="white"/>
        </w:rPr>
        <w:t>El Administrador del contrato solicitará a la gerencia financiera la emisión de la correspondiente certificación presupuestaria.</w:t>
      </w:r>
    </w:p>
    <w:p w14:paraId="1F1F2B2E" w14:textId="77777777" w:rsidR="00002B29" w:rsidRDefault="00F1495A">
      <w:pPr>
        <w:numPr>
          <w:ilvl w:val="0"/>
          <w:numId w:val="29"/>
        </w:numPr>
        <w:jc w:val="both"/>
        <w:rPr>
          <w:rFonts w:ascii="Calibri" w:eastAsia="Calibri" w:hAnsi="Calibri" w:cs="Calibri"/>
          <w:sz w:val="22"/>
          <w:szCs w:val="22"/>
          <w:highlight w:val="white"/>
        </w:rPr>
      </w:pPr>
      <w:r>
        <w:rPr>
          <w:rFonts w:ascii="Calibri" w:eastAsia="Calibri" w:hAnsi="Calibri" w:cs="Calibri"/>
          <w:sz w:val="22"/>
          <w:szCs w:val="22"/>
          <w:highlight w:val="white"/>
        </w:rPr>
        <w:lastRenderedPageBreak/>
        <w:t>El administrador de contrato, una vez que se haya emitido la certificación presupuestaria, coordinará la ejecución de los mantenimientos.</w:t>
      </w:r>
    </w:p>
    <w:p w14:paraId="09C83ADD" w14:textId="77777777" w:rsidR="00002B29" w:rsidRDefault="00F1495A">
      <w:pPr>
        <w:numPr>
          <w:ilvl w:val="0"/>
          <w:numId w:val="29"/>
        </w:numPr>
        <w:jc w:val="both"/>
        <w:rPr>
          <w:rFonts w:ascii="Calibri" w:eastAsia="Calibri" w:hAnsi="Calibri" w:cs="Calibri"/>
          <w:sz w:val="22"/>
          <w:szCs w:val="22"/>
          <w:highlight w:val="white"/>
        </w:rPr>
      </w:pPr>
      <w:r>
        <w:rPr>
          <w:rFonts w:ascii="Calibri" w:eastAsia="Calibri" w:hAnsi="Calibri" w:cs="Calibri"/>
          <w:sz w:val="22"/>
          <w:szCs w:val="22"/>
          <w:highlight w:val="white"/>
        </w:rPr>
        <w:t>Una vez realizado el mantenimiento, el Contratista deberá presentar un informe técnico del servicio realizado y la factura.</w:t>
      </w:r>
    </w:p>
    <w:p w14:paraId="6186D7C5" w14:textId="77777777" w:rsidR="00002B29" w:rsidRDefault="00F1495A">
      <w:pPr>
        <w:numPr>
          <w:ilvl w:val="0"/>
          <w:numId w:val="29"/>
        </w:numPr>
        <w:jc w:val="both"/>
        <w:rPr>
          <w:rFonts w:ascii="Calibri" w:eastAsia="Calibri" w:hAnsi="Calibri" w:cs="Calibri"/>
          <w:sz w:val="22"/>
          <w:szCs w:val="22"/>
          <w:highlight w:val="white"/>
        </w:rPr>
      </w:pPr>
      <w:r>
        <w:rPr>
          <w:rFonts w:ascii="Calibri" w:eastAsia="Calibri" w:hAnsi="Calibri" w:cs="Calibri"/>
          <w:sz w:val="22"/>
          <w:szCs w:val="22"/>
          <w:highlight w:val="white"/>
        </w:rPr>
        <w:t>Una vez realizado el mantenimiento, el Administrador de contrato, solicitará el pago a la Gerencia Financiera.</w:t>
      </w:r>
    </w:p>
    <w:p w14:paraId="0D109635" w14:textId="77777777" w:rsidR="00002B29" w:rsidRDefault="00F1495A">
      <w:pPr>
        <w:numPr>
          <w:ilvl w:val="0"/>
          <w:numId w:val="29"/>
        </w:numPr>
        <w:spacing w:after="240"/>
        <w:jc w:val="both"/>
        <w:rPr>
          <w:rFonts w:ascii="Calibri" w:eastAsia="Calibri" w:hAnsi="Calibri" w:cs="Calibri"/>
          <w:sz w:val="22"/>
          <w:szCs w:val="22"/>
          <w:highlight w:val="white"/>
        </w:rPr>
      </w:pPr>
      <w:r>
        <w:rPr>
          <w:rFonts w:ascii="Calibri" w:eastAsia="Calibri" w:hAnsi="Calibri" w:cs="Calibri"/>
          <w:sz w:val="22"/>
          <w:szCs w:val="22"/>
          <w:highlight w:val="white"/>
        </w:rPr>
        <w:t>Toda vez que se cuente con el CUR de pago, el Administrador del contrato deberá publicar la información en el portal del SERCOP.</w:t>
      </w:r>
    </w:p>
    <w:p w14:paraId="505F2979" w14:textId="77777777" w:rsidR="00002B29" w:rsidRDefault="00002B29">
      <w:pPr>
        <w:jc w:val="both"/>
        <w:rPr>
          <w:rFonts w:ascii="Calibri" w:eastAsia="Calibri" w:hAnsi="Calibri" w:cs="Calibri"/>
          <w:sz w:val="20"/>
          <w:szCs w:val="20"/>
        </w:rPr>
      </w:pPr>
    </w:p>
    <w:p w14:paraId="6DC6E5F7" w14:textId="77777777" w:rsidR="00002B29" w:rsidRDefault="00002B29">
      <w:pPr>
        <w:jc w:val="both"/>
        <w:rPr>
          <w:rFonts w:ascii="Calibri" w:eastAsia="Calibri" w:hAnsi="Calibri" w:cs="Calibri"/>
          <w:sz w:val="20"/>
          <w:szCs w:val="20"/>
        </w:rPr>
      </w:pPr>
    </w:p>
    <w:p w14:paraId="02711ADD" w14:textId="77777777" w:rsidR="00002B29" w:rsidRDefault="00F1495A">
      <w:pPr>
        <w:numPr>
          <w:ilvl w:val="0"/>
          <w:numId w:val="24"/>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VIGENCIA DE LA OFERTA</w:t>
      </w:r>
    </w:p>
    <w:p w14:paraId="48203394" w14:textId="77777777" w:rsidR="00002B29" w:rsidRDefault="00002B29">
      <w:pPr>
        <w:jc w:val="both"/>
        <w:rPr>
          <w:rFonts w:ascii="Calibri" w:eastAsia="Calibri" w:hAnsi="Calibri" w:cs="Calibri"/>
          <w:sz w:val="22"/>
          <w:szCs w:val="22"/>
        </w:rPr>
      </w:pPr>
    </w:p>
    <w:p w14:paraId="16677D74" w14:textId="77777777" w:rsidR="00002B29" w:rsidRDefault="00F1495A">
      <w:pPr>
        <w:jc w:val="both"/>
        <w:rPr>
          <w:rFonts w:ascii="Calibri" w:eastAsia="Calibri" w:hAnsi="Calibri" w:cs="Calibri"/>
          <w:sz w:val="22"/>
          <w:szCs w:val="22"/>
        </w:rPr>
      </w:pPr>
      <w:r>
        <w:rPr>
          <w:rFonts w:ascii="Calibri" w:eastAsia="Calibri" w:hAnsi="Calibri" w:cs="Calibri"/>
          <w:sz w:val="22"/>
          <w:szCs w:val="22"/>
        </w:rPr>
        <w:t xml:space="preserve">De acuerdo con lo establecido en el artículo 29 </w:t>
      </w:r>
      <w:r>
        <w:t xml:space="preserve">de </w:t>
      </w:r>
      <w:proofErr w:type="gramStart"/>
      <w:r>
        <w:t>la</w:t>
      </w:r>
      <w:r>
        <w:rPr>
          <w:rFonts w:ascii="Calibri" w:eastAsia="Calibri" w:hAnsi="Calibri" w:cs="Calibri"/>
          <w:sz w:val="22"/>
          <w:szCs w:val="22"/>
        </w:rPr>
        <w:t xml:space="preserve">  Ley</w:t>
      </w:r>
      <w:proofErr w:type="gramEnd"/>
      <w:r>
        <w:rPr>
          <w:rFonts w:ascii="Calibri" w:eastAsia="Calibri" w:hAnsi="Calibri" w:cs="Calibri"/>
          <w:sz w:val="22"/>
          <w:szCs w:val="22"/>
        </w:rPr>
        <w:t xml:space="preserve"> Orgánica del Sistema Nacional de Contratación Pública, las ofertas estarán vigentes por </w:t>
      </w:r>
      <w:r>
        <w:rPr>
          <w:rFonts w:ascii="Calibri" w:eastAsia="Calibri" w:hAnsi="Calibri" w:cs="Calibri"/>
          <w:b/>
          <w:bCs/>
          <w:sz w:val="22"/>
          <w:szCs w:val="22"/>
        </w:rPr>
        <w:t xml:space="preserve">90 </w:t>
      </w:r>
      <w:r>
        <w:rPr>
          <w:rFonts w:ascii="Calibri" w:eastAsia="Calibri" w:hAnsi="Calibri" w:cs="Calibri"/>
          <w:sz w:val="22"/>
          <w:szCs w:val="22"/>
        </w:rPr>
        <w:t>días.</w:t>
      </w:r>
    </w:p>
    <w:p w14:paraId="1B44769A" w14:textId="77777777" w:rsidR="00002B29" w:rsidRDefault="00002B29">
      <w:pPr>
        <w:jc w:val="both"/>
        <w:rPr>
          <w:rFonts w:ascii="Calibri" w:eastAsia="Calibri" w:hAnsi="Calibri" w:cs="Calibri"/>
          <w:sz w:val="22"/>
          <w:szCs w:val="22"/>
        </w:rPr>
      </w:pPr>
    </w:p>
    <w:p w14:paraId="2C86B2E9" w14:textId="77777777" w:rsidR="00002B29" w:rsidRDefault="00F1495A">
      <w:pPr>
        <w:numPr>
          <w:ilvl w:val="0"/>
          <w:numId w:val="24"/>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REAJUSTE DE PRECIOS</w:t>
      </w:r>
    </w:p>
    <w:p w14:paraId="468A5AA1" w14:textId="77777777" w:rsidR="00002B29" w:rsidRDefault="00002B29">
      <w:pPr>
        <w:pBdr>
          <w:top w:val="nil"/>
          <w:left w:val="nil"/>
          <w:bottom w:val="nil"/>
          <w:right w:val="nil"/>
          <w:between w:val="nil"/>
        </w:pBdr>
        <w:ind w:left="770"/>
        <w:jc w:val="both"/>
        <w:rPr>
          <w:rFonts w:ascii="Calibri" w:eastAsia="Calibri" w:hAnsi="Calibri" w:cs="Calibri"/>
          <w:b/>
          <w:bCs/>
          <w:color w:val="000000"/>
          <w:sz w:val="22"/>
          <w:szCs w:val="22"/>
        </w:rPr>
      </w:pPr>
    </w:p>
    <w:p w14:paraId="44C39EFD" w14:textId="77777777" w:rsidR="00002B29" w:rsidRDefault="00F1495A">
      <w:p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color w:val="000000"/>
          <w:sz w:val="22"/>
          <w:szCs w:val="22"/>
          <w:highlight w:val="green"/>
        </w:rPr>
        <w:t>INDICAR SI APLICA /NO APLICA</w:t>
      </w:r>
    </w:p>
    <w:p w14:paraId="1FB73B36" w14:textId="77777777" w:rsidR="00002B29" w:rsidRDefault="00002B29">
      <w:pPr>
        <w:pBdr>
          <w:top w:val="nil"/>
          <w:left w:val="nil"/>
          <w:bottom w:val="nil"/>
          <w:right w:val="nil"/>
          <w:between w:val="nil"/>
        </w:pBdr>
        <w:ind w:left="770"/>
        <w:jc w:val="both"/>
        <w:rPr>
          <w:rFonts w:ascii="Calibri" w:eastAsia="Calibri" w:hAnsi="Calibri" w:cs="Calibri"/>
          <w:b/>
          <w:bCs/>
          <w:color w:val="000000"/>
          <w:sz w:val="22"/>
          <w:szCs w:val="22"/>
        </w:rPr>
      </w:pPr>
    </w:p>
    <w:p w14:paraId="53673E4A" w14:textId="77777777" w:rsidR="00002B29" w:rsidRDefault="00F1495A">
      <w:pPr>
        <w:numPr>
          <w:ilvl w:val="0"/>
          <w:numId w:val="24"/>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COSTOS DE LEVANTAMIENTO DE TEXTO, REPRODUCCIÓN DE EDICIÓN DE LOS PLIEGOS</w:t>
      </w:r>
    </w:p>
    <w:p w14:paraId="3ACD7526" w14:textId="77777777" w:rsidR="00002B29" w:rsidRDefault="00002B29">
      <w:pPr>
        <w:pBdr>
          <w:top w:val="nil"/>
          <w:left w:val="nil"/>
          <w:bottom w:val="nil"/>
          <w:right w:val="nil"/>
          <w:between w:val="nil"/>
        </w:pBdr>
        <w:ind w:left="770"/>
        <w:jc w:val="both"/>
        <w:rPr>
          <w:rFonts w:ascii="Calibri" w:eastAsia="Calibri" w:hAnsi="Calibri" w:cs="Calibri"/>
          <w:color w:val="000000"/>
          <w:sz w:val="22"/>
          <w:szCs w:val="22"/>
        </w:rPr>
      </w:pPr>
    </w:p>
    <w:p w14:paraId="77140B97" w14:textId="77777777" w:rsidR="00002B29" w:rsidRDefault="00F1495A">
      <w:pPr>
        <w:pBdr>
          <w:top w:val="nil"/>
          <w:left w:val="nil"/>
          <w:bottom w:val="nil"/>
          <w:right w:val="nil"/>
          <w:between w:val="nil"/>
        </w:pBdr>
        <w:ind w:left="770"/>
        <w:jc w:val="both"/>
        <w:rPr>
          <w:rFonts w:ascii="Calibri" w:eastAsia="Calibri" w:hAnsi="Calibri" w:cs="Calibri"/>
          <w:color w:val="000000"/>
          <w:sz w:val="22"/>
          <w:szCs w:val="22"/>
        </w:rPr>
      </w:pPr>
      <w:r>
        <w:rPr>
          <w:rFonts w:ascii="Calibri" w:eastAsia="Calibri" w:hAnsi="Calibri" w:cs="Calibri"/>
          <w:color w:val="000000"/>
          <w:sz w:val="22"/>
          <w:szCs w:val="22"/>
          <w:highlight w:val="green"/>
        </w:rPr>
        <w:t>INDICAR SI APLICA /NO APLICA</w:t>
      </w:r>
    </w:p>
    <w:p w14:paraId="570DA96C" w14:textId="77777777" w:rsidR="00002B29" w:rsidRDefault="00002B29">
      <w:pPr>
        <w:jc w:val="both"/>
        <w:rPr>
          <w:rFonts w:ascii="Calibri" w:eastAsia="Calibri" w:hAnsi="Calibri" w:cs="Calibri"/>
          <w:b/>
          <w:bCs/>
          <w:sz w:val="22"/>
          <w:szCs w:val="22"/>
        </w:rPr>
      </w:pPr>
    </w:p>
    <w:p w14:paraId="422980F5" w14:textId="77777777" w:rsidR="00002B29" w:rsidRDefault="00F1495A">
      <w:pPr>
        <w:numPr>
          <w:ilvl w:val="0"/>
          <w:numId w:val="24"/>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ESTRATEGIA DE LA ADQUISICIÓN</w:t>
      </w:r>
    </w:p>
    <w:p w14:paraId="4D44FFFC" w14:textId="77777777" w:rsidR="00002B29" w:rsidRDefault="00002B29">
      <w:pPr>
        <w:pBdr>
          <w:top w:val="nil"/>
          <w:left w:val="nil"/>
          <w:bottom w:val="nil"/>
          <w:right w:val="nil"/>
          <w:between w:val="nil"/>
        </w:pBdr>
        <w:jc w:val="both"/>
        <w:rPr>
          <w:rFonts w:ascii="Calibri" w:eastAsia="Calibri" w:hAnsi="Calibri" w:cs="Calibri"/>
          <w:b/>
          <w:bCs/>
          <w:color w:val="000000"/>
          <w:sz w:val="22"/>
          <w:szCs w:val="22"/>
        </w:rPr>
      </w:pPr>
    </w:p>
    <w:p w14:paraId="6B1D3D3D" w14:textId="77777777" w:rsidR="00002B29" w:rsidRDefault="00F1495A">
      <w:pPr>
        <w:jc w:val="both"/>
        <w:rPr>
          <w:rFonts w:ascii="Calibri" w:eastAsia="Calibri" w:hAnsi="Calibri" w:cs="Calibri"/>
          <w:color w:val="000000"/>
          <w:sz w:val="22"/>
          <w:szCs w:val="22"/>
          <w:highlight w:val="yellow"/>
        </w:rPr>
      </w:pPr>
      <w:r>
        <w:rPr>
          <w:rFonts w:ascii="Calibri" w:eastAsia="Calibri" w:hAnsi="Calibri" w:cs="Calibri"/>
          <w:b/>
          <w:bCs/>
          <w:color w:val="000000"/>
          <w:sz w:val="22"/>
          <w:szCs w:val="22"/>
          <w:highlight w:val="yellow"/>
        </w:rPr>
        <w:t xml:space="preserve">Art. 74.- Análisis de mejor valor por </w:t>
      </w:r>
      <w:proofErr w:type="gramStart"/>
      <w:r>
        <w:rPr>
          <w:rFonts w:ascii="Calibri" w:eastAsia="Calibri" w:hAnsi="Calibri" w:cs="Calibri"/>
          <w:b/>
          <w:bCs/>
          <w:color w:val="000000"/>
          <w:sz w:val="22"/>
          <w:szCs w:val="22"/>
          <w:highlight w:val="yellow"/>
        </w:rPr>
        <w:t>dinero.-</w:t>
      </w:r>
      <w:proofErr w:type="gramEnd"/>
      <w:r>
        <w:rPr>
          <w:rFonts w:ascii="Calibri" w:eastAsia="Calibri" w:hAnsi="Calibri" w:cs="Calibri"/>
          <w:b/>
          <w:bCs/>
          <w:color w:val="000000"/>
          <w:sz w:val="22"/>
          <w:szCs w:val="22"/>
          <w:highlight w:val="yellow"/>
        </w:rPr>
        <w:t xml:space="preserve"> </w:t>
      </w:r>
      <w:r>
        <w:rPr>
          <w:rFonts w:ascii="Calibri" w:eastAsia="Calibri" w:hAnsi="Calibri" w:cs="Calibri"/>
          <w:color w:val="000000"/>
          <w:sz w:val="22"/>
          <w:szCs w:val="22"/>
          <w:highlight w:val="yellow"/>
        </w:rPr>
        <w:t>El principio de mejor valor por dinero se aplicará de forma trasversal en todos los procedimientos de contratación pública, orientado a la planificación, selección del procedimiento, evaluación de ofertas y ejecución contractual.</w:t>
      </w:r>
    </w:p>
    <w:p w14:paraId="5BC32D11" w14:textId="77777777" w:rsidR="00002B29" w:rsidRDefault="00002B29">
      <w:pPr>
        <w:jc w:val="both"/>
        <w:rPr>
          <w:rFonts w:ascii="Calibri" w:eastAsia="Calibri" w:hAnsi="Calibri" w:cs="Calibri"/>
          <w:color w:val="000000"/>
          <w:sz w:val="22"/>
          <w:szCs w:val="22"/>
          <w:highlight w:val="yellow"/>
        </w:rPr>
      </w:pPr>
    </w:p>
    <w:p w14:paraId="69A4D232" w14:textId="77777777" w:rsidR="00002B29" w:rsidRDefault="00F1495A">
      <w:pP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Para definir la estrategia de adquisición, la entidad contratante deberá realizar un análisis que identifique la alternativa que permita maximizar los resultados del gasto público, considerando no solo el precio, sino también otros atributos relevantes como la calidad, sostenibilidad, innovación, costos del ciclo de vida, desempeño y funcionalidad.</w:t>
      </w:r>
    </w:p>
    <w:p w14:paraId="7320AD04" w14:textId="77777777" w:rsidR="00002B29" w:rsidRDefault="00002B29">
      <w:pPr>
        <w:jc w:val="both"/>
        <w:rPr>
          <w:rFonts w:ascii="Calibri" w:eastAsia="Calibri" w:hAnsi="Calibri" w:cs="Calibri"/>
          <w:color w:val="000000"/>
          <w:sz w:val="22"/>
          <w:szCs w:val="22"/>
          <w:highlight w:val="yellow"/>
        </w:rPr>
      </w:pPr>
    </w:p>
    <w:p w14:paraId="479A5F06" w14:textId="77777777" w:rsidR="00002B29" w:rsidRDefault="00F1495A">
      <w:pPr>
        <w:jc w:val="both"/>
        <w:rPr>
          <w:rFonts w:ascii="Calibri" w:eastAsia="Calibri" w:hAnsi="Calibri" w:cs="Calibri"/>
          <w:b/>
          <w:bCs/>
          <w:color w:val="000000"/>
          <w:sz w:val="22"/>
          <w:szCs w:val="22"/>
          <w:highlight w:val="yellow"/>
          <w:u w:val="single"/>
        </w:rPr>
      </w:pPr>
      <w:r>
        <w:rPr>
          <w:rFonts w:ascii="Calibri" w:eastAsia="Calibri" w:hAnsi="Calibri" w:cs="Calibri"/>
          <w:b/>
          <w:bCs/>
          <w:color w:val="000000"/>
          <w:sz w:val="22"/>
          <w:szCs w:val="22"/>
          <w:highlight w:val="yellow"/>
          <w:u w:val="single"/>
        </w:rPr>
        <w:t>En los términos de referencia y/o especificaciones técnicas, según corresponda, se deberá incluir el análisis para definir la estrategia de adquisición que incluya cómo evaluar la opción que permita obtener mejor valor por dinero.</w:t>
      </w:r>
    </w:p>
    <w:p w14:paraId="083C4AAA" w14:textId="77777777" w:rsidR="00002B29" w:rsidRDefault="00002B29">
      <w:pPr>
        <w:jc w:val="both"/>
        <w:rPr>
          <w:rFonts w:ascii="Calibri" w:eastAsia="Calibri" w:hAnsi="Calibri" w:cs="Calibri"/>
          <w:color w:val="000000"/>
          <w:sz w:val="22"/>
          <w:szCs w:val="22"/>
          <w:highlight w:val="yellow"/>
        </w:rPr>
      </w:pPr>
    </w:p>
    <w:p w14:paraId="0C091B4D" w14:textId="77777777" w:rsidR="00002B29" w:rsidRDefault="00F1495A">
      <w:pP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Sin perjuicio de lo anterior, para la selección entre los procedimientos de Subasta Inversa Electrónica y Licitación, la entidad contratante deberá determinar, al menos: i) Si los bienes o servicios son estandarizados y de adquisición frecuente; </w:t>
      </w:r>
      <w:proofErr w:type="spellStart"/>
      <w:r>
        <w:rPr>
          <w:rFonts w:ascii="Calibri" w:eastAsia="Calibri" w:hAnsi="Calibri" w:cs="Calibri"/>
          <w:color w:val="000000"/>
          <w:sz w:val="22"/>
          <w:szCs w:val="22"/>
          <w:highlight w:val="yellow"/>
        </w:rPr>
        <w:t>ii</w:t>
      </w:r>
      <w:proofErr w:type="spellEnd"/>
      <w:r>
        <w:rPr>
          <w:rFonts w:ascii="Calibri" w:eastAsia="Calibri" w:hAnsi="Calibri" w:cs="Calibri"/>
          <w:color w:val="000000"/>
          <w:sz w:val="22"/>
          <w:szCs w:val="22"/>
          <w:highlight w:val="yellow"/>
        </w:rPr>
        <w:t xml:space="preserve">) Si existe un mercado competitivo de proveedores calificados; y, </w:t>
      </w:r>
      <w:proofErr w:type="spellStart"/>
      <w:r>
        <w:rPr>
          <w:rFonts w:ascii="Calibri" w:eastAsia="Calibri" w:hAnsi="Calibri" w:cs="Calibri"/>
          <w:color w:val="000000"/>
          <w:sz w:val="22"/>
          <w:szCs w:val="22"/>
          <w:highlight w:val="yellow"/>
        </w:rPr>
        <w:t>iii</w:t>
      </w:r>
      <w:proofErr w:type="spellEnd"/>
      <w:r>
        <w:rPr>
          <w:rFonts w:ascii="Calibri" w:eastAsia="Calibri" w:hAnsi="Calibri" w:cs="Calibri"/>
          <w:color w:val="000000"/>
          <w:sz w:val="22"/>
          <w:szCs w:val="22"/>
          <w:highlight w:val="yellow"/>
        </w:rPr>
        <w:t>) Si el precio refleja por sí solo el mejor valor por dinero o si deben priorizarse otros atributos.</w:t>
      </w:r>
    </w:p>
    <w:p w14:paraId="54690DA5" w14:textId="77777777" w:rsidR="00002B29" w:rsidRDefault="00002B29">
      <w:pPr>
        <w:jc w:val="both"/>
        <w:rPr>
          <w:rFonts w:ascii="Calibri" w:eastAsia="Calibri" w:hAnsi="Calibri" w:cs="Calibri"/>
          <w:color w:val="000000"/>
          <w:sz w:val="22"/>
          <w:szCs w:val="22"/>
          <w:highlight w:val="yellow"/>
        </w:rPr>
      </w:pPr>
    </w:p>
    <w:p w14:paraId="5D3D6761" w14:textId="77777777" w:rsidR="00002B29" w:rsidRDefault="00F1495A">
      <w:pP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Cuando el precio más bajo y el mercado competitivo representen el mejor valor por dinero, se aplicará Subasta Inversa Electrónica; en caso contrario, Licitación.</w:t>
      </w:r>
    </w:p>
    <w:p w14:paraId="17B3D86C" w14:textId="77777777" w:rsidR="00002B29" w:rsidRDefault="00002B29">
      <w:pPr>
        <w:jc w:val="both"/>
        <w:rPr>
          <w:rFonts w:ascii="Calibri" w:eastAsia="Calibri" w:hAnsi="Calibri" w:cs="Calibri"/>
          <w:color w:val="000000"/>
          <w:sz w:val="22"/>
          <w:szCs w:val="22"/>
          <w:highlight w:val="yellow"/>
        </w:rPr>
      </w:pPr>
    </w:p>
    <w:p w14:paraId="69825517" w14:textId="77777777" w:rsidR="00002B29" w:rsidRDefault="00F1495A">
      <w:pP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Para las contrataciones de obra siempre se optará por el procedimiento de Licitación.</w:t>
      </w:r>
    </w:p>
    <w:p w14:paraId="4807337D" w14:textId="77777777" w:rsidR="00002B29" w:rsidRDefault="00F1495A">
      <w:pPr>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En el análisis de mejor valor por dinero deberá observarse de forma estricta lo previsto en la Ley y en el presente Reglamento sobre el ejercicio de las potestades discrecionales en materia de contratación pública.</w:t>
      </w:r>
    </w:p>
    <w:p w14:paraId="574F1DF9" w14:textId="77777777" w:rsidR="00002B29" w:rsidRDefault="00002B29">
      <w:pPr>
        <w:jc w:val="both"/>
        <w:rPr>
          <w:rFonts w:ascii="Calibri" w:eastAsia="Calibri" w:hAnsi="Calibri" w:cs="Calibri"/>
          <w:color w:val="000000"/>
          <w:sz w:val="22"/>
          <w:szCs w:val="22"/>
          <w:highlight w:val="yellow"/>
        </w:rPr>
      </w:pPr>
    </w:p>
    <w:p w14:paraId="113DB1F3" w14:textId="77777777" w:rsidR="00002B29" w:rsidRDefault="00F1495A">
      <w:pPr>
        <w:jc w:val="both"/>
        <w:rPr>
          <w:rFonts w:ascii="Calibri" w:eastAsia="Calibri" w:hAnsi="Calibri" w:cs="Calibri"/>
          <w:color w:val="000000"/>
          <w:sz w:val="22"/>
          <w:szCs w:val="22"/>
        </w:rPr>
      </w:pPr>
      <w:r>
        <w:rPr>
          <w:rFonts w:ascii="Calibri" w:eastAsia="Calibri" w:hAnsi="Calibri" w:cs="Calibri"/>
          <w:color w:val="000000"/>
          <w:sz w:val="22"/>
          <w:szCs w:val="22"/>
          <w:highlight w:val="yellow"/>
        </w:rPr>
        <w:t>El SERCOP expedirá los instructivos y/o metodologías necesarias para la implementación y operativización del principio rector de mejor valor por dinero.</w:t>
      </w:r>
    </w:p>
    <w:p w14:paraId="06E07E9D" w14:textId="77777777" w:rsidR="00002B29" w:rsidRDefault="00002B29">
      <w:pPr>
        <w:pBdr>
          <w:top w:val="nil"/>
          <w:left w:val="nil"/>
          <w:bottom w:val="nil"/>
          <w:right w:val="nil"/>
          <w:between w:val="nil"/>
        </w:pBdr>
        <w:jc w:val="both"/>
        <w:rPr>
          <w:rFonts w:ascii="Calibri" w:eastAsia="Calibri" w:hAnsi="Calibri" w:cs="Calibri"/>
          <w:b/>
          <w:bCs/>
          <w:color w:val="000000"/>
          <w:sz w:val="22"/>
          <w:szCs w:val="22"/>
        </w:rPr>
      </w:pPr>
    </w:p>
    <w:p w14:paraId="6D65FD83" w14:textId="77777777" w:rsidR="00002B29" w:rsidRDefault="00002B29">
      <w:pPr>
        <w:pBdr>
          <w:top w:val="nil"/>
          <w:left w:val="nil"/>
          <w:bottom w:val="nil"/>
          <w:right w:val="nil"/>
          <w:between w:val="nil"/>
        </w:pBdr>
        <w:ind w:left="770"/>
        <w:jc w:val="both"/>
        <w:rPr>
          <w:rFonts w:ascii="Calibri" w:eastAsia="Calibri" w:hAnsi="Calibri" w:cs="Calibri"/>
          <w:b/>
          <w:bCs/>
          <w:color w:val="000000"/>
          <w:sz w:val="22"/>
          <w:szCs w:val="22"/>
        </w:rPr>
      </w:pPr>
    </w:p>
    <w:p w14:paraId="7CBB786E" w14:textId="77777777" w:rsidR="00002B29" w:rsidRDefault="00F1495A">
      <w:p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highlight w:val="green"/>
        </w:rPr>
        <w:t>Ejemplo:</w:t>
      </w:r>
    </w:p>
    <w:p w14:paraId="3F081F41" w14:textId="77777777" w:rsidR="00002B29" w:rsidRDefault="00F1495A">
      <w:pPr>
        <w:spacing w:before="280" w:after="280"/>
        <w:jc w:val="both"/>
        <w:rPr>
          <w:rFonts w:ascii="Calibri" w:eastAsia="Calibri" w:hAnsi="Calibri" w:cs="Calibri"/>
          <w:sz w:val="22"/>
          <w:szCs w:val="22"/>
          <w:highlight w:val="green"/>
        </w:rPr>
      </w:pPr>
      <w:r>
        <w:rPr>
          <w:rFonts w:ascii="Calibri" w:eastAsia="Calibri" w:hAnsi="Calibri" w:cs="Calibri"/>
          <w:sz w:val="22"/>
          <w:szCs w:val="22"/>
          <w:highlight w:val="green"/>
        </w:rPr>
        <w:t xml:space="preserve">Con base en el análisis preliminar de mejor valor por dinero y en lo previsto por la normativa vigente, la entidad contratante determina que la adquisición debe gestionarse mediante el proceso </w:t>
      </w:r>
      <w:proofErr w:type="gramStart"/>
      <w:r>
        <w:rPr>
          <w:rFonts w:ascii="Calibri" w:eastAsia="Calibri" w:hAnsi="Calibri" w:cs="Calibri"/>
          <w:sz w:val="22"/>
          <w:szCs w:val="22"/>
          <w:highlight w:val="green"/>
        </w:rPr>
        <w:t xml:space="preserve">de  </w:t>
      </w:r>
      <w:r>
        <w:rPr>
          <w:rFonts w:ascii="Calibri" w:eastAsia="Calibri" w:hAnsi="Calibri" w:cs="Calibri"/>
          <w:b/>
          <w:bCs/>
          <w:sz w:val="22"/>
          <w:szCs w:val="22"/>
          <w:highlight w:val="green"/>
        </w:rPr>
        <w:t>Licitación</w:t>
      </w:r>
      <w:proofErr w:type="gramEnd"/>
      <w:r>
        <w:rPr>
          <w:rFonts w:ascii="Calibri" w:eastAsia="Calibri" w:hAnsi="Calibri" w:cs="Calibri"/>
          <w:sz w:val="22"/>
          <w:szCs w:val="22"/>
          <w:highlight w:val="green"/>
        </w:rPr>
        <w:t>, en vista de que el objeto de contratación no es plenamente estandarizable y requiere evaluar atributos distintos al precio.</w:t>
      </w:r>
    </w:p>
    <w:p w14:paraId="35A3CDDE" w14:textId="77777777" w:rsidR="00002B29" w:rsidRDefault="00F1495A">
      <w:pPr>
        <w:spacing w:before="280" w:after="280"/>
        <w:jc w:val="both"/>
        <w:rPr>
          <w:rFonts w:ascii="Calibri" w:eastAsia="Calibri" w:hAnsi="Calibri" w:cs="Calibri"/>
          <w:sz w:val="22"/>
          <w:szCs w:val="22"/>
          <w:highlight w:val="green"/>
        </w:rPr>
      </w:pPr>
      <w:r>
        <w:rPr>
          <w:rFonts w:ascii="Calibri" w:eastAsia="Calibri" w:hAnsi="Calibri" w:cs="Calibri"/>
          <w:sz w:val="22"/>
          <w:szCs w:val="22"/>
          <w:highlight w:val="green"/>
        </w:rPr>
        <w:t>En este sentido, se prioriza la aplicación de los siguientes atributos:</w:t>
      </w:r>
    </w:p>
    <w:p w14:paraId="681D7B89" w14:textId="77777777" w:rsidR="00002B29" w:rsidRDefault="00F1495A">
      <w:pPr>
        <w:numPr>
          <w:ilvl w:val="0"/>
          <w:numId w:val="21"/>
        </w:numPr>
        <w:spacing w:before="280"/>
        <w:jc w:val="both"/>
        <w:rPr>
          <w:rFonts w:ascii="Calibri" w:eastAsia="Calibri" w:hAnsi="Calibri" w:cs="Calibri"/>
          <w:sz w:val="22"/>
          <w:szCs w:val="22"/>
          <w:highlight w:val="green"/>
        </w:rPr>
      </w:pPr>
      <w:r>
        <w:rPr>
          <w:rFonts w:ascii="Calibri" w:eastAsia="Calibri" w:hAnsi="Calibri" w:cs="Calibri"/>
          <w:sz w:val="22"/>
          <w:szCs w:val="22"/>
          <w:highlight w:val="green"/>
        </w:rPr>
        <w:t>Cumplimiento de las especificaciones técnicas,</w:t>
      </w:r>
    </w:p>
    <w:p w14:paraId="4E193852" w14:textId="77777777" w:rsidR="00002B29" w:rsidRDefault="00F1495A">
      <w:pPr>
        <w:numPr>
          <w:ilvl w:val="0"/>
          <w:numId w:val="21"/>
        </w:numPr>
        <w:jc w:val="both"/>
        <w:rPr>
          <w:rFonts w:ascii="Calibri" w:eastAsia="Calibri" w:hAnsi="Calibri" w:cs="Calibri"/>
          <w:sz w:val="22"/>
          <w:szCs w:val="22"/>
          <w:highlight w:val="green"/>
        </w:rPr>
      </w:pPr>
      <w:r>
        <w:rPr>
          <w:rFonts w:ascii="Calibri" w:eastAsia="Calibri" w:hAnsi="Calibri" w:cs="Calibri"/>
          <w:sz w:val="22"/>
          <w:szCs w:val="22"/>
          <w:highlight w:val="green"/>
        </w:rPr>
        <w:t xml:space="preserve">Disponibilidad de soporte técnico </w:t>
      </w:r>
      <w:proofErr w:type="gramStart"/>
      <w:r>
        <w:rPr>
          <w:rFonts w:ascii="Calibri" w:eastAsia="Calibri" w:hAnsi="Calibri" w:cs="Calibri"/>
          <w:sz w:val="22"/>
          <w:szCs w:val="22"/>
          <w:highlight w:val="green"/>
        </w:rPr>
        <w:t>y  repuestos</w:t>
      </w:r>
      <w:proofErr w:type="gramEnd"/>
      <w:r>
        <w:rPr>
          <w:rFonts w:ascii="Calibri" w:eastAsia="Calibri" w:hAnsi="Calibri" w:cs="Calibri"/>
          <w:sz w:val="22"/>
          <w:szCs w:val="22"/>
          <w:highlight w:val="green"/>
        </w:rPr>
        <w:t>.</w:t>
      </w:r>
    </w:p>
    <w:p w14:paraId="38927DCD" w14:textId="77777777" w:rsidR="00002B29" w:rsidRDefault="00F1495A">
      <w:pPr>
        <w:numPr>
          <w:ilvl w:val="0"/>
          <w:numId w:val="21"/>
        </w:numPr>
        <w:jc w:val="both"/>
        <w:rPr>
          <w:rFonts w:ascii="Calibri" w:eastAsia="Calibri" w:hAnsi="Calibri" w:cs="Calibri"/>
          <w:sz w:val="22"/>
          <w:szCs w:val="22"/>
          <w:highlight w:val="green"/>
        </w:rPr>
      </w:pPr>
      <w:r>
        <w:rPr>
          <w:rFonts w:ascii="Calibri" w:eastAsia="Calibri" w:hAnsi="Calibri" w:cs="Calibri"/>
          <w:sz w:val="22"/>
          <w:szCs w:val="22"/>
          <w:highlight w:val="green"/>
        </w:rPr>
        <w:t>Plazos de entrega y respuesta oportunos</w:t>
      </w:r>
    </w:p>
    <w:p w14:paraId="66F0FD68" w14:textId="77777777" w:rsidR="00002B29" w:rsidRDefault="00F1495A">
      <w:pPr>
        <w:numPr>
          <w:ilvl w:val="0"/>
          <w:numId w:val="21"/>
        </w:numPr>
        <w:jc w:val="both"/>
        <w:rPr>
          <w:rFonts w:ascii="Calibri" w:eastAsia="Calibri" w:hAnsi="Calibri" w:cs="Calibri"/>
          <w:sz w:val="22"/>
          <w:szCs w:val="22"/>
          <w:highlight w:val="green"/>
        </w:rPr>
      </w:pPr>
      <w:r>
        <w:rPr>
          <w:rFonts w:ascii="Calibri" w:eastAsia="Calibri" w:hAnsi="Calibri" w:cs="Calibri"/>
          <w:sz w:val="22"/>
          <w:szCs w:val="22"/>
          <w:highlight w:val="green"/>
        </w:rPr>
        <w:t xml:space="preserve">Garantía </w:t>
      </w:r>
      <w:proofErr w:type="gramStart"/>
      <w:r>
        <w:rPr>
          <w:rFonts w:ascii="Calibri" w:eastAsia="Calibri" w:hAnsi="Calibri" w:cs="Calibri"/>
          <w:sz w:val="22"/>
          <w:szCs w:val="22"/>
          <w:highlight w:val="green"/>
        </w:rPr>
        <w:t>y  respaldo</w:t>
      </w:r>
      <w:proofErr w:type="gramEnd"/>
      <w:r>
        <w:rPr>
          <w:rFonts w:ascii="Calibri" w:eastAsia="Calibri" w:hAnsi="Calibri" w:cs="Calibri"/>
          <w:sz w:val="22"/>
          <w:szCs w:val="22"/>
          <w:highlight w:val="green"/>
        </w:rPr>
        <w:t xml:space="preserve"> del fabricante</w:t>
      </w:r>
    </w:p>
    <w:p w14:paraId="46367A1D" w14:textId="77777777" w:rsidR="00002B29" w:rsidRDefault="00F1495A">
      <w:pPr>
        <w:numPr>
          <w:ilvl w:val="0"/>
          <w:numId w:val="21"/>
        </w:numPr>
        <w:spacing w:after="280"/>
        <w:jc w:val="both"/>
        <w:rPr>
          <w:rFonts w:ascii="Calibri" w:eastAsia="Calibri" w:hAnsi="Calibri" w:cs="Calibri"/>
          <w:sz w:val="22"/>
          <w:szCs w:val="22"/>
          <w:highlight w:val="green"/>
        </w:rPr>
      </w:pPr>
      <w:r>
        <w:rPr>
          <w:rFonts w:ascii="Calibri" w:eastAsia="Calibri" w:hAnsi="Calibri" w:cs="Calibri"/>
          <w:sz w:val="22"/>
          <w:szCs w:val="22"/>
          <w:highlight w:val="green"/>
        </w:rPr>
        <w:t>El equipo incorpora criterios de eficiencia energética (cuando aplique)</w:t>
      </w:r>
    </w:p>
    <w:p w14:paraId="32F783A0" w14:textId="77777777" w:rsidR="00002B29" w:rsidRDefault="00F1495A">
      <w:pPr>
        <w:spacing w:before="280" w:after="280"/>
        <w:jc w:val="both"/>
        <w:rPr>
          <w:rFonts w:ascii="Calibri" w:eastAsia="Calibri" w:hAnsi="Calibri" w:cs="Calibri"/>
          <w:sz w:val="22"/>
          <w:szCs w:val="22"/>
          <w:highlight w:val="green"/>
        </w:rPr>
      </w:pPr>
      <w:r>
        <w:rPr>
          <w:rFonts w:ascii="Calibri" w:eastAsia="Calibri" w:hAnsi="Calibri" w:cs="Calibri"/>
          <w:sz w:val="22"/>
          <w:szCs w:val="22"/>
          <w:highlight w:val="green"/>
        </w:rPr>
        <w:t>La adquisición del bien requerido se enmarca dentro de un enfoque de compra estratégica, orientado a maximizar el valor por dinero, garantizar la eficiencia en el uso de los recursos públicos.</w:t>
      </w:r>
    </w:p>
    <w:p w14:paraId="5C8169D7" w14:textId="77777777" w:rsidR="00002B29" w:rsidRDefault="00F1495A">
      <w:pPr>
        <w:spacing w:before="280" w:after="280"/>
        <w:jc w:val="both"/>
        <w:rPr>
          <w:rFonts w:ascii="Calibri" w:eastAsia="Calibri" w:hAnsi="Calibri" w:cs="Calibri"/>
          <w:sz w:val="22"/>
          <w:szCs w:val="22"/>
        </w:rPr>
      </w:pPr>
      <w:r>
        <w:rPr>
          <w:rFonts w:ascii="Calibri" w:eastAsia="Calibri" w:hAnsi="Calibri" w:cs="Calibri"/>
          <w:sz w:val="22"/>
          <w:szCs w:val="22"/>
          <w:highlight w:val="green"/>
        </w:rPr>
        <w:t>La presente estrategia se enmarca en los artículos 65 y 74 del Reglamento General, al priorizar atributos adicionales al precio y seleccionar el procedimiento que maximiza el valor público generado.</w:t>
      </w:r>
    </w:p>
    <w:p w14:paraId="6BC63957" w14:textId="77777777" w:rsidR="00002B29" w:rsidRDefault="00002B29">
      <w:pPr>
        <w:widowControl w:val="0"/>
        <w:pBdr>
          <w:top w:val="nil"/>
          <w:left w:val="nil"/>
          <w:bottom w:val="nil"/>
          <w:right w:val="nil"/>
          <w:between w:val="nil"/>
        </w:pBdr>
        <w:spacing w:before="262"/>
        <w:ind w:right="559"/>
        <w:rPr>
          <w:rFonts w:ascii="Calibri" w:eastAsia="Calibri" w:hAnsi="Calibri" w:cs="Calibri"/>
          <w:color w:val="000000"/>
        </w:rPr>
      </w:pPr>
    </w:p>
    <w:p w14:paraId="2E92AF73" w14:textId="77777777" w:rsidR="00002B29" w:rsidRDefault="00002B29">
      <w:pPr>
        <w:pBdr>
          <w:top w:val="nil"/>
          <w:left w:val="nil"/>
          <w:bottom w:val="nil"/>
          <w:right w:val="nil"/>
          <w:between w:val="nil"/>
        </w:pBdr>
        <w:ind w:left="770"/>
        <w:jc w:val="both"/>
        <w:rPr>
          <w:rFonts w:ascii="Calibri" w:eastAsia="Calibri" w:hAnsi="Calibri" w:cs="Calibri"/>
          <w:b/>
          <w:bCs/>
          <w:color w:val="000000"/>
          <w:sz w:val="22"/>
          <w:szCs w:val="22"/>
        </w:rPr>
      </w:pPr>
    </w:p>
    <w:p w14:paraId="4C619788" w14:textId="77777777" w:rsidR="00002B29" w:rsidRDefault="00F1495A">
      <w:pPr>
        <w:numPr>
          <w:ilvl w:val="0"/>
          <w:numId w:val="24"/>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EVALUACIÓN DE LA OFERTA</w:t>
      </w:r>
    </w:p>
    <w:p w14:paraId="152A47DC" w14:textId="77777777" w:rsidR="00002B29" w:rsidRDefault="00002B29">
      <w:pPr>
        <w:pBdr>
          <w:top w:val="nil"/>
          <w:left w:val="nil"/>
          <w:bottom w:val="nil"/>
          <w:right w:val="nil"/>
          <w:between w:val="nil"/>
        </w:pBdr>
        <w:ind w:left="770"/>
        <w:jc w:val="both"/>
        <w:rPr>
          <w:rFonts w:ascii="Calibri" w:eastAsia="Calibri" w:hAnsi="Calibri" w:cs="Calibri"/>
          <w:b/>
          <w:bCs/>
          <w:color w:val="000000"/>
          <w:sz w:val="22"/>
          <w:szCs w:val="22"/>
        </w:rPr>
      </w:pPr>
    </w:p>
    <w:p w14:paraId="12138875" w14:textId="77777777" w:rsidR="00002B29" w:rsidRDefault="00F1495A">
      <w:pPr>
        <w:numPr>
          <w:ilvl w:val="1"/>
          <w:numId w:val="28"/>
        </w:numPr>
        <w:pBdr>
          <w:top w:val="nil"/>
          <w:left w:val="nil"/>
          <w:bottom w:val="nil"/>
          <w:right w:val="nil"/>
          <w:between w:val="nil"/>
        </w:pBdr>
        <w:tabs>
          <w:tab w:val="left" w:pos="142"/>
        </w:tabs>
        <w:ind w:left="770" w:firstLine="0"/>
        <w:jc w:val="both"/>
        <w:rPr>
          <w:rFonts w:ascii="Calibri" w:eastAsia="Calibri" w:hAnsi="Calibri" w:cs="Calibri"/>
          <w:b/>
          <w:bCs/>
          <w:color w:val="000000"/>
          <w:sz w:val="22"/>
          <w:szCs w:val="22"/>
        </w:rPr>
      </w:pPr>
      <w:r>
        <w:rPr>
          <w:rFonts w:ascii="Calibri" w:eastAsia="Calibri" w:hAnsi="Calibri" w:cs="Calibri"/>
          <w:b/>
          <w:bCs/>
          <w:color w:val="000000"/>
          <w:sz w:val="22"/>
          <w:szCs w:val="22"/>
        </w:rPr>
        <w:t>Integridad de la oferta</w:t>
      </w:r>
    </w:p>
    <w:p w14:paraId="1266B990" w14:textId="77777777" w:rsidR="00002B29" w:rsidRDefault="00002B29">
      <w:pPr>
        <w:pBdr>
          <w:top w:val="nil"/>
          <w:left w:val="nil"/>
          <w:bottom w:val="nil"/>
          <w:right w:val="nil"/>
          <w:between w:val="nil"/>
        </w:pBdr>
        <w:ind w:left="2123"/>
        <w:jc w:val="both"/>
        <w:rPr>
          <w:rFonts w:ascii="Calibri" w:eastAsia="Calibri" w:hAnsi="Calibri" w:cs="Calibri"/>
          <w:b/>
          <w:bCs/>
          <w:color w:val="000000"/>
          <w:sz w:val="22"/>
          <w:szCs w:val="22"/>
        </w:rPr>
      </w:pPr>
    </w:p>
    <w:p w14:paraId="09E9809D" w14:textId="77777777" w:rsidR="00002B29" w:rsidRDefault="00F1495A">
      <w:pPr>
        <w:ind w:left="770"/>
        <w:jc w:val="both"/>
        <w:rPr>
          <w:rFonts w:ascii="Calibri" w:eastAsia="Calibri" w:hAnsi="Calibri" w:cs="Calibri"/>
          <w:sz w:val="22"/>
          <w:szCs w:val="22"/>
        </w:rPr>
      </w:pPr>
      <w:r>
        <w:rPr>
          <w:rFonts w:ascii="Calibri" w:eastAsia="Calibri" w:hAnsi="Calibri" w:cs="Calibri"/>
          <w:sz w:val="22"/>
          <w:szCs w:val="22"/>
        </w:rPr>
        <w:t>La integridad de la oferta se evaluará considerando la presentación de los Formularios previstos en el pliego.</w:t>
      </w:r>
    </w:p>
    <w:p w14:paraId="5DF7BC75" w14:textId="77777777" w:rsidR="00002B29" w:rsidRDefault="00002B29">
      <w:pPr>
        <w:ind w:left="770"/>
        <w:jc w:val="both"/>
        <w:rPr>
          <w:rFonts w:ascii="Calibri" w:eastAsia="Calibri" w:hAnsi="Calibri" w:cs="Calibri"/>
          <w:sz w:val="22"/>
          <w:szCs w:val="22"/>
        </w:rPr>
      </w:pPr>
    </w:p>
    <w:p w14:paraId="0405C1E7" w14:textId="77777777" w:rsidR="00002B29" w:rsidRDefault="00F1495A">
      <w:pPr>
        <w:pBdr>
          <w:top w:val="nil"/>
          <w:left w:val="nil"/>
          <w:bottom w:val="nil"/>
          <w:right w:val="nil"/>
          <w:between w:val="nil"/>
        </w:pBdr>
        <w:tabs>
          <w:tab w:val="left" w:pos="142"/>
        </w:tabs>
        <w:ind w:left="770"/>
        <w:jc w:val="both"/>
        <w:rPr>
          <w:rFonts w:ascii="Calibri" w:eastAsia="Calibri" w:hAnsi="Calibri" w:cs="Calibri"/>
          <w:color w:val="000000"/>
          <w:sz w:val="22"/>
          <w:szCs w:val="22"/>
        </w:rPr>
      </w:pPr>
      <w:r>
        <w:rPr>
          <w:rFonts w:ascii="Calibri" w:eastAsia="Calibri" w:hAnsi="Calibri" w:cs="Calibri"/>
          <w:color w:val="000000"/>
          <w:sz w:val="22"/>
          <w:szCs w:val="22"/>
        </w:rPr>
        <w:t>Formulario de oferta: Se revisará que las ofertas hayan incorporado todos los formularios definidos en el pliego, incluido sus anexos</w:t>
      </w:r>
    </w:p>
    <w:p w14:paraId="6BEC75E2" w14:textId="77777777" w:rsidR="00002B29" w:rsidRDefault="00002B29">
      <w:pPr>
        <w:pBdr>
          <w:top w:val="nil"/>
          <w:left w:val="nil"/>
          <w:bottom w:val="nil"/>
          <w:right w:val="nil"/>
          <w:between w:val="nil"/>
        </w:pBdr>
        <w:ind w:left="770"/>
        <w:jc w:val="both"/>
        <w:rPr>
          <w:rFonts w:ascii="Calibri" w:eastAsia="Calibri" w:hAnsi="Calibri" w:cs="Calibri"/>
          <w:b/>
          <w:bCs/>
          <w:color w:val="000000"/>
          <w:sz w:val="22"/>
          <w:szCs w:val="22"/>
        </w:rPr>
      </w:pPr>
    </w:p>
    <w:p w14:paraId="69735D6E" w14:textId="77777777" w:rsidR="00002B29" w:rsidRDefault="00F1495A">
      <w:pPr>
        <w:numPr>
          <w:ilvl w:val="1"/>
          <w:numId w:val="28"/>
        </w:numPr>
        <w:pBdr>
          <w:top w:val="nil"/>
          <w:left w:val="nil"/>
          <w:bottom w:val="nil"/>
          <w:right w:val="nil"/>
          <w:between w:val="nil"/>
        </w:pBdr>
        <w:ind w:left="1353"/>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Equipo mínimo </w:t>
      </w:r>
      <w:r>
        <w:rPr>
          <w:rFonts w:ascii="Calibri" w:eastAsia="Calibri" w:hAnsi="Calibri" w:cs="Calibri"/>
          <w:color w:val="000000"/>
          <w:sz w:val="22"/>
          <w:szCs w:val="22"/>
          <w:highlight w:val="yellow"/>
        </w:rPr>
        <w:t>(por ejemplo)</w:t>
      </w:r>
    </w:p>
    <w:p w14:paraId="09D42865" w14:textId="77777777" w:rsidR="00002B29" w:rsidRDefault="00002B29">
      <w:pPr>
        <w:pBdr>
          <w:top w:val="nil"/>
          <w:left w:val="nil"/>
          <w:bottom w:val="nil"/>
          <w:right w:val="nil"/>
          <w:between w:val="nil"/>
        </w:pBdr>
        <w:ind w:left="1353"/>
        <w:jc w:val="both"/>
        <w:rPr>
          <w:rFonts w:ascii="Calibri" w:eastAsia="Calibri" w:hAnsi="Calibri" w:cs="Calibri"/>
          <w:b/>
          <w:bCs/>
          <w:color w:val="000000"/>
          <w:sz w:val="22"/>
          <w:szCs w:val="22"/>
        </w:rPr>
      </w:pPr>
    </w:p>
    <w:tbl>
      <w:tblPr>
        <w:tblStyle w:val="af1"/>
        <w:tblW w:w="8619"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
        <w:gridCol w:w="1017"/>
        <w:gridCol w:w="4269"/>
        <w:gridCol w:w="2382"/>
      </w:tblGrid>
      <w:tr w:rsidR="00002B29" w14:paraId="6171AE09" w14:textId="77777777">
        <w:trPr>
          <w:trHeight w:val="481"/>
        </w:trPr>
        <w:tc>
          <w:tcPr>
            <w:tcW w:w="951" w:type="dxa"/>
            <w:shd w:val="clear" w:color="auto" w:fill="DAE9F7"/>
          </w:tcPr>
          <w:p w14:paraId="2B1E5F98" w14:textId="77777777" w:rsidR="00002B29" w:rsidRDefault="00F1495A">
            <w:pPr>
              <w:jc w:val="center"/>
              <w:rPr>
                <w:rFonts w:ascii="Calibri" w:eastAsia="Calibri" w:hAnsi="Calibri" w:cs="Calibri"/>
                <w:b/>
                <w:bCs/>
              </w:rPr>
            </w:pPr>
            <w:r>
              <w:rPr>
                <w:rFonts w:ascii="Calibri" w:eastAsia="Calibri" w:hAnsi="Calibri" w:cs="Calibri"/>
                <w:b/>
                <w:bCs/>
              </w:rPr>
              <w:t>Ítem</w:t>
            </w:r>
          </w:p>
          <w:p w14:paraId="474606D6" w14:textId="77777777" w:rsidR="00002B29" w:rsidRDefault="00002B29">
            <w:pPr>
              <w:jc w:val="center"/>
              <w:rPr>
                <w:rFonts w:ascii="Calibri" w:eastAsia="Calibri" w:hAnsi="Calibri" w:cs="Calibri"/>
                <w:b/>
                <w:bCs/>
              </w:rPr>
            </w:pPr>
          </w:p>
        </w:tc>
        <w:tc>
          <w:tcPr>
            <w:tcW w:w="1017" w:type="dxa"/>
            <w:shd w:val="clear" w:color="auto" w:fill="DAE9F7"/>
          </w:tcPr>
          <w:p w14:paraId="6481178E" w14:textId="77777777" w:rsidR="00002B29" w:rsidRDefault="00F1495A">
            <w:pPr>
              <w:jc w:val="center"/>
              <w:rPr>
                <w:rFonts w:ascii="Calibri" w:eastAsia="Calibri" w:hAnsi="Calibri" w:cs="Calibri"/>
                <w:b/>
                <w:bCs/>
              </w:rPr>
            </w:pPr>
            <w:r>
              <w:rPr>
                <w:rFonts w:ascii="Calibri" w:eastAsia="Calibri" w:hAnsi="Calibri" w:cs="Calibri"/>
                <w:b/>
                <w:bCs/>
              </w:rPr>
              <w:t>Equipo</w:t>
            </w:r>
          </w:p>
        </w:tc>
        <w:tc>
          <w:tcPr>
            <w:tcW w:w="4269" w:type="dxa"/>
            <w:shd w:val="clear" w:color="auto" w:fill="DAE9F7"/>
          </w:tcPr>
          <w:p w14:paraId="47719E4B" w14:textId="77777777" w:rsidR="00002B29" w:rsidRDefault="00F1495A">
            <w:pPr>
              <w:jc w:val="center"/>
              <w:rPr>
                <w:rFonts w:ascii="Calibri" w:eastAsia="Calibri" w:hAnsi="Calibri" w:cs="Calibri"/>
                <w:b/>
                <w:bCs/>
              </w:rPr>
            </w:pPr>
            <w:r>
              <w:rPr>
                <w:rFonts w:ascii="Calibri" w:eastAsia="Calibri" w:hAnsi="Calibri" w:cs="Calibri"/>
                <w:b/>
                <w:bCs/>
              </w:rPr>
              <w:t xml:space="preserve">Detallar especificaciones mínimas del equipo requerido </w:t>
            </w:r>
          </w:p>
        </w:tc>
        <w:tc>
          <w:tcPr>
            <w:tcW w:w="2382" w:type="dxa"/>
            <w:shd w:val="clear" w:color="auto" w:fill="DAE9F7"/>
          </w:tcPr>
          <w:p w14:paraId="6CD278D0" w14:textId="77777777" w:rsidR="00002B29" w:rsidRDefault="00F1495A">
            <w:pPr>
              <w:jc w:val="center"/>
              <w:rPr>
                <w:rFonts w:ascii="Calibri" w:eastAsia="Calibri" w:hAnsi="Calibri" w:cs="Calibri"/>
                <w:b/>
                <w:bCs/>
              </w:rPr>
            </w:pPr>
            <w:r>
              <w:rPr>
                <w:rFonts w:ascii="Calibri" w:eastAsia="Calibri" w:hAnsi="Calibri" w:cs="Calibri"/>
                <w:b/>
                <w:bCs/>
              </w:rPr>
              <w:t>Cantidad</w:t>
            </w:r>
          </w:p>
        </w:tc>
      </w:tr>
      <w:tr w:rsidR="00002B29" w14:paraId="75732DF5" w14:textId="77777777">
        <w:trPr>
          <w:trHeight w:val="264"/>
        </w:trPr>
        <w:tc>
          <w:tcPr>
            <w:tcW w:w="951" w:type="dxa"/>
          </w:tcPr>
          <w:p w14:paraId="612E6D74" w14:textId="77777777" w:rsidR="00002B29" w:rsidRDefault="00002B29">
            <w:pPr>
              <w:jc w:val="center"/>
              <w:rPr>
                <w:rFonts w:ascii="Calibri" w:eastAsia="Calibri" w:hAnsi="Calibri" w:cs="Calibri"/>
                <w:highlight w:val="green"/>
              </w:rPr>
            </w:pPr>
          </w:p>
        </w:tc>
        <w:tc>
          <w:tcPr>
            <w:tcW w:w="1017" w:type="dxa"/>
          </w:tcPr>
          <w:p w14:paraId="4D29E158" w14:textId="77777777" w:rsidR="00002B29" w:rsidRDefault="00002B29">
            <w:pPr>
              <w:jc w:val="center"/>
              <w:rPr>
                <w:rFonts w:ascii="Calibri" w:eastAsia="Calibri" w:hAnsi="Calibri" w:cs="Calibri"/>
                <w:highlight w:val="green"/>
              </w:rPr>
            </w:pPr>
          </w:p>
        </w:tc>
        <w:tc>
          <w:tcPr>
            <w:tcW w:w="4269" w:type="dxa"/>
            <w:shd w:val="clear" w:color="auto" w:fill="auto"/>
          </w:tcPr>
          <w:p w14:paraId="5AB6BD84" w14:textId="77777777" w:rsidR="00002B29" w:rsidRDefault="00002B29">
            <w:pPr>
              <w:jc w:val="center"/>
              <w:rPr>
                <w:rFonts w:ascii="Calibri" w:eastAsia="Calibri" w:hAnsi="Calibri" w:cs="Calibri"/>
                <w:highlight w:val="green"/>
              </w:rPr>
            </w:pPr>
          </w:p>
        </w:tc>
        <w:tc>
          <w:tcPr>
            <w:tcW w:w="2382" w:type="dxa"/>
            <w:shd w:val="clear" w:color="auto" w:fill="auto"/>
          </w:tcPr>
          <w:p w14:paraId="2F9154E9" w14:textId="77777777" w:rsidR="00002B29" w:rsidRDefault="00002B29">
            <w:pPr>
              <w:jc w:val="center"/>
              <w:rPr>
                <w:rFonts w:ascii="Calibri" w:eastAsia="Calibri" w:hAnsi="Calibri" w:cs="Calibri"/>
                <w:highlight w:val="green"/>
              </w:rPr>
            </w:pPr>
          </w:p>
        </w:tc>
      </w:tr>
      <w:tr w:rsidR="00002B29" w14:paraId="65309AEB" w14:textId="77777777">
        <w:trPr>
          <w:trHeight w:val="264"/>
        </w:trPr>
        <w:tc>
          <w:tcPr>
            <w:tcW w:w="951" w:type="dxa"/>
          </w:tcPr>
          <w:p w14:paraId="5EB6FC80" w14:textId="77777777" w:rsidR="00002B29" w:rsidRDefault="00002B29">
            <w:pPr>
              <w:jc w:val="center"/>
              <w:rPr>
                <w:rFonts w:ascii="Calibri" w:eastAsia="Calibri" w:hAnsi="Calibri" w:cs="Calibri"/>
                <w:highlight w:val="green"/>
              </w:rPr>
            </w:pPr>
          </w:p>
        </w:tc>
        <w:tc>
          <w:tcPr>
            <w:tcW w:w="1017" w:type="dxa"/>
          </w:tcPr>
          <w:p w14:paraId="2D0194F1" w14:textId="77777777" w:rsidR="00002B29" w:rsidRDefault="00002B29">
            <w:pPr>
              <w:jc w:val="center"/>
              <w:rPr>
                <w:rFonts w:ascii="Calibri" w:eastAsia="Calibri" w:hAnsi="Calibri" w:cs="Calibri"/>
                <w:highlight w:val="green"/>
              </w:rPr>
            </w:pPr>
          </w:p>
        </w:tc>
        <w:tc>
          <w:tcPr>
            <w:tcW w:w="4269" w:type="dxa"/>
            <w:shd w:val="clear" w:color="auto" w:fill="auto"/>
          </w:tcPr>
          <w:p w14:paraId="30BB9E3E" w14:textId="77777777" w:rsidR="00002B29" w:rsidRDefault="00002B29">
            <w:pPr>
              <w:jc w:val="center"/>
              <w:rPr>
                <w:rFonts w:ascii="Calibri" w:eastAsia="Calibri" w:hAnsi="Calibri" w:cs="Calibri"/>
                <w:highlight w:val="green"/>
              </w:rPr>
            </w:pPr>
          </w:p>
        </w:tc>
        <w:tc>
          <w:tcPr>
            <w:tcW w:w="2382" w:type="dxa"/>
            <w:shd w:val="clear" w:color="auto" w:fill="auto"/>
          </w:tcPr>
          <w:p w14:paraId="28B28F4F" w14:textId="77777777" w:rsidR="00002B29" w:rsidRDefault="00002B29">
            <w:pPr>
              <w:jc w:val="center"/>
              <w:rPr>
                <w:rFonts w:ascii="Calibri" w:eastAsia="Calibri" w:hAnsi="Calibri" w:cs="Calibri"/>
                <w:highlight w:val="green"/>
              </w:rPr>
            </w:pPr>
          </w:p>
        </w:tc>
      </w:tr>
    </w:tbl>
    <w:p w14:paraId="14B425AE" w14:textId="77777777" w:rsidR="00002B29" w:rsidRDefault="00002B29">
      <w:pPr>
        <w:jc w:val="both"/>
        <w:rPr>
          <w:rFonts w:ascii="Calibri" w:eastAsia="Calibri" w:hAnsi="Calibri" w:cs="Calibri"/>
          <w:b/>
          <w:bCs/>
          <w:sz w:val="22"/>
          <w:szCs w:val="22"/>
        </w:rPr>
      </w:pPr>
    </w:p>
    <w:p w14:paraId="5E1644CC" w14:textId="77777777" w:rsidR="00002B29" w:rsidRDefault="00002B29">
      <w:pPr>
        <w:pBdr>
          <w:top w:val="nil"/>
          <w:left w:val="nil"/>
          <w:bottom w:val="nil"/>
          <w:right w:val="nil"/>
          <w:between w:val="nil"/>
        </w:pBdr>
        <w:ind w:left="1355"/>
        <w:jc w:val="both"/>
        <w:rPr>
          <w:rFonts w:ascii="Calibri" w:eastAsia="Calibri" w:hAnsi="Calibri" w:cs="Calibri"/>
          <w:b/>
          <w:bCs/>
          <w:color w:val="000000"/>
          <w:sz w:val="22"/>
          <w:szCs w:val="22"/>
        </w:rPr>
      </w:pPr>
    </w:p>
    <w:p w14:paraId="175A35FB" w14:textId="77777777" w:rsidR="00002B29" w:rsidRDefault="00F1495A">
      <w:pPr>
        <w:pBdr>
          <w:top w:val="nil"/>
          <w:left w:val="nil"/>
          <w:bottom w:val="nil"/>
          <w:right w:val="nil"/>
          <w:between w:val="nil"/>
        </w:pBdr>
        <w:ind w:left="720"/>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El listado del equipo mínimo detallado deberá ser definido en función de su tipología (sin determinación de marcas) y utilizando especificaciones técnicas no direccionadas; no se fijarán condiciones que carezcan de soporte legal o que resultaren excesivas para el tipo de objeto a ejecutar.</w:t>
      </w:r>
    </w:p>
    <w:p w14:paraId="7AD598ED" w14:textId="77777777" w:rsidR="00002B29" w:rsidRDefault="00002B29">
      <w:pPr>
        <w:pBdr>
          <w:top w:val="nil"/>
          <w:left w:val="nil"/>
          <w:bottom w:val="nil"/>
          <w:right w:val="nil"/>
          <w:between w:val="nil"/>
        </w:pBdr>
        <w:ind w:left="720"/>
        <w:jc w:val="both"/>
        <w:rPr>
          <w:rFonts w:ascii="Calibri" w:eastAsia="Calibri" w:hAnsi="Calibri" w:cs="Calibri"/>
          <w:color w:val="000000"/>
          <w:sz w:val="22"/>
          <w:szCs w:val="22"/>
          <w:highlight w:val="yellow"/>
        </w:rPr>
      </w:pPr>
    </w:p>
    <w:p w14:paraId="6F58A585" w14:textId="77777777" w:rsidR="00002B29" w:rsidRDefault="00F1495A">
      <w:pPr>
        <w:pBdr>
          <w:top w:val="nil"/>
          <w:left w:val="nil"/>
          <w:bottom w:val="nil"/>
          <w:right w:val="nil"/>
          <w:between w:val="nil"/>
        </w:pBdr>
        <w:ind w:left="720"/>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lastRenderedPageBreak/>
        <w:t xml:space="preserve">a. Se considerará exclusivamente el equipo necesario para que el oferente cumpla con las condiciones establecidas en la adquisición o preste el servicio, </w:t>
      </w:r>
      <w:proofErr w:type="gramStart"/>
      <w:r>
        <w:rPr>
          <w:rFonts w:ascii="Calibri" w:eastAsia="Calibri" w:hAnsi="Calibri" w:cs="Calibri"/>
          <w:color w:val="000000"/>
          <w:sz w:val="22"/>
          <w:szCs w:val="22"/>
          <w:highlight w:val="yellow"/>
        </w:rPr>
        <w:t>y</w:t>
      </w:r>
      <w:proofErr w:type="gramEnd"/>
      <w:r>
        <w:rPr>
          <w:rFonts w:ascii="Calibri" w:eastAsia="Calibri" w:hAnsi="Calibri" w:cs="Calibri"/>
          <w:color w:val="000000"/>
          <w:sz w:val="22"/>
          <w:szCs w:val="22"/>
          <w:highlight w:val="yellow"/>
        </w:rPr>
        <w:t xml:space="preserve"> en consecuencia, si fuere del caso, se deberá fundamentar debidamente la necesidad de contar con equipamientos especiales.</w:t>
      </w:r>
    </w:p>
    <w:p w14:paraId="36D2CF09" w14:textId="77777777" w:rsidR="00002B29" w:rsidRDefault="00002B29">
      <w:pPr>
        <w:pBdr>
          <w:top w:val="nil"/>
          <w:left w:val="nil"/>
          <w:bottom w:val="nil"/>
          <w:right w:val="nil"/>
          <w:between w:val="nil"/>
        </w:pBdr>
        <w:ind w:left="720"/>
        <w:jc w:val="both"/>
        <w:rPr>
          <w:rFonts w:ascii="Calibri" w:eastAsia="Calibri" w:hAnsi="Calibri" w:cs="Calibri"/>
          <w:color w:val="000000"/>
          <w:sz w:val="22"/>
          <w:szCs w:val="22"/>
          <w:highlight w:val="yellow"/>
        </w:rPr>
      </w:pPr>
    </w:p>
    <w:p w14:paraId="505D5F84" w14:textId="77777777" w:rsidR="00002B29" w:rsidRDefault="00F1495A">
      <w:pPr>
        <w:pBdr>
          <w:top w:val="nil"/>
          <w:left w:val="nil"/>
          <w:bottom w:val="nil"/>
          <w:right w:val="nil"/>
          <w:between w:val="nil"/>
        </w:pBdr>
        <w:ind w:left="720"/>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b. En todos los casos, se evaluará la disponibilidad del equipo mínimo solicitado, y no su propiedad. </w:t>
      </w:r>
    </w:p>
    <w:p w14:paraId="29261D3A" w14:textId="77777777" w:rsidR="00002B29" w:rsidRDefault="00002B29">
      <w:pPr>
        <w:pBdr>
          <w:top w:val="nil"/>
          <w:left w:val="nil"/>
          <w:bottom w:val="nil"/>
          <w:right w:val="nil"/>
          <w:between w:val="nil"/>
        </w:pBdr>
        <w:ind w:left="720"/>
        <w:jc w:val="both"/>
        <w:rPr>
          <w:rFonts w:ascii="Calibri" w:eastAsia="Calibri" w:hAnsi="Calibri" w:cs="Calibri"/>
          <w:color w:val="000000"/>
          <w:sz w:val="22"/>
          <w:szCs w:val="22"/>
          <w:highlight w:val="yellow"/>
        </w:rPr>
      </w:pPr>
    </w:p>
    <w:p w14:paraId="363BFE7B" w14:textId="77777777" w:rsidR="00002B29" w:rsidRDefault="00F1495A">
      <w:pPr>
        <w:pBdr>
          <w:top w:val="nil"/>
          <w:left w:val="nil"/>
          <w:bottom w:val="nil"/>
          <w:right w:val="nil"/>
          <w:between w:val="nil"/>
        </w:pBdr>
        <w:ind w:left="720"/>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 xml:space="preserve">En esta lógica, bajo ningún concepto se considerará como criterio de admisibilidad de las ofertas o como parámetro de calificación, el establecimiento de porcentaje alguno de equipo mínimo de propiedad del oferente. </w:t>
      </w:r>
    </w:p>
    <w:p w14:paraId="369E884E" w14:textId="77777777" w:rsidR="00002B29" w:rsidRDefault="00002B29">
      <w:pPr>
        <w:pBdr>
          <w:top w:val="nil"/>
          <w:left w:val="nil"/>
          <w:bottom w:val="nil"/>
          <w:right w:val="nil"/>
          <w:between w:val="nil"/>
        </w:pBdr>
        <w:ind w:left="720"/>
        <w:jc w:val="both"/>
        <w:rPr>
          <w:rFonts w:ascii="Calibri" w:eastAsia="Calibri" w:hAnsi="Calibri" w:cs="Calibri"/>
          <w:color w:val="000000"/>
          <w:sz w:val="22"/>
          <w:szCs w:val="22"/>
          <w:highlight w:val="yellow"/>
        </w:rPr>
      </w:pPr>
    </w:p>
    <w:p w14:paraId="7ADFE715" w14:textId="77777777" w:rsidR="00002B29" w:rsidRDefault="00F1495A">
      <w:pPr>
        <w:pBdr>
          <w:top w:val="nil"/>
          <w:left w:val="nil"/>
          <w:bottom w:val="nil"/>
          <w:right w:val="nil"/>
          <w:between w:val="nil"/>
        </w:pBdr>
        <w:ind w:left="720"/>
        <w:jc w:val="both"/>
        <w:rPr>
          <w:rFonts w:ascii="Calibri" w:eastAsia="Calibri" w:hAnsi="Calibri" w:cs="Calibri"/>
          <w:color w:val="000000"/>
          <w:sz w:val="22"/>
          <w:szCs w:val="22"/>
        </w:rPr>
      </w:pPr>
      <w:r>
        <w:rPr>
          <w:rFonts w:ascii="Calibri" w:eastAsia="Calibri" w:hAnsi="Calibri" w:cs="Calibri"/>
          <w:color w:val="000000"/>
          <w:sz w:val="22"/>
          <w:szCs w:val="22"/>
          <w:highlight w:val="yellow"/>
        </w:rPr>
        <w:t>La propiedad del equipo no será condición a calificar ni tampoco se construirán parámetros en función de esa condición.</w:t>
      </w:r>
    </w:p>
    <w:p w14:paraId="7AB10D28" w14:textId="77777777" w:rsidR="00002B29" w:rsidRDefault="00002B29">
      <w:pPr>
        <w:pBdr>
          <w:top w:val="nil"/>
          <w:left w:val="nil"/>
          <w:bottom w:val="nil"/>
          <w:right w:val="nil"/>
          <w:between w:val="nil"/>
        </w:pBdr>
        <w:ind w:left="720"/>
        <w:jc w:val="both"/>
        <w:rPr>
          <w:rFonts w:ascii="Calibri" w:eastAsia="Calibri" w:hAnsi="Calibri" w:cs="Calibri"/>
          <w:color w:val="000000"/>
          <w:sz w:val="22"/>
          <w:szCs w:val="22"/>
        </w:rPr>
      </w:pPr>
    </w:p>
    <w:p w14:paraId="7552B389" w14:textId="77777777" w:rsidR="00002B29" w:rsidRDefault="00F1495A">
      <w:pPr>
        <w:pBdr>
          <w:top w:val="nil"/>
          <w:left w:val="nil"/>
          <w:bottom w:val="nil"/>
          <w:right w:val="nil"/>
          <w:between w:val="nil"/>
        </w:pBdr>
        <w:ind w:left="720"/>
        <w:jc w:val="both"/>
        <w:rPr>
          <w:rFonts w:ascii="Calibri" w:eastAsia="Calibri" w:hAnsi="Calibri" w:cs="Calibri"/>
          <w:color w:val="000000"/>
          <w:sz w:val="22"/>
          <w:szCs w:val="22"/>
        </w:rPr>
      </w:pPr>
      <w:r>
        <w:rPr>
          <w:rFonts w:ascii="Calibri" w:eastAsia="Calibri" w:hAnsi="Calibri" w:cs="Calibri"/>
          <w:color w:val="000000"/>
          <w:sz w:val="22"/>
          <w:szCs w:val="22"/>
        </w:rPr>
        <w:t xml:space="preserve">Para acreditar la disponibilidad de los bienes y equipos, el oferente deberá presentar: </w:t>
      </w:r>
    </w:p>
    <w:p w14:paraId="00BE804A" w14:textId="77777777" w:rsidR="00002B29" w:rsidRDefault="00F1495A">
      <w:pPr>
        <w:numPr>
          <w:ilvl w:val="0"/>
          <w:numId w:val="1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Factura de compra o declaración juramentada a nombre del oferente, si el equipo mínimo es propio</w:t>
      </w:r>
    </w:p>
    <w:p w14:paraId="274C518E" w14:textId="77777777" w:rsidR="00002B29" w:rsidRDefault="00F1495A">
      <w:pPr>
        <w:numPr>
          <w:ilvl w:val="0"/>
          <w:numId w:val="1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Contrato de arrendamiento si el equipo mínimo no es propio</w:t>
      </w:r>
    </w:p>
    <w:p w14:paraId="35E170AE" w14:textId="77777777" w:rsidR="00002B29" w:rsidRDefault="00F1495A">
      <w:pPr>
        <w:numPr>
          <w:ilvl w:val="0"/>
          <w:numId w:val="1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Carta de compromiso de compra/venta o alquiler de que un tercero se compromete a alquilarle o venderle el equipo mínimo</w:t>
      </w:r>
    </w:p>
    <w:p w14:paraId="24AC9C1E" w14:textId="77777777" w:rsidR="00002B29" w:rsidRDefault="00F1495A">
      <w:pPr>
        <w:numPr>
          <w:ilvl w:val="0"/>
          <w:numId w:val="17"/>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Para el caso de vehículos, deberá presentar la matrícula vigente</w:t>
      </w:r>
    </w:p>
    <w:p w14:paraId="0CEDDF0D" w14:textId="77777777" w:rsidR="00002B29" w:rsidRDefault="00002B29">
      <w:pPr>
        <w:pBdr>
          <w:top w:val="nil"/>
          <w:left w:val="nil"/>
          <w:bottom w:val="nil"/>
          <w:right w:val="nil"/>
          <w:between w:val="nil"/>
        </w:pBdr>
        <w:ind w:left="720"/>
        <w:jc w:val="both"/>
        <w:rPr>
          <w:rFonts w:ascii="Calibri" w:eastAsia="Calibri" w:hAnsi="Calibri" w:cs="Calibri"/>
          <w:color w:val="000000"/>
          <w:sz w:val="22"/>
          <w:szCs w:val="22"/>
        </w:rPr>
      </w:pPr>
    </w:p>
    <w:p w14:paraId="1C92B963" w14:textId="77777777" w:rsidR="00002B29" w:rsidRDefault="00F1495A">
      <w:pPr>
        <w:pBdr>
          <w:top w:val="nil"/>
          <w:left w:val="nil"/>
          <w:bottom w:val="nil"/>
          <w:right w:val="nil"/>
          <w:between w:val="nil"/>
        </w:pBdr>
        <w:ind w:left="720"/>
        <w:jc w:val="both"/>
        <w:rPr>
          <w:rFonts w:ascii="Calibri" w:eastAsia="Calibri" w:hAnsi="Calibri" w:cs="Calibri"/>
          <w:color w:val="000000"/>
          <w:sz w:val="22"/>
          <w:szCs w:val="22"/>
        </w:rPr>
      </w:pPr>
      <w:r>
        <w:rPr>
          <w:rFonts w:ascii="Calibri" w:eastAsia="Calibri" w:hAnsi="Calibri" w:cs="Calibri"/>
          <w:color w:val="000000"/>
          <w:sz w:val="22"/>
          <w:szCs w:val="22"/>
        </w:rPr>
        <w:t>Los equipos a utilizar durante la ejecución del contrato serán aprobados por el administrador del contrato al inicio del mismo y cuando sea necesario realizarlo durante su ejecución.</w:t>
      </w:r>
    </w:p>
    <w:p w14:paraId="43DEBF44" w14:textId="77777777" w:rsidR="00002B29" w:rsidRDefault="00002B29">
      <w:pPr>
        <w:pBdr>
          <w:top w:val="nil"/>
          <w:left w:val="nil"/>
          <w:bottom w:val="nil"/>
          <w:right w:val="nil"/>
          <w:between w:val="nil"/>
        </w:pBdr>
        <w:ind w:left="720"/>
        <w:jc w:val="both"/>
        <w:rPr>
          <w:rFonts w:ascii="Calibri" w:eastAsia="Calibri" w:hAnsi="Calibri" w:cs="Calibri"/>
          <w:color w:val="000000"/>
          <w:sz w:val="22"/>
          <w:szCs w:val="22"/>
        </w:rPr>
      </w:pPr>
    </w:p>
    <w:p w14:paraId="535C654D" w14:textId="77777777" w:rsidR="00002B29" w:rsidRDefault="00F1495A">
      <w:pPr>
        <w:numPr>
          <w:ilvl w:val="1"/>
          <w:numId w:val="28"/>
        </w:numPr>
        <w:pBdr>
          <w:top w:val="nil"/>
          <w:left w:val="nil"/>
          <w:bottom w:val="nil"/>
          <w:right w:val="nil"/>
          <w:between w:val="nil"/>
        </w:pBdr>
        <w:ind w:left="1355"/>
        <w:jc w:val="both"/>
        <w:rPr>
          <w:rFonts w:ascii="Calibri" w:eastAsia="Calibri" w:hAnsi="Calibri" w:cs="Calibri"/>
          <w:b/>
          <w:bCs/>
          <w:color w:val="000000"/>
          <w:sz w:val="22"/>
          <w:szCs w:val="22"/>
        </w:rPr>
      </w:pPr>
      <w:r>
        <w:rPr>
          <w:rFonts w:ascii="Calibri" w:eastAsia="Calibri" w:hAnsi="Calibri" w:cs="Calibri"/>
          <w:b/>
          <w:bCs/>
          <w:color w:val="000000"/>
          <w:sz w:val="22"/>
          <w:szCs w:val="22"/>
        </w:rPr>
        <w:t>Personal Técnico mínimo:</w:t>
      </w:r>
    </w:p>
    <w:p w14:paraId="1AA70D65" w14:textId="77777777" w:rsidR="00002B29" w:rsidRDefault="00002B29">
      <w:pPr>
        <w:pBdr>
          <w:top w:val="nil"/>
          <w:left w:val="nil"/>
          <w:bottom w:val="nil"/>
          <w:right w:val="nil"/>
          <w:between w:val="nil"/>
        </w:pBdr>
        <w:ind w:left="1355"/>
        <w:jc w:val="both"/>
        <w:rPr>
          <w:rFonts w:ascii="Calibri" w:eastAsia="Calibri" w:hAnsi="Calibri" w:cs="Calibri"/>
          <w:b/>
          <w:bCs/>
          <w:color w:val="000000"/>
          <w:sz w:val="22"/>
          <w:szCs w:val="22"/>
        </w:rPr>
      </w:pPr>
    </w:p>
    <w:tbl>
      <w:tblPr>
        <w:tblStyle w:val="af2"/>
        <w:tblW w:w="785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
        <w:gridCol w:w="1686"/>
        <w:gridCol w:w="2275"/>
        <w:gridCol w:w="2883"/>
      </w:tblGrid>
      <w:tr w:rsidR="00002B29" w14:paraId="4A013315" w14:textId="77777777">
        <w:trPr>
          <w:trHeight w:val="481"/>
        </w:trPr>
        <w:tc>
          <w:tcPr>
            <w:tcW w:w="1007" w:type="dxa"/>
            <w:shd w:val="clear" w:color="auto" w:fill="DAE9F7"/>
          </w:tcPr>
          <w:p w14:paraId="15B9AE0A" w14:textId="77777777" w:rsidR="00002B29" w:rsidRDefault="00F1495A">
            <w:pPr>
              <w:jc w:val="center"/>
              <w:rPr>
                <w:rFonts w:ascii="Calibri" w:eastAsia="Calibri" w:hAnsi="Calibri" w:cs="Calibri"/>
                <w:b/>
                <w:bCs/>
              </w:rPr>
            </w:pPr>
            <w:r>
              <w:rPr>
                <w:rFonts w:ascii="Calibri" w:eastAsia="Calibri" w:hAnsi="Calibri" w:cs="Calibri"/>
                <w:b/>
                <w:bCs/>
              </w:rPr>
              <w:t>Cantidad</w:t>
            </w:r>
          </w:p>
        </w:tc>
        <w:tc>
          <w:tcPr>
            <w:tcW w:w="1686" w:type="dxa"/>
            <w:shd w:val="clear" w:color="auto" w:fill="DAE9F7"/>
          </w:tcPr>
          <w:p w14:paraId="0F568104" w14:textId="77777777" w:rsidR="00002B29" w:rsidRDefault="00F1495A">
            <w:pPr>
              <w:jc w:val="center"/>
              <w:rPr>
                <w:rFonts w:ascii="Calibri" w:eastAsia="Calibri" w:hAnsi="Calibri" w:cs="Calibri"/>
                <w:b/>
                <w:bCs/>
              </w:rPr>
            </w:pPr>
            <w:r>
              <w:rPr>
                <w:rFonts w:ascii="Calibri" w:eastAsia="Calibri" w:hAnsi="Calibri" w:cs="Calibri"/>
                <w:b/>
                <w:bCs/>
              </w:rPr>
              <w:t>Función</w:t>
            </w:r>
          </w:p>
          <w:p w14:paraId="04A01F98" w14:textId="77777777" w:rsidR="00002B29" w:rsidRDefault="00002B29">
            <w:pPr>
              <w:jc w:val="center"/>
              <w:rPr>
                <w:rFonts w:ascii="Calibri" w:eastAsia="Calibri" w:hAnsi="Calibri" w:cs="Calibri"/>
                <w:b/>
                <w:bCs/>
              </w:rPr>
            </w:pPr>
          </w:p>
        </w:tc>
        <w:tc>
          <w:tcPr>
            <w:tcW w:w="2275" w:type="dxa"/>
            <w:shd w:val="clear" w:color="auto" w:fill="DAE9F7"/>
          </w:tcPr>
          <w:p w14:paraId="0DE8B2FC" w14:textId="77777777" w:rsidR="00002B29" w:rsidRDefault="00F1495A">
            <w:pPr>
              <w:jc w:val="center"/>
              <w:rPr>
                <w:rFonts w:ascii="Calibri" w:eastAsia="Calibri" w:hAnsi="Calibri" w:cs="Calibri"/>
                <w:b/>
                <w:bCs/>
              </w:rPr>
            </w:pPr>
            <w:r>
              <w:rPr>
                <w:rFonts w:ascii="Calibri" w:eastAsia="Calibri" w:hAnsi="Calibri" w:cs="Calibri"/>
                <w:b/>
                <w:bCs/>
              </w:rPr>
              <w:t>Nivel de estudio</w:t>
            </w:r>
          </w:p>
          <w:p w14:paraId="332719D5" w14:textId="77777777" w:rsidR="00002B29" w:rsidRDefault="00F1495A">
            <w:pPr>
              <w:jc w:val="center"/>
              <w:rPr>
                <w:rFonts w:ascii="Calibri" w:eastAsia="Calibri" w:hAnsi="Calibri" w:cs="Calibri"/>
                <w:b/>
                <w:bCs/>
              </w:rPr>
            </w:pPr>
            <w:r>
              <w:rPr>
                <w:rFonts w:ascii="Calibri" w:eastAsia="Calibri" w:hAnsi="Calibri" w:cs="Calibri"/>
                <w:b/>
                <w:bCs/>
              </w:rPr>
              <w:t>(escoger entre:)</w:t>
            </w:r>
          </w:p>
        </w:tc>
        <w:tc>
          <w:tcPr>
            <w:tcW w:w="2883" w:type="dxa"/>
            <w:shd w:val="clear" w:color="auto" w:fill="DAE9F7"/>
          </w:tcPr>
          <w:p w14:paraId="7E16C143" w14:textId="77777777" w:rsidR="00002B29" w:rsidRDefault="00F1495A">
            <w:pPr>
              <w:jc w:val="center"/>
              <w:rPr>
                <w:rFonts w:ascii="Calibri" w:eastAsia="Calibri" w:hAnsi="Calibri" w:cs="Calibri"/>
                <w:b/>
                <w:bCs/>
              </w:rPr>
            </w:pPr>
            <w:r>
              <w:rPr>
                <w:rFonts w:ascii="Calibri" w:eastAsia="Calibri" w:hAnsi="Calibri" w:cs="Calibri"/>
                <w:b/>
                <w:bCs/>
              </w:rPr>
              <w:t>Titulación Académica</w:t>
            </w:r>
          </w:p>
        </w:tc>
      </w:tr>
      <w:tr w:rsidR="00002B29" w14:paraId="0BD48959" w14:textId="77777777">
        <w:trPr>
          <w:trHeight w:val="264"/>
        </w:trPr>
        <w:tc>
          <w:tcPr>
            <w:tcW w:w="1007" w:type="dxa"/>
          </w:tcPr>
          <w:p w14:paraId="2B117D54" w14:textId="77777777" w:rsidR="00002B29" w:rsidRDefault="00F1495A">
            <w:pPr>
              <w:jc w:val="center"/>
              <w:rPr>
                <w:rFonts w:ascii="Calibri" w:eastAsia="Calibri" w:hAnsi="Calibri" w:cs="Calibri"/>
                <w:highlight w:val="green"/>
              </w:rPr>
            </w:pPr>
            <w:r>
              <w:rPr>
                <w:rFonts w:ascii="Calibri" w:eastAsia="Calibri" w:hAnsi="Calibri" w:cs="Calibri"/>
                <w:highlight w:val="green"/>
              </w:rPr>
              <w:t>1</w:t>
            </w:r>
          </w:p>
        </w:tc>
        <w:tc>
          <w:tcPr>
            <w:tcW w:w="1686" w:type="dxa"/>
            <w:shd w:val="clear" w:color="auto" w:fill="auto"/>
          </w:tcPr>
          <w:p w14:paraId="5901CB0B" w14:textId="77777777" w:rsidR="00002B29" w:rsidRDefault="00F1495A">
            <w:pPr>
              <w:jc w:val="both"/>
              <w:rPr>
                <w:rFonts w:ascii="Calibri" w:eastAsia="Calibri" w:hAnsi="Calibri" w:cs="Calibri"/>
                <w:highlight w:val="green"/>
              </w:rPr>
            </w:pPr>
            <w:r>
              <w:rPr>
                <w:rFonts w:ascii="Calibri" w:eastAsia="Calibri" w:hAnsi="Calibri" w:cs="Calibri"/>
                <w:highlight w:val="green"/>
              </w:rPr>
              <w:t>Indicar la función que cumplirá o la posición que ocupará</w:t>
            </w:r>
          </w:p>
        </w:tc>
        <w:tc>
          <w:tcPr>
            <w:tcW w:w="2275" w:type="dxa"/>
            <w:shd w:val="clear" w:color="auto" w:fill="auto"/>
          </w:tcPr>
          <w:p w14:paraId="34D7426F" w14:textId="77777777" w:rsidR="00002B29" w:rsidRDefault="00F1495A">
            <w:pPr>
              <w:rPr>
                <w:rFonts w:ascii="Calibri" w:eastAsia="Calibri" w:hAnsi="Calibri" w:cs="Calibri"/>
                <w:highlight w:val="green"/>
              </w:rPr>
            </w:pPr>
            <w:r>
              <w:rPr>
                <w:rFonts w:ascii="Calibri" w:eastAsia="Calibri" w:hAnsi="Calibri" w:cs="Calibri"/>
                <w:highlight w:val="green"/>
              </w:rPr>
              <w:t>Educación básica</w:t>
            </w:r>
          </w:p>
          <w:p w14:paraId="411C6335" w14:textId="77777777" w:rsidR="00002B29" w:rsidRDefault="00F1495A">
            <w:pPr>
              <w:rPr>
                <w:rFonts w:ascii="Calibri" w:eastAsia="Calibri" w:hAnsi="Calibri" w:cs="Calibri"/>
                <w:highlight w:val="green"/>
              </w:rPr>
            </w:pPr>
            <w:r>
              <w:rPr>
                <w:rFonts w:ascii="Calibri" w:eastAsia="Calibri" w:hAnsi="Calibri" w:cs="Calibri"/>
                <w:highlight w:val="green"/>
              </w:rPr>
              <w:t>Bachiller</w:t>
            </w:r>
          </w:p>
          <w:p w14:paraId="7916BBA5" w14:textId="77777777" w:rsidR="00002B29" w:rsidRDefault="00F1495A">
            <w:pPr>
              <w:rPr>
                <w:rFonts w:ascii="Calibri" w:eastAsia="Calibri" w:hAnsi="Calibri" w:cs="Calibri"/>
                <w:highlight w:val="green"/>
              </w:rPr>
            </w:pPr>
            <w:r>
              <w:rPr>
                <w:rFonts w:ascii="Calibri" w:eastAsia="Calibri" w:hAnsi="Calibri" w:cs="Calibri"/>
                <w:highlight w:val="green"/>
              </w:rPr>
              <w:t>Tecnólogo</w:t>
            </w:r>
          </w:p>
          <w:p w14:paraId="7829AF82" w14:textId="77777777" w:rsidR="00002B29" w:rsidRDefault="00F1495A">
            <w:pPr>
              <w:rPr>
                <w:rFonts w:ascii="Calibri" w:eastAsia="Calibri" w:hAnsi="Calibri" w:cs="Calibri"/>
                <w:highlight w:val="green"/>
              </w:rPr>
            </w:pPr>
            <w:r>
              <w:rPr>
                <w:rFonts w:ascii="Calibri" w:eastAsia="Calibri" w:hAnsi="Calibri" w:cs="Calibri"/>
                <w:highlight w:val="green"/>
              </w:rPr>
              <w:t>Tercer nivel terminado</w:t>
            </w:r>
          </w:p>
          <w:p w14:paraId="723F171E" w14:textId="77777777" w:rsidR="00002B29" w:rsidRDefault="00F1495A">
            <w:pPr>
              <w:rPr>
                <w:rFonts w:ascii="Calibri" w:eastAsia="Calibri" w:hAnsi="Calibri" w:cs="Calibri"/>
                <w:highlight w:val="green"/>
              </w:rPr>
            </w:pPr>
            <w:r>
              <w:rPr>
                <w:rFonts w:ascii="Calibri" w:eastAsia="Calibri" w:hAnsi="Calibri" w:cs="Calibri"/>
                <w:highlight w:val="green"/>
              </w:rPr>
              <w:t>Tercer nivel con título</w:t>
            </w:r>
          </w:p>
          <w:p w14:paraId="7966D4B4" w14:textId="77777777" w:rsidR="00002B29" w:rsidRDefault="00F1495A">
            <w:pPr>
              <w:rPr>
                <w:rFonts w:ascii="Calibri" w:eastAsia="Calibri" w:hAnsi="Calibri" w:cs="Calibri"/>
                <w:highlight w:val="green"/>
              </w:rPr>
            </w:pPr>
            <w:r>
              <w:rPr>
                <w:rFonts w:ascii="Calibri" w:eastAsia="Calibri" w:hAnsi="Calibri" w:cs="Calibri"/>
                <w:highlight w:val="green"/>
              </w:rPr>
              <w:t>Cuarto nivel</w:t>
            </w:r>
          </w:p>
        </w:tc>
        <w:tc>
          <w:tcPr>
            <w:tcW w:w="2883" w:type="dxa"/>
            <w:shd w:val="clear" w:color="auto" w:fill="auto"/>
          </w:tcPr>
          <w:p w14:paraId="78FAF280" w14:textId="77777777" w:rsidR="00002B29" w:rsidRDefault="00F1495A">
            <w:pPr>
              <w:jc w:val="center"/>
              <w:rPr>
                <w:rFonts w:ascii="Calibri" w:eastAsia="Calibri" w:hAnsi="Calibri" w:cs="Calibri"/>
                <w:highlight w:val="green"/>
              </w:rPr>
            </w:pPr>
            <w:r>
              <w:rPr>
                <w:rFonts w:ascii="Calibri" w:eastAsia="Calibri" w:hAnsi="Calibri" w:cs="Calibri"/>
                <w:highlight w:val="green"/>
              </w:rPr>
              <w:t xml:space="preserve">Indicar el título específico </w:t>
            </w:r>
          </w:p>
          <w:p w14:paraId="4E36151B" w14:textId="77777777" w:rsidR="00002B29" w:rsidRDefault="00F1495A">
            <w:pPr>
              <w:jc w:val="center"/>
              <w:rPr>
                <w:rFonts w:ascii="Calibri" w:eastAsia="Calibri" w:hAnsi="Calibri" w:cs="Calibri"/>
                <w:highlight w:val="green"/>
              </w:rPr>
            </w:pPr>
            <w:r>
              <w:rPr>
                <w:rFonts w:ascii="Calibri" w:eastAsia="Calibri" w:hAnsi="Calibri" w:cs="Calibri"/>
                <w:b/>
                <w:bCs/>
                <w:highlight w:val="green"/>
              </w:rPr>
              <w:t>No</w:t>
            </w:r>
            <w:r>
              <w:rPr>
                <w:rFonts w:ascii="Calibri" w:eastAsia="Calibri" w:hAnsi="Calibri" w:cs="Calibri"/>
                <w:highlight w:val="green"/>
              </w:rPr>
              <w:t xml:space="preserve"> indicar afín o similar</w:t>
            </w:r>
          </w:p>
        </w:tc>
      </w:tr>
    </w:tbl>
    <w:p w14:paraId="73A5DB51" w14:textId="77777777" w:rsidR="00002B29" w:rsidRDefault="00002B29">
      <w:pPr>
        <w:jc w:val="both"/>
        <w:rPr>
          <w:rFonts w:ascii="Calibri" w:eastAsia="Calibri" w:hAnsi="Calibri" w:cs="Calibri"/>
          <w:sz w:val="22"/>
          <w:szCs w:val="22"/>
        </w:rPr>
      </w:pPr>
    </w:p>
    <w:p w14:paraId="3CDBB746" w14:textId="77777777" w:rsidR="00002B29" w:rsidRDefault="00F1495A">
      <w:pPr>
        <w:ind w:left="360" w:firstLine="360"/>
        <w:jc w:val="both"/>
        <w:rPr>
          <w:rFonts w:ascii="Calibri" w:eastAsia="Calibri" w:hAnsi="Calibri" w:cs="Calibri"/>
          <w:sz w:val="22"/>
          <w:szCs w:val="22"/>
        </w:rPr>
      </w:pPr>
      <w:r>
        <w:rPr>
          <w:rFonts w:ascii="Calibri" w:eastAsia="Calibri" w:hAnsi="Calibri" w:cs="Calibri"/>
          <w:sz w:val="22"/>
          <w:szCs w:val="22"/>
        </w:rPr>
        <w:t>El oferente deberá adjuntar en su oferta lo siguiente:</w:t>
      </w:r>
    </w:p>
    <w:p w14:paraId="5412D437" w14:textId="77777777" w:rsidR="00002B29" w:rsidRDefault="00F1495A">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hoja de vida del personal técnico ofertado</w:t>
      </w:r>
    </w:p>
    <w:p w14:paraId="71642F60" w14:textId="77777777" w:rsidR="00002B29" w:rsidRDefault="00F1495A">
      <w:pPr>
        <w:numPr>
          <w:ilvl w:val="0"/>
          <w:numId w:val="10"/>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copia de títulos académicos del personal técnico registrados en SENESCYT o MINEDUC </w:t>
      </w:r>
    </w:p>
    <w:p w14:paraId="2B7A5735" w14:textId="77777777" w:rsidR="00002B29" w:rsidRDefault="00002B29">
      <w:pPr>
        <w:pBdr>
          <w:top w:val="nil"/>
          <w:left w:val="nil"/>
          <w:bottom w:val="nil"/>
          <w:right w:val="nil"/>
          <w:between w:val="nil"/>
        </w:pBdr>
        <w:ind w:left="1080"/>
        <w:jc w:val="both"/>
        <w:rPr>
          <w:rFonts w:ascii="Calibri" w:eastAsia="Calibri" w:hAnsi="Calibri" w:cs="Calibri"/>
          <w:color w:val="000000"/>
          <w:sz w:val="22"/>
          <w:szCs w:val="22"/>
        </w:rPr>
      </w:pPr>
    </w:p>
    <w:p w14:paraId="0F70644C" w14:textId="77777777" w:rsidR="00002B29" w:rsidRDefault="00F1495A">
      <w:pPr>
        <w:ind w:left="720"/>
        <w:jc w:val="both"/>
        <w:rPr>
          <w:rFonts w:ascii="Calibri" w:eastAsia="Calibri" w:hAnsi="Calibri" w:cs="Calibri"/>
          <w:sz w:val="22"/>
          <w:szCs w:val="22"/>
        </w:rPr>
      </w:pPr>
      <w:r>
        <w:rPr>
          <w:rFonts w:ascii="Calibri" w:eastAsia="Calibri" w:hAnsi="Calibri" w:cs="Calibri"/>
          <w:sz w:val="22"/>
          <w:szCs w:val="22"/>
        </w:rPr>
        <w:t>ESPOL se reserva el derecho de verificar los títulos en la página del SENESCYT o en el Ministerio de Educación</w:t>
      </w:r>
    </w:p>
    <w:p w14:paraId="65C47B7E" w14:textId="77777777" w:rsidR="00002B29" w:rsidRDefault="00002B29">
      <w:pPr>
        <w:ind w:left="720"/>
        <w:jc w:val="both"/>
        <w:rPr>
          <w:rFonts w:ascii="Calibri" w:eastAsia="Calibri" w:hAnsi="Calibri" w:cs="Calibri"/>
          <w:sz w:val="22"/>
          <w:szCs w:val="22"/>
        </w:rPr>
      </w:pPr>
    </w:p>
    <w:p w14:paraId="3DC28058" w14:textId="77777777" w:rsidR="00002B29" w:rsidRDefault="00F1495A">
      <w:pPr>
        <w:numPr>
          <w:ilvl w:val="1"/>
          <w:numId w:val="28"/>
        </w:numPr>
        <w:pBdr>
          <w:top w:val="nil"/>
          <w:left w:val="nil"/>
          <w:bottom w:val="nil"/>
          <w:right w:val="nil"/>
          <w:between w:val="nil"/>
        </w:pBdr>
        <w:ind w:left="1276"/>
        <w:jc w:val="both"/>
        <w:rPr>
          <w:rFonts w:ascii="Calibri" w:eastAsia="Calibri" w:hAnsi="Calibri" w:cs="Calibri"/>
          <w:color w:val="000000"/>
          <w:sz w:val="22"/>
          <w:szCs w:val="22"/>
        </w:rPr>
      </w:pPr>
      <w:r>
        <w:rPr>
          <w:rFonts w:ascii="Calibri" w:eastAsia="Calibri" w:hAnsi="Calibri" w:cs="Calibri"/>
          <w:b/>
          <w:bCs/>
          <w:color w:val="000000"/>
          <w:sz w:val="22"/>
          <w:szCs w:val="22"/>
        </w:rPr>
        <w:t>Experiencia mínima del personal técnico</w:t>
      </w:r>
      <w:r>
        <w:rPr>
          <w:rFonts w:ascii="Calibri" w:eastAsia="Calibri" w:hAnsi="Calibri" w:cs="Calibri"/>
          <w:color w:val="000000"/>
          <w:sz w:val="22"/>
          <w:szCs w:val="22"/>
        </w:rPr>
        <w:t xml:space="preserve">: </w:t>
      </w:r>
    </w:p>
    <w:p w14:paraId="69C27533" w14:textId="77777777" w:rsidR="00002B29" w:rsidRDefault="00002B29">
      <w:pPr>
        <w:jc w:val="both"/>
        <w:rPr>
          <w:rFonts w:ascii="Calibri" w:eastAsia="Calibri" w:hAnsi="Calibri" w:cs="Calibri"/>
          <w:sz w:val="22"/>
          <w:szCs w:val="22"/>
        </w:rPr>
      </w:pPr>
    </w:p>
    <w:tbl>
      <w:tblPr>
        <w:tblStyle w:val="af3"/>
        <w:tblW w:w="93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3"/>
        <w:gridCol w:w="4330"/>
        <w:gridCol w:w="1234"/>
        <w:gridCol w:w="1166"/>
        <w:gridCol w:w="1230"/>
      </w:tblGrid>
      <w:tr w:rsidR="00002B29" w14:paraId="650B42FC" w14:textId="77777777">
        <w:trPr>
          <w:jc w:val="center"/>
        </w:trPr>
        <w:tc>
          <w:tcPr>
            <w:tcW w:w="1363" w:type="dxa"/>
            <w:shd w:val="clear" w:color="auto" w:fill="DAE9F7"/>
          </w:tcPr>
          <w:p w14:paraId="64171F6F" w14:textId="77777777" w:rsidR="00002B29" w:rsidRDefault="00F1495A">
            <w:pPr>
              <w:tabs>
                <w:tab w:val="left" w:pos="142"/>
              </w:tabs>
              <w:jc w:val="center"/>
              <w:rPr>
                <w:rFonts w:ascii="Calibri" w:eastAsia="Calibri" w:hAnsi="Calibri" w:cs="Calibri"/>
                <w:b/>
                <w:bCs/>
              </w:rPr>
            </w:pPr>
            <w:r>
              <w:rPr>
                <w:rFonts w:ascii="Calibri" w:eastAsia="Calibri" w:hAnsi="Calibri" w:cs="Calibri"/>
                <w:b/>
                <w:bCs/>
              </w:rPr>
              <w:t>Función</w:t>
            </w:r>
          </w:p>
        </w:tc>
        <w:tc>
          <w:tcPr>
            <w:tcW w:w="4330" w:type="dxa"/>
            <w:shd w:val="clear" w:color="auto" w:fill="DAE9F7"/>
          </w:tcPr>
          <w:p w14:paraId="661DD378" w14:textId="77777777" w:rsidR="00002B29" w:rsidRDefault="00F1495A">
            <w:pPr>
              <w:tabs>
                <w:tab w:val="left" w:pos="142"/>
              </w:tabs>
              <w:jc w:val="center"/>
              <w:rPr>
                <w:rFonts w:ascii="Calibri" w:eastAsia="Calibri" w:hAnsi="Calibri" w:cs="Calibri"/>
                <w:b/>
                <w:bCs/>
              </w:rPr>
            </w:pPr>
            <w:r>
              <w:rPr>
                <w:rFonts w:ascii="Calibri" w:eastAsia="Calibri" w:hAnsi="Calibri" w:cs="Calibri"/>
                <w:b/>
                <w:bCs/>
              </w:rPr>
              <w:t>Descripción de la experiencia requerida</w:t>
            </w:r>
          </w:p>
        </w:tc>
        <w:tc>
          <w:tcPr>
            <w:tcW w:w="1234" w:type="dxa"/>
            <w:shd w:val="clear" w:color="auto" w:fill="DAE9F7"/>
          </w:tcPr>
          <w:p w14:paraId="21467CE2" w14:textId="77777777" w:rsidR="00002B29" w:rsidRDefault="00F1495A">
            <w:pPr>
              <w:tabs>
                <w:tab w:val="left" w:pos="142"/>
              </w:tabs>
              <w:jc w:val="center"/>
              <w:rPr>
                <w:rFonts w:ascii="Calibri" w:eastAsia="Calibri" w:hAnsi="Calibri" w:cs="Calibri"/>
                <w:b/>
                <w:bCs/>
              </w:rPr>
            </w:pPr>
            <w:r>
              <w:rPr>
                <w:rFonts w:ascii="Calibri" w:eastAsia="Calibri" w:hAnsi="Calibri" w:cs="Calibri"/>
                <w:b/>
                <w:bCs/>
              </w:rPr>
              <w:t>Tiempo de experiencia</w:t>
            </w:r>
          </w:p>
        </w:tc>
        <w:tc>
          <w:tcPr>
            <w:tcW w:w="1166" w:type="dxa"/>
            <w:shd w:val="clear" w:color="auto" w:fill="DAE9F7"/>
          </w:tcPr>
          <w:p w14:paraId="2831BF39" w14:textId="77777777" w:rsidR="00002B29" w:rsidRDefault="00F1495A">
            <w:pPr>
              <w:tabs>
                <w:tab w:val="left" w:pos="142"/>
              </w:tabs>
              <w:jc w:val="center"/>
              <w:rPr>
                <w:rFonts w:ascii="Calibri" w:eastAsia="Calibri" w:hAnsi="Calibri" w:cs="Calibri"/>
                <w:b/>
                <w:bCs/>
              </w:rPr>
            </w:pPr>
            <w:r>
              <w:rPr>
                <w:rFonts w:ascii="Calibri" w:eastAsia="Calibri" w:hAnsi="Calibri" w:cs="Calibri"/>
                <w:b/>
                <w:bCs/>
              </w:rPr>
              <w:t xml:space="preserve">Número de proyectos </w:t>
            </w:r>
          </w:p>
        </w:tc>
        <w:tc>
          <w:tcPr>
            <w:tcW w:w="1230" w:type="dxa"/>
            <w:shd w:val="clear" w:color="auto" w:fill="DAE9F7"/>
          </w:tcPr>
          <w:p w14:paraId="1781AE5F" w14:textId="77777777" w:rsidR="00002B29" w:rsidRDefault="00F1495A">
            <w:pPr>
              <w:tabs>
                <w:tab w:val="left" w:pos="142"/>
              </w:tabs>
              <w:jc w:val="center"/>
              <w:rPr>
                <w:rFonts w:ascii="Calibri" w:eastAsia="Calibri" w:hAnsi="Calibri" w:cs="Calibri"/>
                <w:b/>
                <w:bCs/>
              </w:rPr>
            </w:pPr>
            <w:r>
              <w:rPr>
                <w:rFonts w:ascii="Calibri" w:eastAsia="Calibri" w:hAnsi="Calibri" w:cs="Calibri"/>
                <w:b/>
                <w:bCs/>
              </w:rPr>
              <w:t>Montos de proyectos</w:t>
            </w:r>
          </w:p>
        </w:tc>
      </w:tr>
      <w:tr w:rsidR="00002B29" w14:paraId="0196C9BB" w14:textId="77777777">
        <w:trPr>
          <w:trHeight w:val="1175"/>
          <w:jc w:val="center"/>
        </w:trPr>
        <w:tc>
          <w:tcPr>
            <w:tcW w:w="1363" w:type="dxa"/>
            <w:shd w:val="clear" w:color="auto" w:fill="auto"/>
          </w:tcPr>
          <w:p w14:paraId="7C159A88" w14:textId="77777777" w:rsidR="00002B29" w:rsidRDefault="00F1495A">
            <w:pPr>
              <w:tabs>
                <w:tab w:val="left" w:pos="142"/>
              </w:tabs>
              <w:jc w:val="both"/>
              <w:rPr>
                <w:rFonts w:ascii="Calibri" w:eastAsia="Calibri" w:hAnsi="Calibri" w:cs="Calibri"/>
                <w:highlight w:val="green"/>
              </w:rPr>
            </w:pPr>
            <w:r>
              <w:rPr>
                <w:rFonts w:ascii="Calibri" w:eastAsia="Calibri" w:hAnsi="Calibri" w:cs="Calibri"/>
                <w:highlight w:val="green"/>
              </w:rPr>
              <w:lastRenderedPageBreak/>
              <w:t>Indicar la función que cumplirá o la posición que ocupará</w:t>
            </w:r>
          </w:p>
        </w:tc>
        <w:tc>
          <w:tcPr>
            <w:tcW w:w="4330" w:type="dxa"/>
            <w:shd w:val="clear" w:color="auto" w:fill="auto"/>
          </w:tcPr>
          <w:p w14:paraId="63D63D34" w14:textId="77777777" w:rsidR="00002B29" w:rsidRDefault="00F1495A">
            <w:pPr>
              <w:tabs>
                <w:tab w:val="left" w:pos="142"/>
              </w:tabs>
              <w:jc w:val="both"/>
              <w:rPr>
                <w:rFonts w:ascii="Calibri" w:eastAsia="Calibri" w:hAnsi="Calibri" w:cs="Calibri"/>
                <w:highlight w:val="green"/>
              </w:rPr>
            </w:pPr>
            <w:r>
              <w:rPr>
                <w:rFonts w:ascii="Calibri" w:eastAsia="Calibri" w:hAnsi="Calibri" w:cs="Calibri"/>
                <w:highlight w:val="green"/>
              </w:rPr>
              <w:t xml:space="preserve">Experiencia mínima de XX años en: XXXXXXXXXXXXXXXXXXXXXXXXXXXXXXX, en los últimos 10 años. </w:t>
            </w:r>
          </w:p>
        </w:tc>
        <w:tc>
          <w:tcPr>
            <w:tcW w:w="1234" w:type="dxa"/>
            <w:shd w:val="clear" w:color="auto" w:fill="auto"/>
          </w:tcPr>
          <w:p w14:paraId="2CF6E003" w14:textId="77777777" w:rsidR="00002B29" w:rsidRDefault="00F1495A">
            <w:pPr>
              <w:tabs>
                <w:tab w:val="left" w:pos="142"/>
              </w:tabs>
              <w:jc w:val="center"/>
              <w:rPr>
                <w:rFonts w:ascii="Calibri" w:eastAsia="Calibri" w:hAnsi="Calibri" w:cs="Calibri"/>
                <w:highlight w:val="green"/>
              </w:rPr>
            </w:pPr>
            <w:r>
              <w:rPr>
                <w:rFonts w:ascii="Calibri" w:eastAsia="Calibri" w:hAnsi="Calibri" w:cs="Calibri"/>
                <w:highlight w:val="green"/>
              </w:rPr>
              <w:t>X años</w:t>
            </w:r>
          </w:p>
        </w:tc>
        <w:tc>
          <w:tcPr>
            <w:tcW w:w="1166" w:type="dxa"/>
          </w:tcPr>
          <w:p w14:paraId="15FCB10E" w14:textId="77777777" w:rsidR="00002B29" w:rsidRDefault="00002B29">
            <w:pPr>
              <w:tabs>
                <w:tab w:val="left" w:pos="142"/>
              </w:tabs>
              <w:jc w:val="center"/>
              <w:rPr>
                <w:rFonts w:ascii="Calibri" w:eastAsia="Calibri" w:hAnsi="Calibri" w:cs="Calibri"/>
                <w:highlight w:val="green"/>
              </w:rPr>
            </w:pPr>
          </w:p>
        </w:tc>
        <w:tc>
          <w:tcPr>
            <w:tcW w:w="1230" w:type="dxa"/>
          </w:tcPr>
          <w:p w14:paraId="1A211106" w14:textId="77777777" w:rsidR="00002B29" w:rsidRDefault="00F1495A">
            <w:pPr>
              <w:tabs>
                <w:tab w:val="left" w:pos="142"/>
              </w:tabs>
              <w:jc w:val="center"/>
              <w:rPr>
                <w:rFonts w:ascii="Calibri" w:eastAsia="Calibri" w:hAnsi="Calibri" w:cs="Calibri"/>
                <w:highlight w:val="green"/>
              </w:rPr>
            </w:pPr>
            <w:r>
              <w:rPr>
                <w:rFonts w:ascii="Calibri" w:eastAsia="Calibri" w:hAnsi="Calibri" w:cs="Calibri"/>
                <w:highlight w:val="green"/>
              </w:rPr>
              <w:t>Indicar el monto en caso que solicite experiencia por número de proyectos</w:t>
            </w:r>
          </w:p>
        </w:tc>
      </w:tr>
    </w:tbl>
    <w:p w14:paraId="10C5C767" w14:textId="77777777" w:rsidR="00002B29" w:rsidRDefault="00002B29">
      <w:pPr>
        <w:jc w:val="both"/>
        <w:rPr>
          <w:rFonts w:ascii="Calibri" w:eastAsia="Calibri" w:hAnsi="Calibri" w:cs="Calibri"/>
          <w:sz w:val="22"/>
          <w:szCs w:val="22"/>
        </w:rPr>
      </w:pPr>
    </w:p>
    <w:p w14:paraId="0E7F844D" w14:textId="77777777" w:rsidR="00002B29" w:rsidRDefault="00F1495A">
      <w:pPr>
        <w:tabs>
          <w:tab w:val="left" w:pos="142"/>
        </w:tabs>
        <w:ind w:left="708"/>
        <w:jc w:val="both"/>
        <w:rPr>
          <w:rFonts w:ascii="Calibri" w:eastAsia="Calibri" w:hAnsi="Calibri" w:cs="Calibri"/>
          <w:sz w:val="22"/>
          <w:szCs w:val="22"/>
        </w:rPr>
      </w:pPr>
      <w:bookmarkStart w:id="5" w:name="_heading=h.8nwx1rfw37ht" w:colFirst="0" w:colLast="0"/>
      <w:bookmarkEnd w:id="5"/>
      <w:r>
        <w:rPr>
          <w:rFonts w:ascii="Calibri" w:eastAsia="Calibri" w:hAnsi="Calibri" w:cs="Calibri"/>
          <w:sz w:val="22"/>
          <w:szCs w:val="22"/>
          <w:highlight w:val="yellow"/>
        </w:rPr>
        <w:t>Nota: podrá solicitar experiencia en tiempo, en número de proyecto, montos de proyectos o ambos</w:t>
      </w:r>
    </w:p>
    <w:p w14:paraId="4D0340B2" w14:textId="77777777" w:rsidR="00002B29" w:rsidRDefault="00002B29">
      <w:pPr>
        <w:tabs>
          <w:tab w:val="left" w:pos="142"/>
        </w:tabs>
        <w:ind w:left="708"/>
        <w:jc w:val="both"/>
        <w:rPr>
          <w:rFonts w:ascii="Calibri" w:eastAsia="Calibri" w:hAnsi="Calibri" w:cs="Calibri"/>
          <w:sz w:val="22"/>
          <w:szCs w:val="22"/>
        </w:rPr>
      </w:pPr>
    </w:p>
    <w:p w14:paraId="10D5D022" w14:textId="77777777" w:rsidR="00002B29" w:rsidRDefault="00002B29">
      <w:pPr>
        <w:tabs>
          <w:tab w:val="left" w:pos="142"/>
        </w:tabs>
        <w:ind w:left="708"/>
        <w:jc w:val="both"/>
        <w:rPr>
          <w:rFonts w:ascii="Calibri" w:eastAsia="Calibri" w:hAnsi="Calibri" w:cs="Calibri"/>
          <w:sz w:val="22"/>
          <w:szCs w:val="22"/>
        </w:rPr>
      </w:pPr>
    </w:p>
    <w:p w14:paraId="759E73E0" w14:textId="77777777" w:rsidR="00002B29" w:rsidRDefault="00002B29">
      <w:pPr>
        <w:jc w:val="both"/>
        <w:rPr>
          <w:rFonts w:ascii="Calibri" w:eastAsia="Calibri" w:hAnsi="Calibri" w:cs="Calibri"/>
          <w:sz w:val="22"/>
          <w:szCs w:val="22"/>
        </w:rPr>
      </w:pPr>
    </w:p>
    <w:p w14:paraId="5AD05C2C" w14:textId="77777777" w:rsidR="00002B29" w:rsidRDefault="00F1495A">
      <w:pPr>
        <w:numPr>
          <w:ilvl w:val="0"/>
          <w:numId w:val="11"/>
        </w:num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Para acreditar la experiencia el oferente podrá presentar copias de:</w:t>
      </w:r>
    </w:p>
    <w:p w14:paraId="066CF14F" w14:textId="77777777" w:rsidR="00002B29" w:rsidRDefault="00F1495A">
      <w:pPr>
        <w:numPr>
          <w:ilvl w:val="1"/>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certificados laborales (relación de dependencia)</w:t>
      </w:r>
    </w:p>
    <w:p w14:paraId="1C7217B4" w14:textId="77777777" w:rsidR="00002B29" w:rsidRDefault="00F1495A">
      <w:pPr>
        <w:numPr>
          <w:ilvl w:val="1"/>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certificados de cumplimiento de contratos /orden de compra/orden de trabajo ejecutados</w:t>
      </w:r>
    </w:p>
    <w:p w14:paraId="60040A1D" w14:textId="77777777" w:rsidR="00002B29" w:rsidRDefault="00F1495A">
      <w:pPr>
        <w:numPr>
          <w:ilvl w:val="1"/>
          <w:numId w:val="1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actas de entrega recepción definitiva con su respectivo contrato/orden de compra/orden de trabajo</w:t>
      </w:r>
    </w:p>
    <w:p w14:paraId="1604DD72" w14:textId="77777777" w:rsidR="00002B29" w:rsidRDefault="00F1495A">
      <w:pPr>
        <w:numPr>
          <w:ilvl w:val="0"/>
          <w:numId w:val="11"/>
        </w:num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 xml:space="preserve">Se reconocerá la experiencia adquirida en relación de dependencia, si el certificado emitido por el empleador demuestra la participación efectiva del técnico, como empleado privado o servidor público </w:t>
      </w:r>
    </w:p>
    <w:p w14:paraId="53B008E6" w14:textId="77777777" w:rsidR="00002B29" w:rsidRDefault="00F1495A">
      <w:pPr>
        <w:numPr>
          <w:ilvl w:val="0"/>
          <w:numId w:val="11"/>
        </w:num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rPr>
        <w:t>Se aceptarán como válidos los certificados de experiencia que detallen la siguiente información:</w:t>
      </w:r>
    </w:p>
    <w:p w14:paraId="23523905" w14:textId="77777777" w:rsidR="00002B29" w:rsidRDefault="00F1495A">
      <w:pPr>
        <w:numPr>
          <w:ilvl w:val="0"/>
          <w:numId w:val="14"/>
        </w:numPr>
        <w:pBdr>
          <w:top w:val="nil"/>
          <w:left w:val="nil"/>
          <w:bottom w:val="nil"/>
          <w:right w:val="nil"/>
          <w:between w:val="nil"/>
        </w:pBdr>
        <w:ind w:left="1440"/>
        <w:jc w:val="both"/>
        <w:rPr>
          <w:rFonts w:ascii="Calibri" w:eastAsia="Calibri" w:hAnsi="Calibri" w:cs="Calibri"/>
          <w:color w:val="000000"/>
          <w:sz w:val="22"/>
          <w:szCs w:val="22"/>
        </w:rPr>
      </w:pPr>
      <w:r>
        <w:rPr>
          <w:rFonts w:ascii="Calibri" w:eastAsia="Calibri" w:hAnsi="Calibri" w:cs="Calibri"/>
          <w:color w:val="000000"/>
          <w:sz w:val="22"/>
          <w:szCs w:val="22"/>
        </w:rPr>
        <w:t>Fecha de emisión del certificado</w:t>
      </w:r>
    </w:p>
    <w:p w14:paraId="24624A03" w14:textId="77777777" w:rsidR="00002B29" w:rsidRDefault="00F1495A">
      <w:pPr>
        <w:numPr>
          <w:ilvl w:val="0"/>
          <w:numId w:val="14"/>
        </w:numPr>
        <w:pBdr>
          <w:top w:val="nil"/>
          <w:left w:val="nil"/>
          <w:bottom w:val="nil"/>
          <w:right w:val="nil"/>
          <w:between w:val="nil"/>
        </w:pBdr>
        <w:ind w:left="1440"/>
        <w:jc w:val="both"/>
        <w:rPr>
          <w:rFonts w:ascii="Calibri" w:eastAsia="Calibri" w:hAnsi="Calibri" w:cs="Calibri"/>
          <w:color w:val="000000"/>
          <w:sz w:val="22"/>
          <w:szCs w:val="22"/>
        </w:rPr>
      </w:pPr>
      <w:r>
        <w:rPr>
          <w:rFonts w:ascii="Calibri" w:eastAsia="Calibri" w:hAnsi="Calibri" w:cs="Calibri"/>
          <w:color w:val="000000"/>
          <w:sz w:val="22"/>
          <w:szCs w:val="22"/>
        </w:rPr>
        <w:t>Nombre completo del empleador (persona natural o jurídica)</w:t>
      </w:r>
    </w:p>
    <w:p w14:paraId="69BE1CB8" w14:textId="77777777" w:rsidR="00002B29" w:rsidRDefault="00F1495A">
      <w:pPr>
        <w:numPr>
          <w:ilvl w:val="0"/>
          <w:numId w:val="14"/>
        </w:numPr>
        <w:pBdr>
          <w:top w:val="nil"/>
          <w:left w:val="nil"/>
          <w:bottom w:val="nil"/>
          <w:right w:val="nil"/>
          <w:between w:val="nil"/>
        </w:pBdr>
        <w:ind w:left="1440"/>
        <w:jc w:val="both"/>
        <w:rPr>
          <w:rFonts w:ascii="Calibri" w:eastAsia="Calibri" w:hAnsi="Calibri" w:cs="Calibri"/>
          <w:color w:val="000000"/>
          <w:sz w:val="22"/>
          <w:szCs w:val="22"/>
        </w:rPr>
      </w:pPr>
      <w:r>
        <w:rPr>
          <w:rFonts w:ascii="Calibri" w:eastAsia="Calibri" w:hAnsi="Calibri" w:cs="Calibri"/>
          <w:color w:val="000000"/>
          <w:sz w:val="22"/>
          <w:szCs w:val="22"/>
        </w:rPr>
        <w:t>Datos del empleador (razón social, RUC, dirección, teléfono, correo electrónico)</w:t>
      </w:r>
    </w:p>
    <w:p w14:paraId="3D60B18F" w14:textId="77777777" w:rsidR="00002B29" w:rsidRDefault="00F1495A">
      <w:pPr>
        <w:numPr>
          <w:ilvl w:val="0"/>
          <w:numId w:val="14"/>
        </w:numPr>
        <w:pBdr>
          <w:top w:val="nil"/>
          <w:left w:val="nil"/>
          <w:bottom w:val="nil"/>
          <w:right w:val="nil"/>
          <w:between w:val="nil"/>
        </w:pBdr>
        <w:ind w:left="1440"/>
        <w:jc w:val="both"/>
        <w:rPr>
          <w:rFonts w:ascii="Calibri" w:eastAsia="Calibri" w:hAnsi="Calibri" w:cs="Calibri"/>
          <w:color w:val="000000"/>
          <w:sz w:val="22"/>
          <w:szCs w:val="22"/>
        </w:rPr>
      </w:pPr>
      <w:r>
        <w:rPr>
          <w:rFonts w:ascii="Calibri" w:eastAsia="Calibri" w:hAnsi="Calibri" w:cs="Calibri"/>
          <w:color w:val="000000"/>
          <w:sz w:val="22"/>
          <w:szCs w:val="22"/>
        </w:rPr>
        <w:t>Cargo o función de experiencia que ocupa el personal técnico</w:t>
      </w:r>
    </w:p>
    <w:p w14:paraId="4188984F" w14:textId="77777777" w:rsidR="00002B29" w:rsidRDefault="00F1495A">
      <w:pPr>
        <w:numPr>
          <w:ilvl w:val="0"/>
          <w:numId w:val="14"/>
        </w:numPr>
        <w:pBdr>
          <w:top w:val="nil"/>
          <w:left w:val="nil"/>
          <w:bottom w:val="nil"/>
          <w:right w:val="nil"/>
          <w:between w:val="nil"/>
        </w:pBdr>
        <w:ind w:left="1440"/>
        <w:jc w:val="both"/>
        <w:rPr>
          <w:rFonts w:ascii="Calibri" w:eastAsia="Calibri" w:hAnsi="Calibri" w:cs="Calibri"/>
          <w:color w:val="000000"/>
          <w:sz w:val="22"/>
          <w:szCs w:val="22"/>
        </w:rPr>
      </w:pPr>
      <w:r>
        <w:rPr>
          <w:rFonts w:ascii="Calibri" w:eastAsia="Calibri" w:hAnsi="Calibri" w:cs="Calibri"/>
          <w:color w:val="000000"/>
          <w:sz w:val="22"/>
          <w:szCs w:val="22"/>
        </w:rPr>
        <w:t>Tiempo de experiencia en dicho cargo del personal técnico</w:t>
      </w:r>
    </w:p>
    <w:p w14:paraId="3047F4FA" w14:textId="77777777" w:rsidR="00002B29" w:rsidRDefault="00F1495A">
      <w:pPr>
        <w:numPr>
          <w:ilvl w:val="0"/>
          <w:numId w:val="14"/>
        </w:numPr>
        <w:pBdr>
          <w:top w:val="nil"/>
          <w:left w:val="nil"/>
          <w:bottom w:val="nil"/>
          <w:right w:val="nil"/>
          <w:between w:val="nil"/>
        </w:pBdr>
        <w:ind w:left="1440"/>
        <w:jc w:val="both"/>
        <w:rPr>
          <w:rFonts w:ascii="Calibri" w:eastAsia="Calibri" w:hAnsi="Calibri" w:cs="Calibri"/>
          <w:color w:val="000000"/>
          <w:sz w:val="22"/>
          <w:szCs w:val="22"/>
        </w:rPr>
      </w:pPr>
      <w:r>
        <w:rPr>
          <w:rFonts w:ascii="Calibri" w:eastAsia="Calibri" w:hAnsi="Calibri" w:cs="Calibri"/>
          <w:color w:val="000000"/>
          <w:sz w:val="22"/>
          <w:szCs w:val="22"/>
        </w:rPr>
        <w:t>Firmado por la Autoridad Competente</w:t>
      </w:r>
    </w:p>
    <w:p w14:paraId="538DF256" w14:textId="77777777" w:rsidR="00002B29" w:rsidRDefault="00F1495A">
      <w:pPr>
        <w:jc w:val="both"/>
        <w:rPr>
          <w:rFonts w:ascii="Calibri" w:eastAsia="Calibri" w:hAnsi="Calibri" w:cs="Calibri"/>
          <w:sz w:val="22"/>
          <w:szCs w:val="22"/>
        </w:rPr>
      </w:pPr>
      <w:r>
        <w:rPr>
          <w:rFonts w:ascii="Calibri" w:eastAsia="Calibri" w:hAnsi="Calibri" w:cs="Calibri"/>
          <w:sz w:val="22"/>
          <w:szCs w:val="22"/>
        </w:rPr>
        <w:tab/>
      </w:r>
    </w:p>
    <w:p w14:paraId="0796AD14" w14:textId="77777777" w:rsidR="00002B29" w:rsidRDefault="00F1495A">
      <w:pPr>
        <w:numPr>
          <w:ilvl w:val="1"/>
          <w:numId w:val="28"/>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Experiencia general del oferente</w:t>
      </w:r>
    </w:p>
    <w:p w14:paraId="3A7A97F5" w14:textId="77777777" w:rsidR="00002B29" w:rsidRDefault="00002B29">
      <w:pPr>
        <w:jc w:val="both"/>
        <w:rPr>
          <w:rFonts w:ascii="Calibri" w:eastAsia="Calibri" w:hAnsi="Calibri" w:cs="Calibri"/>
          <w:b/>
          <w:bCs/>
          <w:sz w:val="22"/>
          <w:szCs w:val="22"/>
        </w:rPr>
      </w:pPr>
    </w:p>
    <w:p w14:paraId="0C24549E" w14:textId="77777777" w:rsidR="00002B29" w:rsidRDefault="00F1495A">
      <w:pPr>
        <w:jc w:val="both"/>
        <w:rPr>
          <w:color w:val="0563C1"/>
          <w:u w:val="single"/>
        </w:rPr>
      </w:pPr>
      <w:r>
        <w:rPr>
          <w:rFonts w:ascii="Calibri" w:eastAsia="Calibri" w:hAnsi="Calibri" w:cs="Calibri"/>
          <w:sz w:val="22"/>
          <w:szCs w:val="22"/>
          <w:highlight w:val="yellow"/>
        </w:rPr>
        <w:t>Enlace para el cálculo de los montos de la experiencia:</w:t>
      </w:r>
      <w:r>
        <w:rPr>
          <w:rFonts w:ascii="Calibri" w:eastAsia="Calibri" w:hAnsi="Calibri" w:cs="Calibri"/>
          <w:b/>
          <w:bCs/>
          <w:sz w:val="22"/>
          <w:szCs w:val="22"/>
          <w:highlight w:val="yellow"/>
        </w:rPr>
        <w:t xml:space="preserve"> </w:t>
      </w:r>
      <w:hyperlink r:id="rId10">
        <w:r>
          <w:rPr>
            <w:color w:val="0563C1"/>
            <w:highlight w:val="yellow"/>
            <w:u w:val="single"/>
          </w:rPr>
          <w:t>https://adquisiciones.espol.edu.ec/wr-resource/ent1dsc/1/Calculadora-Exp_GyE.xlsm</w:t>
        </w:r>
      </w:hyperlink>
    </w:p>
    <w:p w14:paraId="68CEF73B" w14:textId="77777777" w:rsidR="00002B29" w:rsidRDefault="00002B29">
      <w:pPr>
        <w:rPr>
          <w:rFonts w:ascii="Calibri" w:eastAsia="Calibri" w:hAnsi="Calibri" w:cs="Calibri"/>
          <w:sz w:val="22"/>
          <w:szCs w:val="22"/>
          <w:highlight w:val="magenta"/>
        </w:rPr>
      </w:pPr>
    </w:p>
    <w:p w14:paraId="66EF775C" w14:textId="77777777" w:rsidR="00002B29" w:rsidRDefault="00002B29">
      <w:pPr>
        <w:pBdr>
          <w:top w:val="nil"/>
          <w:left w:val="nil"/>
          <w:bottom w:val="nil"/>
          <w:right w:val="nil"/>
          <w:between w:val="nil"/>
        </w:pBdr>
        <w:jc w:val="both"/>
        <w:rPr>
          <w:rFonts w:ascii="Calibri" w:eastAsia="Calibri" w:hAnsi="Calibri" w:cs="Calibri"/>
          <w:b/>
          <w:bCs/>
          <w:color w:val="000000"/>
          <w:sz w:val="22"/>
          <w:szCs w:val="22"/>
        </w:rPr>
      </w:pPr>
    </w:p>
    <w:tbl>
      <w:tblPr>
        <w:tblStyle w:val="af4"/>
        <w:tblW w:w="93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1559"/>
        <w:gridCol w:w="1560"/>
        <w:gridCol w:w="1549"/>
      </w:tblGrid>
      <w:tr w:rsidR="00002B29" w14:paraId="353947F7" w14:textId="77777777">
        <w:trPr>
          <w:trHeight w:val="628"/>
        </w:trPr>
        <w:tc>
          <w:tcPr>
            <w:tcW w:w="4673" w:type="dxa"/>
            <w:shd w:val="clear" w:color="auto" w:fill="C1E4F5"/>
            <w:vAlign w:val="center"/>
          </w:tcPr>
          <w:p w14:paraId="0BC2F7F7" w14:textId="77777777" w:rsidR="00002B29" w:rsidRDefault="00F1495A">
            <w:pPr>
              <w:jc w:val="both"/>
              <w:rPr>
                <w:rFonts w:ascii="Calibri" w:eastAsia="Calibri" w:hAnsi="Calibri" w:cs="Calibri"/>
                <w:b/>
                <w:bCs/>
              </w:rPr>
            </w:pPr>
            <w:r>
              <w:rPr>
                <w:rFonts w:ascii="Calibri" w:eastAsia="Calibri" w:hAnsi="Calibri" w:cs="Calibri"/>
                <w:b/>
                <w:bCs/>
              </w:rPr>
              <w:t>Descripción</w:t>
            </w:r>
          </w:p>
        </w:tc>
        <w:tc>
          <w:tcPr>
            <w:tcW w:w="1559" w:type="dxa"/>
            <w:shd w:val="clear" w:color="auto" w:fill="C1E4F5"/>
            <w:vAlign w:val="center"/>
          </w:tcPr>
          <w:p w14:paraId="51AF75A7" w14:textId="77777777" w:rsidR="00002B29" w:rsidRDefault="00F1495A">
            <w:pPr>
              <w:jc w:val="both"/>
              <w:rPr>
                <w:rFonts w:ascii="Calibri" w:eastAsia="Calibri" w:hAnsi="Calibri" w:cs="Calibri"/>
                <w:b/>
                <w:bCs/>
              </w:rPr>
            </w:pPr>
            <w:r>
              <w:rPr>
                <w:rFonts w:ascii="Calibri" w:eastAsia="Calibri" w:hAnsi="Calibri" w:cs="Calibri"/>
                <w:b/>
                <w:bCs/>
              </w:rPr>
              <w:t>Temporalidad</w:t>
            </w:r>
          </w:p>
        </w:tc>
        <w:tc>
          <w:tcPr>
            <w:tcW w:w="1560" w:type="dxa"/>
            <w:shd w:val="clear" w:color="auto" w:fill="C1E4F5"/>
            <w:vAlign w:val="center"/>
          </w:tcPr>
          <w:p w14:paraId="534166FA" w14:textId="77777777" w:rsidR="00002B29" w:rsidRDefault="00F1495A">
            <w:pPr>
              <w:jc w:val="both"/>
              <w:rPr>
                <w:rFonts w:ascii="Calibri" w:eastAsia="Calibri" w:hAnsi="Calibri" w:cs="Calibri"/>
                <w:b/>
                <w:bCs/>
              </w:rPr>
            </w:pPr>
            <w:r>
              <w:rPr>
                <w:rFonts w:ascii="Calibri" w:eastAsia="Calibri" w:hAnsi="Calibri" w:cs="Calibri"/>
                <w:b/>
                <w:bCs/>
              </w:rPr>
              <w:t>Monto Mínimo de Experiencia</w:t>
            </w:r>
          </w:p>
        </w:tc>
        <w:tc>
          <w:tcPr>
            <w:tcW w:w="1549" w:type="dxa"/>
            <w:shd w:val="clear" w:color="auto" w:fill="C1E4F5"/>
            <w:vAlign w:val="center"/>
          </w:tcPr>
          <w:p w14:paraId="0F186076" w14:textId="77777777" w:rsidR="00002B29" w:rsidRDefault="00F1495A">
            <w:pPr>
              <w:jc w:val="both"/>
              <w:rPr>
                <w:rFonts w:ascii="Calibri" w:eastAsia="Calibri" w:hAnsi="Calibri" w:cs="Calibri"/>
                <w:b/>
                <w:bCs/>
              </w:rPr>
            </w:pPr>
            <w:r>
              <w:rPr>
                <w:rFonts w:ascii="Calibri" w:eastAsia="Calibri" w:hAnsi="Calibri" w:cs="Calibri"/>
                <w:b/>
                <w:bCs/>
              </w:rPr>
              <w:t>Monto mínimo por contrato</w:t>
            </w:r>
          </w:p>
        </w:tc>
      </w:tr>
      <w:tr w:rsidR="00002B29" w14:paraId="39106357" w14:textId="77777777">
        <w:trPr>
          <w:trHeight w:val="264"/>
        </w:trPr>
        <w:tc>
          <w:tcPr>
            <w:tcW w:w="4673" w:type="dxa"/>
            <w:shd w:val="clear" w:color="auto" w:fill="auto"/>
          </w:tcPr>
          <w:p w14:paraId="718A91F0" w14:textId="77777777" w:rsidR="00002B29" w:rsidRDefault="00F1495A">
            <w:pPr>
              <w:jc w:val="both"/>
              <w:rPr>
                <w:rFonts w:ascii="Calibri" w:eastAsia="Calibri" w:hAnsi="Calibri" w:cs="Calibri"/>
              </w:rPr>
            </w:pPr>
            <w:r>
              <w:rPr>
                <w:rFonts w:ascii="Calibri" w:eastAsia="Calibri" w:hAnsi="Calibri" w:cs="Calibri"/>
              </w:rPr>
              <w:t xml:space="preserve">El oferente deberá acreditar experiencia en </w:t>
            </w:r>
            <w:proofErr w:type="gramStart"/>
            <w:r>
              <w:rPr>
                <w:rFonts w:ascii="Calibri" w:eastAsia="Calibri" w:hAnsi="Calibri" w:cs="Calibri"/>
                <w:highlight w:val="green"/>
              </w:rPr>
              <w:t>XXXXXXXX</w:t>
            </w:r>
            <w:r>
              <w:rPr>
                <w:rFonts w:ascii="Calibri" w:eastAsia="Calibri" w:hAnsi="Calibri" w:cs="Calibri"/>
                <w:highlight w:val="yellow"/>
              </w:rPr>
              <w:t>(</w:t>
            </w:r>
            <w:proofErr w:type="gramEnd"/>
            <w:r>
              <w:rPr>
                <w:rFonts w:ascii="Calibri" w:eastAsia="Calibri" w:hAnsi="Calibri" w:cs="Calibri"/>
                <w:highlight w:val="yellow"/>
              </w:rPr>
              <w:t>La experiencia general será acreditada con contrataciones en el mismo CPC a nivel 4.)</w:t>
            </w:r>
            <w:r>
              <w:rPr>
                <w:rFonts w:ascii="Calibri" w:eastAsia="Calibri" w:hAnsi="Calibri" w:cs="Calibri"/>
              </w:rPr>
              <w:t xml:space="preserve"> de al menos </w:t>
            </w:r>
            <w:r>
              <w:rPr>
                <w:rFonts w:ascii="Calibri" w:eastAsia="Calibri" w:hAnsi="Calibri" w:cs="Calibri"/>
                <w:highlight w:val="green"/>
              </w:rPr>
              <w:t>$XXXX</w:t>
            </w:r>
            <w:r>
              <w:rPr>
                <w:rFonts w:ascii="Calibri" w:eastAsia="Calibri" w:hAnsi="Calibri" w:cs="Calibri"/>
              </w:rPr>
              <w:t xml:space="preserve">, cuyo monto mínimo por cada uno sea de al menos </w:t>
            </w:r>
            <w:r>
              <w:rPr>
                <w:rFonts w:ascii="Calibri" w:eastAsia="Calibri" w:hAnsi="Calibri" w:cs="Calibri"/>
                <w:highlight w:val="green"/>
              </w:rPr>
              <w:t>$ XXXX.XX</w:t>
            </w:r>
            <w:r>
              <w:rPr>
                <w:rFonts w:ascii="Calibri" w:eastAsia="Calibri" w:hAnsi="Calibri" w:cs="Calibri"/>
              </w:rPr>
              <w:t xml:space="preserve"> </w:t>
            </w:r>
          </w:p>
          <w:p w14:paraId="6C0DA1C4" w14:textId="77777777" w:rsidR="00002B29" w:rsidRDefault="00002B29">
            <w:pPr>
              <w:jc w:val="both"/>
              <w:rPr>
                <w:rFonts w:ascii="Calibri" w:eastAsia="Calibri" w:hAnsi="Calibri" w:cs="Calibri"/>
              </w:rPr>
            </w:pPr>
          </w:p>
          <w:p w14:paraId="6203C686" w14:textId="77777777" w:rsidR="00002B29" w:rsidRDefault="00F1495A">
            <w:pPr>
              <w:widowControl/>
              <w:pBdr>
                <w:top w:val="nil"/>
                <w:left w:val="nil"/>
                <w:bottom w:val="nil"/>
                <w:right w:val="nil"/>
                <w:between w:val="nil"/>
              </w:pBdr>
              <w:jc w:val="both"/>
              <w:rPr>
                <w:color w:val="000000"/>
                <w:sz w:val="20"/>
                <w:szCs w:val="20"/>
              </w:rPr>
            </w:pPr>
            <w:r>
              <w:rPr>
                <w:rFonts w:ascii="Calibri" w:eastAsia="Calibri" w:hAnsi="Calibri" w:cs="Calibri"/>
                <w:color w:val="000000"/>
                <w:sz w:val="20"/>
                <w:szCs w:val="20"/>
              </w:rPr>
              <w:t>La experiencia general ser obtenida dentro de   los últimos 20 años contados hasta la fecha límite de presentación de las ofertas.</w:t>
            </w:r>
          </w:p>
          <w:p w14:paraId="45E3F94B" w14:textId="77777777" w:rsidR="00002B29" w:rsidRDefault="00002B29">
            <w:pPr>
              <w:jc w:val="both"/>
              <w:rPr>
                <w:rFonts w:ascii="Calibri" w:eastAsia="Calibri" w:hAnsi="Calibri" w:cs="Calibri"/>
              </w:rPr>
            </w:pPr>
          </w:p>
          <w:p w14:paraId="55DF7A53" w14:textId="77777777" w:rsidR="00002B29" w:rsidRDefault="00F1495A">
            <w:pPr>
              <w:jc w:val="both"/>
              <w:rPr>
                <w:rFonts w:ascii="Calibri" w:eastAsia="Calibri" w:hAnsi="Calibri" w:cs="Calibri"/>
                <w:color w:val="000000"/>
              </w:rPr>
            </w:pPr>
            <w:r>
              <w:rPr>
                <w:rFonts w:ascii="Calibri" w:eastAsia="Calibri" w:hAnsi="Calibri" w:cs="Calibri"/>
                <w:color w:val="000000"/>
              </w:rPr>
              <w:lastRenderedPageBreak/>
              <w:t>Para acreditar dicha experiencia el oferente deberá presentar al menos: </w:t>
            </w:r>
          </w:p>
          <w:p w14:paraId="7964B850" w14:textId="77777777" w:rsidR="00002B29" w:rsidRDefault="00002B29">
            <w:pPr>
              <w:ind w:firstLine="22"/>
              <w:jc w:val="both"/>
              <w:rPr>
                <w:rFonts w:ascii="Calibri" w:eastAsia="Calibri" w:hAnsi="Calibri" w:cs="Calibri"/>
                <w:color w:val="000000"/>
              </w:rPr>
            </w:pPr>
          </w:p>
          <w:p w14:paraId="27FFC010" w14:textId="77777777" w:rsidR="00002B29" w:rsidRDefault="00F1495A">
            <w:pPr>
              <w:ind w:firstLine="22"/>
              <w:jc w:val="both"/>
              <w:rPr>
                <w:rFonts w:ascii="Calibri" w:eastAsia="Calibri" w:hAnsi="Calibri" w:cs="Calibri"/>
                <w:b/>
                <w:bCs/>
                <w:color w:val="000000"/>
              </w:rPr>
            </w:pPr>
            <w:r>
              <w:rPr>
                <w:rFonts w:ascii="Calibri" w:eastAsia="Calibri" w:hAnsi="Calibri" w:cs="Calibri"/>
                <w:b/>
                <w:bCs/>
                <w:color w:val="000000"/>
              </w:rPr>
              <w:t>Con Sector Público: </w:t>
            </w:r>
          </w:p>
          <w:p w14:paraId="1977E7FA" w14:textId="77777777" w:rsidR="00002B29" w:rsidRDefault="00F1495A">
            <w:pPr>
              <w:ind w:firstLine="22"/>
              <w:jc w:val="both"/>
              <w:rPr>
                <w:rFonts w:ascii="Calibri" w:eastAsia="Calibri" w:hAnsi="Calibri" w:cs="Calibri"/>
                <w:color w:val="000000"/>
              </w:rPr>
            </w:pPr>
            <w:r>
              <w:rPr>
                <w:rFonts w:ascii="Calibri" w:eastAsia="Calibri" w:hAnsi="Calibri" w:cs="Calibri"/>
                <w:color w:val="000000"/>
              </w:rPr>
              <w:t xml:space="preserve">1.- </w:t>
            </w:r>
            <w:r>
              <w:rPr>
                <w:rFonts w:ascii="Calibri" w:eastAsia="Calibri" w:hAnsi="Calibri" w:cs="Calibri"/>
              </w:rPr>
              <w:t>Contrato debidamente suscrito entre las partes. </w:t>
            </w:r>
          </w:p>
          <w:p w14:paraId="280B2435" w14:textId="77777777" w:rsidR="00002B29" w:rsidRDefault="00F1495A">
            <w:pPr>
              <w:ind w:firstLine="22"/>
              <w:jc w:val="both"/>
              <w:rPr>
                <w:rFonts w:ascii="Calibri" w:eastAsia="Calibri" w:hAnsi="Calibri" w:cs="Calibri"/>
                <w:color w:val="000000"/>
              </w:rPr>
            </w:pPr>
            <w:r>
              <w:rPr>
                <w:rFonts w:ascii="Calibri" w:eastAsia="Calibri" w:hAnsi="Calibri" w:cs="Calibri"/>
                <w:color w:val="000000"/>
              </w:rPr>
              <w:t xml:space="preserve">2.- Acta de entrega recepción </w:t>
            </w:r>
            <w:r>
              <w:rPr>
                <w:rFonts w:ascii="Calibri" w:eastAsia="Calibri" w:hAnsi="Calibri" w:cs="Calibri"/>
              </w:rPr>
              <w:t>relacionado con el numeral 1. </w:t>
            </w:r>
          </w:p>
          <w:p w14:paraId="4E78DC8B" w14:textId="77777777" w:rsidR="00002B29" w:rsidRDefault="00002B29">
            <w:pPr>
              <w:ind w:firstLine="22"/>
              <w:jc w:val="both"/>
              <w:rPr>
                <w:rFonts w:ascii="Calibri" w:eastAsia="Calibri" w:hAnsi="Calibri" w:cs="Calibri"/>
                <w:color w:val="000000"/>
              </w:rPr>
            </w:pPr>
          </w:p>
          <w:p w14:paraId="0DB1B1CB" w14:textId="77777777" w:rsidR="00002B29" w:rsidRDefault="00F1495A">
            <w:pPr>
              <w:ind w:firstLine="22"/>
              <w:jc w:val="both"/>
              <w:rPr>
                <w:rFonts w:ascii="Calibri" w:eastAsia="Calibri" w:hAnsi="Calibri" w:cs="Calibri"/>
              </w:rPr>
            </w:pPr>
            <w:r>
              <w:rPr>
                <w:rFonts w:ascii="Calibri" w:eastAsia="Calibri" w:hAnsi="Calibri" w:cs="Calibri"/>
              </w:rPr>
              <w:t>Nota: Sin perjuicio de lo anterior, el oferente podrá, a su elección, acreditar su experiencia con solo detallar en su oferta el link del Portal de COMPRASPÚBLICAS en donde reposa la documentación o información que acredita su experiencia.</w:t>
            </w:r>
          </w:p>
          <w:p w14:paraId="74FE5E6F" w14:textId="77777777" w:rsidR="00002B29" w:rsidRDefault="00002B29">
            <w:pPr>
              <w:ind w:firstLine="22"/>
              <w:jc w:val="both"/>
              <w:rPr>
                <w:rFonts w:ascii="Calibri" w:eastAsia="Calibri" w:hAnsi="Calibri" w:cs="Calibri"/>
                <w:color w:val="000000"/>
              </w:rPr>
            </w:pPr>
          </w:p>
          <w:p w14:paraId="5D79B02C" w14:textId="77777777" w:rsidR="00002B29" w:rsidRDefault="00F1495A">
            <w:pPr>
              <w:jc w:val="both"/>
              <w:rPr>
                <w:rFonts w:ascii="Calibri" w:eastAsia="Calibri" w:hAnsi="Calibri" w:cs="Calibri"/>
                <w:b/>
                <w:bCs/>
                <w:color w:val="000000"/>
              </w:rPr>
            </w:pPr>
            <w:r>
              <w:rPr>
                <w:rFonts w:ascii="Calibri" w:eastAsia="Calibri" w:hAnsi="Calibri" w:cs="Calibri"/>
                <w:b/>
                <w:bCs/>
                <w:color w:val="000000"/>
              </w:rPr>
              <w:t>Con Sector Privado: </w:t>
            </w:r>
          </w:p>
          <w:p w14:paraId="20687EE6" w14:textId="77777777" w:rsidR="00002B29" w:rsidRDefault="00F1495A">
            <w:pPr>
              <w:ind w:firstLine="22"/>
              <w:jc w:val="both"/>
              <w:rPr>
                <w:rFonts w:ascii="Calibri" w:eastAsia="Calibri" w:hAnsi="Calibri" w:cs="Calibri"/>
              </w:rPr>
            </w:pPr>
            <w:r>
              <w:rPr>
                <w:rFonts w:ascii="Calibri" w:eastAsia="Calibri" w:hAnsi="Calibri" w:cs="Calibri"/>
                <w:color w:val="000000"/>
              </w:rPr>
              <w:t xml:space="preserve">1.- </w:t>
            </w:r>
            <w:r>
              <w:rPr>
                <w:rFonts w:ascii="Calibri" w:eastAsia="Calibri" w:hAnsi="Calibri" w:cs="Calibri"/>
              </w:rPr>
              <w:t>Certificado de cumplimiento o Contrato debidamente suscrito entre las partes o actas de entrega recepción. </w:t>
            </w:r>
          </w:p>
          <w:p w14:paraId="63D8FB25" w14:textId="77777777" w:rsidR="00002B29" w:rsidRDefault="00F1495A">
            <w:pPr>
              <w:ind w:firstLine="22"/>
              <w:jc w:val="both"/>
              <w:rPr>
                <w:rFonts w:ascii="Calibri" w:eastAsia="Calibri" w:hAnsi="Calibri" w:cs="Calibri"/>
                <w:color w:val="000000"/>
              </w:rPr>
            </w:pPr>
            <w:r>
              <w:rPr>
                <w:rFonts w:ascii="Calibri" w:eastAsia="Calibri" w:hAnsi="Calibri" w:cs="Calibri"/>
              </w:rPr>
              <w:t>2.- Factura(s) con comprobante(s) de retención de ser el caso, relacionado con el numeral 1. </w:t>
            </w:r>
            <w:r>
              <w:rPr>
                <w:rFonts w:ascii="Calibri" w:eastAsia="Calibri" w:hAnsi="Calibri" w:cs="Calibri"/>
                <w:color w:val="000000"/>
                <w:highlight w:val="white"/>
              </w:rPr>
              <w:t>Fecha de recepción de la contratación</w:t>
            </w:r>
            <w:r>
              <w:rPr>
                <w:rFonts w:ascii="Calibri" w:eastAsia="Calibri" w:hAnsi="Calibri" w:cs="Calibri"/>
                <w:color w:val="000000"/>
              </w:rPr>
              <w:t>.</w:t>
            </w:r>
          </w:p>
        </w:tc>
        <w:tc>
          <w:tcPr>
            <w:tcW w:w="1559" w:type="dxa"/>
            <w:shd w:val="clear" w:color="auto" w:fill="auto"/>
          </w:tcPr>
          <w:p w14:paraId="1627A01F" w14:textId="77777777" w:rsidR="00002B29" w:rsidRDefault="00F1495A">
            <w:pPr>
              <w:jc w:val="both"/>
              <w:rPr>
                <w:rFonts w:ascii="Calibri" w:eastAsia="Calibri" w:hAnsi="Calibri" w:cs="Calibri"/>
              </w:rPr>
            </w:pPr>
            <w:r>
              <w:rPr>
                <w:rFonts w:ascii="Calibri" w:eastAsia="Calibri" w:hAnsi="Calibri" w:cs="Calibri"/>
                <w:highlight w:val="green"/>
              </w:rPr>
              <w:lastRenderedPageBreak/>
              <w:t>X años</w:t>
            </w:r>
          </w:p>
          <w:p w14:paraId="09368B66" w14:textId="77777777" w:rsidR="00002B29" w:rsidRDefault="00002B29">
            <w:pPr>
              <w:jc w:val="both"/>
              <w:rPr>
                <w:rFonts w:ascii="Calibri" w:eastAsia="Calibri" w:hAnsi="Calibri" w:cs="Calibri"/>
              </w:rPr>
            </w:pPr>
          </w:p>
          <w:p w14:paraId="0C8E7C22" w14:textId="77777777" w:rsidR="00002B29" w:rsidRDefault="00002B29">
            <w:pPr>
              <w:jc w:val="both"/>
              <w:rPr>
                <w:rFonts w:ascii="Calibri" w:eastAsia="Calibri" w:hAnsi="Calibri" w:cs="Calibri"/>
              </w:rPr>
            </w:pPr>
          </w:p>
          <w:p w14:paraId="513CE10B" w14:textId="77777777" w:rsidR="00002B29" w:rsidRDefault="00F1495A">
            <w:pPr>
              <w:jc w:val="both"/>
              <w:rPr>
                <w:rFonts w:ascii="Calibri" w:eastAsia="Calibri" w:hAnsi="Calibri" w:cs="Calibri"/>
              </w:rPr>
            </w:pPr>
            <w:r>
              <w:rPr>
                <w:rFonts w:ascii="Calibri" w:eastAsia="Calibri" w:hAnsi="Calibri" w:cs="Calibri"/>
              </w:rPr>
              <w:t>Dentro de los últimos 20 años</w:t>
            </w:r>
          </w:p>
        </w:tc>
        <w:tc>
          <w:tcPr>
            <w:tcW w:w="1560" w:type="dxa"/>
            <w:shd w:val="clear" w:color="auto" w:fill="auto"/>
          </w:tcPr>
          <w:p w14:paraId="279241C8" w14:textId="77777777" w:rsidR="00002B29" w:rsidRDefault="00F1495A">
            <w:pPr>
              <w:jc w:val="both"/>
              <w:rPr>
                <w:rFonts w:ascii="Calibri" w:eastAsia="Calibri" w:hAnsi="Calibri" w:cs="Calibri"/>
                <w:highlight w:val="yellow"/>
              </w:rPr>
            </w:pPr>
            <w:r>
              <w:rPr>
                <w:rFonts w:ascii="Calibri" w:eastAsia="Calibri" w:hAnsi="Calibri" w:cs="Calibri"/>
                <w:highlight w:val="yellow"/>
              </w:rPr>
              <w:t xml:space="preserve">El valor depende del presupuesto referencial de cada proceso </w:t>
            </w:r>
          </w:p>
          <w:p w14:paraId="30F266E1" w14:textId="77777777" w:rsidR="00002B29" w:rsidRDefault="00002B29">
            <w:pPr>
              <w:jc w:val="both"/>
              <w:rPr>
                <w:rFonts w:ascii="Calibri" w:eastAsia="Calibri" w:hAnsi="Calibri" w:cs="Calibri"/>
                <w:highlight w:val="yellow"/>
              </w:rPr>
            </w:pPr>
          </w:p>
          <w:p w14:paraId="5E619BAE" w14:textId="77777777" w:rsidR="00002B29" w:rsidRDefault="00F1495A">
            <w:pPr>
              <w:jc w:val="both"/>
              <w:rPr>
                <w:rFonts w:ascii="Calibri" w:eastAsia="Calibri" w:hAnsi="Calibri" w:cs="Calibri"/>
                <w:highlight w:val="yellow"/>
              </w:rPr>
            </w:pPr>
            <w:r>
              <w:rPr>
                <w:rFonts w:ascii="Calibri" w:eastAsia="Calibri" w:hAnsi="Calibri" w:cs="Calibri"/>
                <w:highlight w:val="yellow"/>
              </w:rPr>
              <w:t>Revisar la normativa vigente</w:t>
            </w:r>
          </w:p>
        </w:tc>
        <w:tc>
          <w:tcPr>
            <w:tcW w:w="1549" w:type="dxa"/>
            <w:shd w:val="clear" w:color="auto" w:fill="auto"/>
          </w:tcPr>
          <w:p w14:paraId="619E4929" w14:textId="77777777" w:rsidR="00002B29" w:rsidRDefault="00F1495A">
            <w:pPr>
              <w:jc w:val="both"/>
              <w:rPr>
                <w:rFonts w:ascii="Calibri" w:eastAsia="Calibri" w:hAnsi="Calibri" w:cs="Calibri"/>
                <w:highlight w:val="yellow"/>
              </w:rPr>
            </w:pPr>
            <w:r>
              <w:rPr>
                <w:rFonts w:ascii="Calibri" w:eastAsia="Calibri" w:hAnsi="Calibri" w:cs="Calibri"/>
                <w:highlight w:val="yellow"/>
              </w:rPr>
              <w:t xml:space="preserve">El valor depende del presupuesto referencial de cada proceso </w:t>
            </w:r>
          </w:p>
          <w:p w14:paraId="106999C4" w14:textId="77777777" w:rsidR="00002B29" w:rsidRDefault="00002B29">
            <w:pPr>
              <w:jc w:val="both"/>
              <w:rPr>
                <w:rFonts w:ascii="Calibri" w:eastAsia="Calibri" w:hAnsi="Calibri" w:cs="Calibri"/>
                <w:highlight w:val="yellow"/>
              </w:rPr>
            </w:pPr>
          </w:p>
          <w:p w14:paraId="3E3CAEF3" w14:textId="77777777" w:rsidR="00002B29" w:rsidRDefault="00F1495A">
            <w:pPr>
              <w:jc w:val="both"/>
              <w:rPr>
                <w:rFonts w:ascii="Calibri" w:eastAsia="Calibri" w:hAnsi="Calibri" w:cs="Calibri"/>
                <w:highlight w:val="yellow"/>
              </w:rPr>
            </w:pPr>
            <w:r>
              <w:rPr>
                <w:rFonts w:ascii="Calibri" w:eastAsia="Calibri" w:hAnsi="Calibri" w:cs="Calibri"/>
                <w:highlight w:val="yellow"/>
              </w:rPr>
              <w:t>Revisar la normativa vigente</w:t>
            </w:r>
          </w:p>
        </w:tc>
      </w:tr>
    </w:tbl>
    <w:p w14:paraId="44BFC9E3" w14:textId="77777777" w:rsidR="00002B29" w:rsidRDefault="00002B29">
      <w:pPr>
        <w:jc w:val="both"/>
        <w:rPr>
          <w:rFonts w:ascii="Calibri" w:eastAsia="Calibri" w:hAnsi="Calibri" w:cs="Calibri"/>
          <w:b/>
          <w:bCs/>
          <w:sz w:val="22"/>
          <w:szCs w:val="22"/>
        </w:rPr>
      </w:pPr>
    </w:p>
    <w:p w14:paraId="0CB0D5AC" w14:textId="77777777" w:rsidR="00002B29" w:rsidRDefault="00F1495A">
      <w:pPr>
        <w:jc w:val="both"/>
        <w:rPr>
          <w:rFonts w:ascii="Calibri" w:eastAsia="Calibri" w:hAnsi="Calibri" w:cs="Calibri"/>
          <w:b/>
          <w:bCs/>
          <w:sz w:val="22"/>
          <w:szCs w:val="22"/>
          <w:u w:val="single"/>
        </w:rPr>
      </w:pPr>
      <w:r>
        <w:rPr>
          <w:rFonts w:ascii="Calibri" w:eastAsia="Calibri" w:hAnsi="Calibri" w:cs="Calibri"/>
          <w:b/>
          <w:bCs/>
          <w:sz w:val="22"/>
          <w:szCs w:val="22"/>
          <w:u w:val="single"/>
        </w:rPr>
        <w:t>Notas:</w:t>
      </w:r>
    </w:p>
    <w:p w14:paraId="7701D08B" w14:textId="77777777" w:rsidR="00002B29" w:rsidRDefault="00002B29">
      <w:pPr>
        <w:jc w:val="both"/>
        <w:rPr>
          <w:rFonts w:ascii="Calibri" w:eastAsia="Calibri" w:hAnsi="Calibri" w:cs="Calibri"/>
          <w:b/>
          <w:bCs/>
          <w:sz w:val="22"/>
          <w:szCs w:val="22"/>
        </w:rPr>
      </w:pPr>
    </w:p>
    <w:p w14:paraId="1BAA5305" w14:textId="77777777" w:rsidR="00002B29" w:rsidRDefault="00F1495A">
      <w:pPr>
        <w:jc w:val="both"/>
        <w:rPr>
          <w:rFonts w:ascii="Calibri" w:eastAsia="Calibri" w:hAnsi="Calibri" w:cs="Calibri"/>
          <w:sz w:val="22"/>
          <w:szCs w:val="22"/>
        </w:rPr>
      </w:pPr>
      <w:r>
        <w:rPr>
          <w:rFonts w:ascii="Calibri" w:eastAsia="Calibri" w:hAnsi="Calibri" w:cs="Calibri"/>
          <w:sz w:val="22"/>
          <w:szCs w:val="22"/>
        </w:rPr>
        <w:t>Se aceptarán como válidos los certificados de experiencia que detallen la siguiente información:</w:t>
      </w:r>
    </w:p>
    <w:p w14:paraId="703F974B" w14:textId="77777777" w:rsidR="00002B29" w:rsidRDefault="00002B29">
      <w:pPr>
        <w:jc w:val="both"/>
        <w:rPr>
          <w:rFonts w:ascii="Calibri" w:eastAsia="Calibri" w:hAnsi="Calibri" w:cs="Calibri"/>
          <w:sz w:val="22"/>
          <w:szCs w:val="22"/>
        </w:rPr>
      </w:pPr>
    </w:p>
    <w:p w14:paraId="529C0617" w14:textId="77777777" w:rsidR="00002B29" w:rsidRDefault="00F1495A">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La experiencia acreditada por el oferente guarde relación con la experiencia solicitada. </w:t>
      </w:r>
    </w:p>
    <w:p w14:paraId="46A28549" w14:textId="77777777" w:rsidR="00002B29" w:rsidRDefault="00F1495A">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Fecha de emisión del certificado. </w:t>
      </w:r>
    </w:p>
    <w:p w14:paraId="63E00EB2" w14:textId="77777777" w:rsidR="00002B29" w:rsidRDefault="00F1495A">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Nombre de la entidad contratante. </w:t>
      </w:r>
    </w:p>
    <w:p w14:paraId="25A09FF4" w14:textId="77777777" w:rsidR="00002B29" w:rsidRDefault="00F1495A">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Datos del empleador (razón social, RUC, dirección, teléfono, correo electrónico. </w:t>
      </w:r>
    </w:p>
    <w:p w14:paraId="1E250C97" w14:textId="77777777" w:rsidR="00002B29" w:rsidRDefault="00F1495A">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Cargo o función de experiencia que ocupa el personal técnico. </w:t>
      </w:r>
    </w:p>
    <w:p w14:paraId="0E60B222" w14:textId="77777777" w:rsidR="00002B29" w:rsidRDefault="00F1495A">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Fecha de recepción de la contratación. </w:t>
      </w:r>
    </w:p>
    <w:p w14:paraId="2E9E7B73" w14:textId="77777777" w:rsidR="00002B29" w:rsidRDefault="00F1495A">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Monto.</w:t>
      </w:r>
    </w:p>
    <w:p w14:paraId="10F2ADFE" w14:textId="77777777" w:rsidR="00002B29" w:rsidRDefault="00F1495A">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Firmas legibles del representante legal / gerente general / empleador que acredite la experiencia de dicho personal. </w:t>
      </w:r>
    </w:p>
    <w:p w14:paraId="49099A20" w14:textId="77777777" w:rsidR="00002B29" w:rsidRDefault="00002B29">
      <w:pPr>
        <w:jc w:val="both"/>
        <w:rPr>
          <w:rFonts w:ascii="Calibri" w:eastAsia="Calibri" w:hAnsi="Calibri" w:cs="Calibri"/>
          <w:sz w:val="22"/>
          <w:szCs w:val="22"/>
        </w:rPr>
      </w:pPr>
    </w:p>
    <w:p w14:paraId="106AA7F4" w14:textId="77777777" w:rsidR="00002B29" w:rsidRDefault="00F1495A">
      <w:pPr>
        <w:jc w:val="both"/>
        <w:rPr>
          <w:rFonts w:ascii="Calibri" w:eastAsia="Calibri" w:hAnsi="Calibri" w:cs="Calibri"/>
          <w:sz w:val="22"/>
          <w:szCs w:val="22"/>
        </w:rPr>
      </w:pPr>
      <w:r>
        <w:rPr>
          <w:rFonts w:ascii="Calibri" w:eastAsia="Calibri" w:hAnsi="Calibri" w:cs="Calibri"/>
          <w:sz w:val="22"/>
          <w:szCs w:val="22"/>
        </w:rPr>
        <w:t xml:space="preserve">Estas condiciones no estarán sujetas al número de contratos o instrumentos presentados por el oferente para acreditar la experiencia mínima específica requerida, sino, al cumplimiento de estas condiciones con relación a los montos mínimos requeridos para cada tipo de experiencia. </w:t>
      </w:r>
    </w:p>
    <w:p w14:paraId="66B9E573" w14:textId="77777777" w:rsidR="00002B29" w:rsidRDefault="00002B29">
      <w:pPr>
        <w:pBdr>
          <w:top w:val="nil"/>
          <w:left w:val="nil"/>
          <w:bottom w:val="nil"/>
          <w:right w:val="nil"/>
          <w:between w:val="nil"/>
        </w:pBdr>
        <w:ind w:left="720"/>
        <w:jc w:val="both"/>
        <w:rPr>
          <w:rFonts w:ascii="Calibri" w:eastAsia="Calibri" w:hAnsi="Calibri" w:cs="Calibri"/>
          <w:color w:val="000000"/>
          <w:sz w:val="22"/>
          <w:szCs w:val="22"/>
        </w:rPr>
      </w:pPr>
    </w:p>
    <w:p w14:paraId="04A45442" w14:textId="77777777" w:rsidR="00002B29" w:rsidRDefault="00F1495A">
      <w:pPr>
        <w:jc w:val="both"/>
        <w:rPr>
          <w:rFonts w:ascii="Calibri" w:eastAsia="Calibri" w:hAnsi="Calibri" w:cs="Calibri"/>
          <w:sz w:val="22"/>
          <w:szCs w:val="22"/>
        </w:rPr>
      </w:pPr>
      <w:r>
        <w:rPr>
          <w:rFonts w:ascii="Calibri" w:eastAsia="Calibri" w:hAnsi="Calibri" w:cs="Calibri"/>
          <w:sz w:val="22"/>
          <w:szCs w:val="22"/>
        </w:rPr>
        <w:t>Si con la presentación de un contrato o instrumento que acredite la experiencia mínima específica, el proveedor cumpliere el monto mínimo solicitado para la experiencia mínima general, este contrato o instrumento será considerado como válido para acreditar los dos tipos de experiencias.</w:t>
      </w:r>
    </w:p>
    <w:p w14:paraId="2F411589" w14:textId="77777777" w:rsidR="00002B29" w:rsidRDefault="00002B29">
      <w:pPr>
        <w:jc w:val="both"/>
        <w:rPr>
          <w:rFonts w:ascii="Calibri" w:eastAsia="Calibri" w:hAnsi="Calibri" w:cs="Calibri"/>
          <w:sz w:val="22"/>
          <w:szCs w:val="22"/>
        </w:rPr>
      </w:pPr>
    </w:p>
    <w:p w14:paraId="6EE3ED07" w14:textId="77777777" w:rsidR="00002B29" w:rsidRDefault="00F1495A">
      <w:pPr>
        <w:numPr>
          <w:ilvl w:val="1"/>
          <w:numId w:val="28"/>
        </w:numPr>
        <w:pBdr>
          <w:top w:val="nil"/>
          <w:left w:val="nil"/>
          <w:bottom w:val="nil"/>
          <w:right w:val="nil"/>
          <w:between w:val="nil"/>
        </w:pBdr>
        <w:jc w:val="both"/>
        <w:rPr>
          <w:rFonts w:ascii="Calibri" w:eastAsia="Calibri" w:hAnsi="Calibri" w:cs="Calibri"/>
          <w:i/>
          <w:iCs/>
          <w:color w:val="000000"/>
          <w:sz w:val="22"/>
          <w:szCs w:val="22"/>
        </w:rPr>
      </w:pPr>
      <w:r>
        <w:rPr>
          <w:rFonts w:ascii="Calibri" w:eastAsia="Calibri" w:hAnsi="Calibri" w:cs="Calibri"/>
          <w:b/>
          <w:bCs/>
          <w:color w:val="000000"/>
          <w:sz w:val="22"/>
          <w:szCs w:val="22"/>
        </w:rPr>
        <w:t>Experiencia específica mínima del oferente</w:t>
      </w:r>
    </w:p>
    <w:p w14:paraId="39091197" w14:textId="77777777" w:rsidR="00002B29" w:rsidRDefault="00002B29">
      <w:pPr>
        <w:pBdr>
          <w:top w:val="nil"/>
          <w:left w:val="nil"/>
          <w:bottom w:val="nil"/>
          <w:right w:val="nil"/>
          <w:between w:val="nil"/>
        </w:pBdr>
        <w:jc w:val="both"/>
        <w:rPr>
          <w:rFonts w:ascii="Calibri" w:eastAsia="Calibri" w:hAnsi="Calibri" w:cs="Calibri"/>
          <w:b/>
          <w:bCs/>
          <w:color w:val="000000"/>
          <w:sz w:val="22"/>
          <w:szCs w:val="22"/>
        </w:rPr>
      </w:pPr>
    </w:p>
    <w:p w14:paraId="2BF4A500" w14:textId="77777777" w:rsidR="00002B29" w:rsidRDefault="00F1495A">
      <w:pPr>
        <w:jc w:val="both"/>
        <w:rPr>
          <w:color w:val="0563C1"/>
          <w:u w:val="single"/>
        </w:rPr>
      </w:pPr>
      <w:r>
        <w:rPr>
          <w:rFonts w:ascii="Calibri" w:eastAsia="Calibri" w:hAnsi="Calibri" w:cs="Calibri"/>
          <w:sz w:val="22"/>
          <w:szCs w:val="22"/>
          <w:highlight w:val="yellow"/>
        </w:rPr>
        <w:t>Enlace para el cálculo de los montos de la experiencia:</w:t>
      </w:r>
      <w:r>
        <w:rPr>
          <w:rFonts w:ascii="Calibri" w:eastAsia="Calibri" w:hAnsi="Calibri" w:cs="Calibri"/>
          <w:b/>
          <w:bCs/>
          <w:sz w:val="22"/>
          <w:szCs w:val="22"/>
          <w:highlight w:val="yellow"/>
        </w:rPr>
        <w:t xml:space="preserve"> </w:t>
      </w:r>
      <w:hyperlink r:id="rId11">
        <w:r>
          <w:rPr>
            <w:color w:val="0563C1"/>
            <w:highlight w:val="yellow"/>
            <w:u w:val="single"/>
          </w:rPr>
          <w:t>https://adquisiciones.espol.edu.ec/wr-resource/ent1dsc/1/Calculadora-Exp_GyE.xlsm</w:t>
        </w:r>
      </w:hyperlink>
    </w:p>
    <w:p w14:paraId="636AADFD" w14:textId="77777777" w:rsidR="00002B29" w:rsidRDefault="00002B29">
      <w:pPr>
        <w:pBdr>
          <w:top w:val="nil"/>
          <w:left w:val="nil"/>
          <w:bottom w:val="nil"/>
          <w:right w:val="nil"/>
          <w:between w:val="nil"/>
        </w:pBdr>
        <w:jc w:val="both"/>
        <w:rPr>
          <w:rFonts w:ascii="Calibri" w:eastAsia="Calibri" w:hAnsi="Calibri" w:cs="Calibri"/>
          <w:b/>
          <w:bCs/>
          <w:color w:val="000000"/>
          <w:sz w:val="22"/>
          <w:szCs w:val="22"/>
        </w:rPr>
      </w:pPr>
    </w:p>
    <w:tbl>
      <w:tblPr>
        <w:tblStyle w:val="af5"/>
        <w:tblW w:w="93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1559"/>
        <w:gridCol w:w="1560"/>
        <w:gridCol w:w="1549"/>
      </w:tblGrid>
      <w:tr w:rsidR="00002B29" w14:paraId="6789E2F0" w14:textId="77777777">
        <w:trPr>
          <w:trHeight w:val="628"/>
        </w:trPr>
        <w:tc>
          <w:tcPr>
            <w:tcW w:w="4673" w:type="dxa"/>
            <w:shd w:val="clear" w:color="auto" w:fill="C1E4F5"/>
            <w:vAlign w:val="center"/>
          </w:tcPr>
          <w:p w14:paraId="0EA1BD92" w14:textId="77777777" w:rsidR="00002B29" w:rsidRDefault="00F1495A">
            <w:pPr>
              <w:jc w:val="both"/>
              <w:rPr>
                <w:rFonts w:ascii="Calibri" w:eastAsia="Calibri" w:hAnsi="Calibri" w:cs="Calibri"/>
                <w:b/>
                <w:bCs/>
              </w:rPr>
            </w:pPr>
            <w:r>
              <w:rPr>
                <w:rFonts w:ascii="Calibri" w:eastAsia="Calibri" w:hAnsi="Calibri" w:cs="Calibri"/>
                <w:b/>
                <w:bCs/>
              </w:rPr>
              <w:lastRenderedPageBreak/>
              <w:t>Descripción</w:t>
            </w:r>
          </w:p>
        </w:tc>
        <w:tc>
          <w:tcPr>
            <w:tcW w:w="1559" w:type="dxa"/>
            <w:shd w:val="clear" w:color="auto" w:fill="C1E4F5"/>
            <w:vAlign w:val="center"/>
          </w:tcPr>
          <w:p w14:paraId="6DF24AC6" w14:textId="77777777" w:rsidR="00002B29" w:rsidRDefault="00F1495A">
            <w:pPr>
              <w:jc w:val="both"/>
              <w:rPr>
                <w:rFonts w:ascii="Calibri" w:eastAsia="Calibri" w:hAnsi="Calibri" w:cs="Calibri"/>
                <w:b/>
                <w:bCs/>
              </w:rPr>
            </w:pPr>
            <w:r>
              <w:rPr>
                <w:rFonts w:ascii="Calibri" w:eastAsia="Calibri" w:hAnsi="Calibri" w:cs="Calibri"/>
                <w:b/>
                <w:bCs/>
              </w:rPr>
              <w:t>Temporalidad</w:t>
            </w:r>
          </w:p>
        </w:tc>
        <w:tc>
          <w:tcPr>
            <w:tcW w:w="1560" w:type="dxa"/>
            <w:shd w:val="clear" w:color="auto" w:fill="C1E4F5"/>
            <w:vAlign w:val="center"/>
          </w:tcPr>
          <w:p w14:paraId="032B8BBD" w14:textId="77777777" w:rsidR="00002B29" w:rsidRDefault="00F1495A">
            <w:pPr>
              <w:jc w:val="both"/>
              <w:rPr>
                <w:rFonts w:ascii="Calibri" w:eastAsia="Calibri" w:hAnsi="Calibri" w:cs="Calibri"/>
                <w:b/>
                <w:bCs/>
              </w:rPr>
            </w:pPr>
            <w:r>
              <w:rPr>
                <w:rFonts w:ascii="Calibri" w:eastAsia="Calibri" w:hAnsi="Calibri" w:cs="Calibri"/>
                <w:b/>
                <w:bCs/>
              </w:rPr>
              <w:t>Monto Mínimo de Experiencia</w:t>
            </w:r>
          </w:p>
        </w:tc>
        <w:tc>
          <w:tcPr>
            <w:tcW w:w="1549" w:type="dxa"/>
            <w:shd w:val="clear" w:color="auto" w:fill="C1E4F5"/>
            <w:vAlign w:val="center"/>
          </w:tcPr>
          <w:p w14:paraId="389C843D" w14:textId="77777777" w:rsidR="00002B29" w:rsidRDefault="00F1495A">
            <w:pPr>
              <w:jc w:val="both"/>
              <w:rPr>
                <w:rFonts w:ascii="Calibri" w:eastAsia="Calibri" w:hAnsi="Calibri" w:cs="Calibri"/>
                <w:b/>
                <w:bCs/>
              </w:rPr>
            </w:pPr>
            <w:r>
              <w:rPr>
                <w:rFonts w:ascii="Calibri" w:eastAsia="Calibri" w:hAnsi="Calibri" w:cs="Calibri"/>
                <w:b/>
                <w:bCs/>
              </w:rPr>
              <w:t>Monto mínimo por contrato</w:t>
            </w:r>
          </w:p>
        </w:tc>
      </w:tr>
      <w:tr w:rsidR="00002B29" w14:paraId="597C5D43" w14:textId="77777777">
        <w:trPr>
          <w:trHeight w:val="264"/>
        </w:trPr>
        <w:tc>
          <w:tcPr>
            <w:tcW w:w="4673" w:type="dxa"/>
            <w:shd w:val="clear" w:color="auto" w:fill="auto"/>
          </w:tcPr>
          <w:p w14:paraId="2FD40CAC" w14:textId="77777777" w:rsidR="00002B29" w:rsidRDefault="00F1495A">
            <w:pPr>
              <w:jc w:val="both"/>
              <w:rPr>
                <w:rFonts w:ascii="Calibri" w:eastAsia="Calibri" w:hAnsi="Calibri" w:cs="Calibri"/>
              </w:rPr>
            </w:pPr>
            <w:r>
              <w:rPr>
                <w:rFonts w:ascii="Calibri" w:eastAsia="Calibri" w:hAnsi="Calibri" w:cs="Calibri"/>
              </w:rPr>
              <w:t xml:space="preserve">El oferente deberá acreditar experiencia en </w:t>
            </w:r>
            <w:proofErr w:type="gramStart"/>
            <w:r>
              <w:rPr>
                <w:rFonts w:ascii="Calibri" w:eastAsia="Calibri" w:hAnsi="Calibri" w:cs="Calibri"/>
                <w:highlight w:val="green"/>
              </w:rPr>
              <w:t>XXXXXXXXXXX</w:t>
            </w:r>
            <w:r>
              <w:rPr>
                <w:rFonts w:ascii="Calibri" w:eastAsia="Calibri" w:hAnsi="Calibri" w:cs="Calibri"/>
                <w:highlight w:val="yellow"/>
              </w:rPr>
              <w:t>(</w:t>
            </w:r>
            <w:proofErr w:type="gramEnd"/>
            <w:r>
              <w:rPr>
                <w:rFonts w:ascii="Calibri" w:eastAsia="Calibri" w:hAnsi="Calibri" w:cs="Calibri"/>
                <w:highlight w:val="yellow"/>
              </w:rPr>
              <w:t>La experiencia específica deberá estar directamente relacionada con el objeto de la contratación)</w:t>
            </w:r>
            <w:r>
              <w:rPr>
                <w:rFonts w:ascii="Calibri" w:eastAsia="Calibri" w:hAnsi="Calibri" w:cs="Calibri"/>
              </w:rPr>
              <w:t xml:space="preserve"> de al menos </w:t>
            </w:r>
            <w:r>
              <w:rPr>
                <w:rFonts w:ascii="Calibri" w:eastAsia="Calibri" w:hAnsi="Calibri" w:cs="Calibri"/>
                <w:highlight w:val="green"/>
              </w:rPr>
              <w:t>$XXXX</w:t>
            </w:r>
            <w:r>
              <w:rPr>
                <w:rFonts w:ascii="Calibri" w:eastAsia="Calibri" w:hAnsi="Calibri" w:cs="Calibri"/>
              </w:rPr>
              <w:t xml:space="preserve">, cuyo monto mínimo por cada uno sea de al menos </w:t>
            </w:r>
            <w:r>
              <w:rPr>
                <w:rFonts w:ascii="Calibri" w:eastAsia="Calibri" w:hAnsi="Calibri" w:cs="Calibri"/>
                <w:highlight w:val="green"/>
              </w:rPr>
              <w:t>$ XXXX.XX</w:t>
            </w:r>
            <w:r>
              <w:rPr>
                <w:rFonts w:ascii="Calibri" w:eastAsia="Calibri" w:hAnsi="Calibri" w:cs="Calibri"/>
              </w:rPr>
              <w:t xml:space="preserve"> </w:t>
            </w:r>
          </w:p>
          <w:p w14:paraId="74F6E325" w14:textId="77777777" w:rsidR="00002B29" w:rsidRDefault="00002B29">
            <w:pPr>
              <w:jc w:val="both"/>
              <w:rPr>
                <w:rFonts w:ascii="Calibri" w:eastAsia="Calibri" w:hAnsi="Calibri" w:cs="Calibri"/>
              </w:rPr>
            </w:pPr>
          </w:p>
          <w:p w14:paraId="3E74F947" w14:textId="77777777" w:rsidR="00002B29" w:rsidRDefault="00F1495A">
            <w:pPr>
              <w:widowControl/>
              <w:pBdr>
                <w:top w:val="nil"/>
                <w:left w:val="nil"/>
                <w:bottom w:val="nil"/>
                <w:right w:val="nil"/>
                <w:between w:val="nil"/>
              </w:pBdr>
              <w:rPr>
                <w:color w:val="000000"/>
                <w:sz w:val="20"/>
                <w:szCs w:val="20"/>
              </w:rPr>
            </w:pPr>
            <w:r>
              <w:rPr>
                <w:rFonts w:ascii="Calibri" w:eastAsia="Calibri" w:hAnsi="Calibri" w:cs="Calibri"/>
                <w:color w:val="000000"/>
                <w:sz w:val="20"/>
                <w:szCs w:val="20"/>
              </w:rPr>
              <w:t>La experiencia específica deberá ser obtenida dentro de   los últimos 20 años contados hasta la fecha límite de presentación de las ofertas.</w:t>
            </w:r>
          </w:p>
          <w:p w14:paraId="288BF5EE" w14:textId="77777777" w:rsidR="00002B29" w:rsidRDefault="00002B29">
            <w:pPr>
              <w:jc w:val="both"/>
              <w:rPr>
                <w:rFonts w:ascii="Calibri" w:eastAsia="Calibri" w:hAnsi="Calibri" w:cs="Calibri"/>
              </w:rPr>
            </w:pPr>
          </w:p>
          <w:p w14:paraId="1C667CD6" w14:textId="77777777" w:rsidR="00002B29" w:rsidRDefault="00002B29">
            <w:pPr>
              <w:jc w:val="both"/>
              <w:rPr>
                <w:rFonts w:ascii="Calibri" w:eastAsia="Calibri" w:hAnsi="Calibri" w:cs="Calibri"/>
              </w:rPr>
            </w:pPr>
          </w:p>
          <w:p w14:paraId="22CFDB43" w14:textId="77777777" w:rsidR="00002B29" w:rsidRDefault="00F1495A">
            <w:pPr>
              <w:jc w:val="both"/>
              <w:rPr>
                <w:rFonts w:ascii="Calibri" w:eastAsia="Calibri" w:hAnsi="Calibri" w:cs="Calibri"/>
                <w:color w:val="000000"/>
              </w:rPr>
            </w:pPr>
            <w:r>
              <w:rPr>
                <w:rFonts w:ascii="Calibri" w:eastAsia="Calibri" w:hAnsi="Calibri" w:cs="Calibri"/>
                <w:color w:val="000000"/>
              </w:rPr>
              <w:t>Para acreditar dicha experiencia el oferente deberá presentar al menos: </w:t>
            </w:r>
          </w:p>
          <w:p w14:paraId="1B1B51B0" w14:textId="77777777" w:rsidR="00002B29" w:rsidRDefault="00002B29">
            <w:pPr>
              <w:ind w:firstLine="22"/>
              <w:jc w:val="both"/>
              <w:rPr>
                <w:rFonts w:ascii="Calibri" w:eastAsia="Calibri" w:hAnsi="Calibri" w:cs="Calibri"/>
                <w:color w:val="000000"/>
              </w:rPr>
            </w:pPr>
          </w:p>
          <w:p w14:paraId="02199732" w14:textId="77777777" w:rsidR="00002B29" w:rsidRDefault="00F1495A">
            <w:pPr>
              <w:ind w:firstLine="22"/>
              <w:jc w:val="both"/>
              <w:rPr>
                <w:rFonts w:ascii="Calibri" w:eastAsia="Calibri" w:hAnsi="Calibri" w:cs="Calibri"/>
                <w:b/>
                <w:bCs/>
                <w:color w:val="000000"/>
              </w:rPr>
            </w:pPr>
            <w:r>
              <w:rPr>
                <w:rFonts w:ascii="Calibri" w:eastAsia="Calibri" w:hAnsi="Calibri" w:cs="Calibri"/>
                <w:b/>
                <w:bCs/>
                <w:color w:val="000000"/>
              </w:rPr>
              <w:t>Con Sector Público: </w:t>
            </w:r>
          </w:p>
          <w:p w14:paraId="2ACA0CDE" w14:textId="77777777" w:rsidR="00002B29" w:rsidRDefault="00F1495A">
            <w:pPr>
              <w:ind w:firstLine="22"/>
              <w:jc w:val="both"/>
              <w:rPr>
                <w:rFonts w:ascii="Calibri" w:eastAsia="Calibri" w:hAnsi="Calibri" w:cs="Calibri"/>
                <w:color w:val="000000"/>
              </w:rPr>
            </w:pPr>
            <w:r>
              <w:rPr>
                <w:rFonts w:ascii="Calibri" w:eastAsia="Calibri" w:hAnsi="Calibri" w:cs="Calibri"/>
                <w:color w:val="000000"/>
              </w:rPr>
              <w:t xml:space="preserve">1.- </w:t>
            </w:r>
            <w:r>
              <w:rPr>
                <w:rFonts w:ascii="Calibri" w:eastAsia="Calibri" w:hAnsi="Calibri" w:cs="Calibri"/>
              </w:rPr>
              <w:t>Contrato debidamente suscrito entre las partes. </w:t>
            </w:r>
          </w:p>
          <w:p w14:paraId="245C60DE" w14:textId="77777777" w:rsidR="00002B29" w:rsidRDefault="00F1495A">
            <w:pPr>
              <w:ind w:firstLine="22"/>
              <w:jc w:val="both"/>
              <w:rPr>
                <w:rFonts w:ascii="Calibri" w:eastAsia="Calibri" w:hAnsi="Calibri" w:cs="Calibri"/>
                <w:color w:val="000000"/>
              </w:rPr>
            </w:pPr>
            <w:r>
              <w:rPr>
                <w:rFonts w:ascii="Calibri" w:eastAsia="Calibri" w:hAnsi="Calibri" w:cs="Calibri"/>
                <w:color w:val="000000"/>
              </w:rPr>
              <w:t xml:space="preserve">2.- Acta de entrega recepción </w:t>
            </w:r>
            <w:r>
              <w:rPr>
                <w:rFonts w:ascii="Calibri" w:eastAsia="Calibri" w:hAnsi="Calibri" w:cs="Calibri"/>
              </w:rPr>
              <w:t>relacionado con el numeral 1. </w:t>
            </w:r>
          </w:p>
          <w:p w14:paraId="06FCE251" w14:textId="77777777" w:rsidR="00002B29" w:rsidRDefault="00002B29">
            <w:pPr>
              <w:ind w:firstLine="22"/>
              <w:jc w:val="both"/>
              <w:rPr>
                <w:rFonts w:ascii="Calibri" w:eastAsia="Calibri" w:hAnsi="Calibri" w:cs="Calibri"/>
                <w:color w:val="000000"/>
              </w:rPr>
            </w:pPr>
          </w:p>
          <w:p w14:paraId="2E8303B6" w14:textId="77777777" w:rsidR="00002B29" w:rsidRDefault="00F1495A">
            <w:pPr>
              <w:ind w:firstLine="22"/>
              <w:jc w:val="both"/>
              <w:rPr>
                <w:rFonts w:ascii="Calibri" w:eastAsia="Calibri" w:hAnsi="Calibri" w:cs="Calibri"/>
              </w:rPr>
            </w:pPr>
            <w:r>
              <w:rPr>
                <w:rFonts w:ascii="Calibri" w:eastAsia="Calibri" w:hAnsi="Calibri" w:cs="Calibri"/>
              </w:rPr>
              <w:t>Nota: Sin perjuicio de lo anterior, el oferente podrá, a su elección, acreditar su experiencia con solo detallar en su oferta el link del Portal de COMPRASPÚBLICAS en donde reposa la documentación o información que acredita su experiencia.</w:t>
            </w:r>
          </w:p>
          <w:p w14:paraId="73321F20" w14:textId="77777777" w:rsidR="00002B29" w:rsidRDefault="00002B29">
            <w:pPr>
              <w:ind w:firstLine="22"/>
              <w:jc w:val="both"/>
              <w:rPr>
                <w:rFonts w:ascii="Calibri" w:eastAsia="Calibri" w:hAnsi="Calibri" w:cs="Calibri"/>
                <w:color w:val="000000"/>
              </w:rPr>
            </w:pPr>
          </w:p>
          <w:p w14:paraId="64E10FCD" w14:textId="77777777" w:rsidR="00002B29" w:rsidRDefault="00F1495A">
            <w:pPr>
              <w:jc w:val="both"/>
              <w:rPr>
                <w:rFonts w:ascii="Calibri" w:eastAsia="Calibri" w:hAnsi="Calibri" w:cs="Calibri"/>
                <w:b/>
                <w:bCs/>
                <w:color w:val="000000"/>
              </w:rPr>
            </w:pPr>
            <w:r>
              <w:rPr>
                <w:rFonts w:ascii="Calibri" w:eastAsia="Calibri" w:hAnsi="Calibri" w:cs="Calibri"/>
                <w:b/>
                <w:bCs/>
                <w:color w:val="000000"/>
              </w:rPr>
              <w:t>Con Sector Privado: </w:t>
            </w:r>
          </w:p>
          <w:p w14:paraId="29280B02" w14:textId="77777777" w:rsidR="00002B29" w:rsidRDefault="00F1495A">
            <w:pPr>
              <w:ind w:firstLine="22"/>
              <w:jc w:val="both"/>
              <w:rPr>
                <w:rFonts w:ascii="Calibri" w:eastAsia="Calibri" w:hAnsi="Calibri" w:cs="Calibri"/>
              </w:rPr>
            </w:pPr>
            <w:r>
              <w:rPr>
                <w:rFonts w:ascii="Calibri" w:eastAsia="Calibri" w:hAnsi="Calibri" w:cs="Calibri"/>
                <w:color w:val="000000"/>
              </w:rPr>
              <w:t xml:space="preserve">1.- </w:t>
            </w:r>
            <w:r>
              <w:rPr>
                <w:rFonts w:ascii="Calibri" w:eastAsia="Calibri" w:hAnsi="Calibri" w:cs="Calibri"/>
              </w:rPr>
              <w:t>Certificado de cumplimiento o Contrato debidamente suscrito entre las partes o actas de entrega recepción. </w:t>
            </w:r>
          </w:p>
          <w:p w14:paraId="003B15E9" w14:textId="77777777" w:rsidR="00002B29" w:rsidRDefault="00F1495A">
            <w:pPr>
              <w:ind w:firstLine="22"/>
              <w:jc w:val="both"/>
              <w:rPr>
                <w:rFonts w:ascii="Calibri" w:eastAsia="Calibri" w:hAnsi="Calibri" w:cs="Calibri"/>
              </w:rPr>
            </w:pPr>
            <w:r>
              <w:rPr>
                <w:rFonts w:ascii="Calibri" w:eastAsia="Calibri" w:hAnsi="Calibri" w:cs="Calibri"/>
              </w:rPr>
              <w:t>2.- Factura(s) con comprobante(s) de retención de ser el caso, relacionado con el numeral 1. </w:t>
            </w:r>
            <w:r>
              <w:rPr>
                <w:rFonts w:ascii="Calibri" w:eastAsia="Calibri" w:hAnsi="Calibri" w:cs="Calibri"/>
                <w:color w:val="000000"/>
                <w:highlight w:val="white"/>
              </w:rPr>
              <w:t>Fecha de recepción de la contratación</w:t>
            </w:r>
            <w:r>
              <w:rPr>
                <w:rFonts w:ascii="Calibri" w:eastAsia="Calibri" w:hAnsi="Calibri" w:cs="Calibri"/>
                <w:color w:val="000000"/>
              </w:rPr>
              <w:t>.</w:t>
            </w:r>
          </w:p>
        </w:tc>
        <w:tc>
          <w:tcPr>
            <w:tcW w:w="1559" w:type="dxa"/>
            <w:shd w:val="clear" w:color="auto" w:fill="auto"/>
          </w:tcPr>
          <w:p w14:paraId="75C43860" w14:textId="77777777" w:rsidR="00002B29" w:rsidRDefault="00F1495A">
            <w:pPr>
              <w:jc w:val="both"/>
              <w:rPr>
                <w:rFonts w:ascii="Calibri" w:eastAsia="Calibri" w:hAnsi="Calibri" w:cs="Calibri"/>
              </w:rPr>
            </w:pPr>
            <w:r>
              <w:rPr>
                <w:rFonts w:ascii="Calibri" w:eastAsia="Calibri" w:hAnsi="Calibri" w:cs="Calibri"/>
                <w:highlight w:val="green"/>
              </w:rPr>
              <w:t>X años</w:t>
            </w:r>
          </w:p>
          <w:p w14:paraId="03B3A594" w14:textId="77777777" w:rsidR="00002B29" w:rsidRDefault="00002B29">
            <w:pPr>
              <w:jc w:val="both"/>
              <w:rPr>
                <w:rFonts w:ascii="Calibri" w:eastAsia="Calibri" w:hAnsi="Calibri" w:cs="Calibri"/>
              </w:rPr>
            </w:pPr>
          </w:p>
          <w:p w14:paraId="1DE3D371" w14:textId="77777777" w:rsidR="00002B29" w:rsidRDefault="00F1495A">
            <w:pPr>
              <w:jc w:val="both"/>
              <w:rPr>
                <w:rFonts w:ascii="Calibri" w:eastAsia="Calibri" w:hAnsi="Calibri" w:cs="Calibri"/>
              </w:rPr>
            </w:pPr>
            <w:r>
              <w:rPr>
                <w:rFonts w:ascii="Calibri" w:eastAsia="Calibri" w:hAnsi="Calibri" w:cs="Calibri"/>
              </w:rPr>
              <w:t>Dentro de los último s20 años</w:t>
            </w:r>
          </w:p>
        </w:tc>
        <w:tc>
          <w:tcPr>
            <w:tcW w:w="1560" w:type="dxa"/>
            <w:shd w:val="clear" w:color="auto" w:fill="auto"/>
          </w:tcPr>
          <w:p w14:paraId="48336420" w14:textId="77777777" w:rsidR="00002B29" w:rsidRDefault="00F1495A">
            <w:pPr>
              <w:jc w:val="both"/>
              <w:rPr>
                <w:rFonts w:ascii="Calibri" w:eastAsia="Calibri" w:hAnsi="Calibri" w:cs="Calibri"/>
                <w:highlight w:val="yellow"/>
              </w:rPr>
            </w:pPr>
            <w:r>
              <w:rPr>
                <w:rFonts w:ascii="Calibri" w:eastAsia="Calibri" w:hAnsi="Calibri" w:cs="Calibri"/>
                <w:highlight w:val="yellow"/>
              </w:rPr>
              <w:t xml:space="preserve">El valor depende del presupuesto referencial de cada proceso </w:t>
            </w:r>
          </w:p>
          <w:p w14:paraId="769503CD" w14:textId="77777777" w:rsidR="00002B29" w:rsidRDefault="00002B29">
            <w:pPr>
              <w:jc w:val="both"/>
              <w:rPr>
                <w:rFonts w:ascii="Calibri" w:eastAsia="Calibri" w:hAnsi="Calibri" w:cs="Calibri"/>
                <w:highlight w:val="yellow"/>
              </w:rPr>
            </w:pPr>
          </w:p>
          <w:p w14:paraId="4DBFCA0E" w14:textId="77777777" w:rsidR="00002B29" w:rsidRDefault="00F1495A">
            <w:pPr>
              <w:jc w:val="both"/>
              <w:rPr>
                <w:rFonts w:ascii="Calibri" w:eastAsia="Calibri" w:hAnsi="Calibri" w:cs="Calibri"/>
                <w:highlight w:val="yellow"/>
              </w:rPr>
            </w:pPr>
            <w:r>
              <w:rPr>
                <w:rFonts w:ascii="Calibri" w:eastAsia="Calibri" w:hAnsi="Calibri" w:cs="Calibri"/>
                <w:highlight w:val="yellow"/>
              </w:rPr>
              <w:t>Revisar la normativa vigente</w:t>
            </w:r>
          </w:p>
        </w:tc>
        <w:tc>
          <w:tcPr>
            <w:tcW w:w="1549" w:type="dxa"/>
            <w:shd w:val="clear" w:color="auto" w:fill="auto"/>
          </w:tcPr>
          <w:p w14:paraId="51B75B38" w14:textId="77777777" w:rsidR="00002B29" w:rsidRDefault="00F1495A">
            <w:pPr>
              <w:jc w:val="both"/>
              <w:rPr>
                <w:rFonts w:ascii="Calibri" w:eastAsia="Calibri" w:hAnsi="Calibri" w:cs="Calibri"/>
                <w:highlight w:val="yellow"/>
              </w:rPr>
            </w:pPr>
            <w:r>
              <w:rPr>
                <w:rFonts w:ascii="Calibri" w:eastAsia="Calibri" w:hAnsi="Calibri" w:cs="Calibri"/>
                <w:highlight w:val="yellow"/>
              </w:rPr>
              <w:t xml:space="preserve">El valor depende del presupuesto referencial de cada proceso </w:t>
            </w:r>
          </w:p>
          <w:p w14:paraId="02334EE9" w14:textId="77777777" w:rsidR="00002B29" w:rsidRDefault="00002B29">
            <w:pPr>
              <w:jc w:val="both"/>
              <w:rPr>
                <w:rFonts w:ascii="Calibri" w:eastAsia="Calibri" w:hAnsi="Calibri" w:cs="Calibri"/>
                <w:highlight w:val="yellow"/>
              </w:rPr>
            </w:pPr>
          </w:p>
          <w:p w14:paraId="0566F2C7" w14:textId="77777777" w:rsidR="00002B29" w:rsidRDefault="00F1495A">
            <w:pPr>
              <w:jc w:val="both"/>
              <w:rPr>
                <w:rFonts w:ascii="Calibri" w:eastAsia="Calibri" w:hAnsi="Calibri" w:cs="Calibri"/>
                <w:highlight w:val="yellow"/>
              </w:rPr>
            </w:pPr>
            <w:r>
              <w:rPr>
                <w:rFonts w:ascii="Calibri" w:eastAsia="Calibri" w:hAnsi="Calibri" w:cs="Calibri"/>
                <w:highlight w:val="yellow"/>
              </w:rPr>
              <w:t>Revisar la normativa vigente</w:t>
            </w:r>
          </w:p>
        </w:tc>
      </w:tr>
    </w:tbl>
    <w:p w14:paraId="1312C12E" w14:textId="77777777" w:rsidR="00002B29" w:rsidRDefault="00002B29">
      <w:pPr>
        <w:jc w:val="both"/>
        <w:rPr>
          <w:rFonts w:ascii="Calibri" w:eastAsia="Calibri" w:hAnsi="Calibri" w:cs="Calibri"/>
          <w:b/>
          <w:bCs/>
          <w:sz w:val="22"/>
          <w:szCs w:val="22"/>
        </w:rPr>
      </w:pPr>
    </w:p>
    <w:p w14:paraId="5189B0D7" w14:textId="77777777" w:rsidR="00002B29" w:rsidRDefault="00F1495A">
      <w:pPr>
        <w:jc w:val="both"/>
        <w:rPr>
          <w:rFonts w:ascii="Calibri" w:eastAsia="Calibri" w:hAnsi="Calibri" w:cs="Calibri"/>
          <w:b/>
          <w:bCs/>
          <w:sz w:val="22"/>
          <w:szCs w:val="22"/>
          <w:u w:val="single"/>
        </w:rPr>
      </w:pPr>
      <w:r>
        <w:rPr>
          <w:rFonts w:ascii="Calibri" w:eastAsia="Calibri" w:hAnsi="Calibri" w:cs="Calibri"/>
          <w:b/>
          <w:bCs/>
          <w:sz w:val="22"/>
          <w:szCs w:val="22"/>
          <w:u w:val="single"/>
        </w:rPr>
        <w:t>Notas:</w:t>
      </w:r>
    </w:p>
    <w:p w14:paraId="2A520B9D" w14:textId="77777777" w:rsidR="00002B29" w:rsidRDefault="00002B29">
      <w:pPr>
        <w:jc w:val="both"/>
        <w:rPr>
          <w:rFonts w:ascii="Calibri" w:eastAsia="Calibri" w:hAnsi="Calibri" w:cs="Calibri"/>
          <w:b/>
          <w:bCs/>
          <w:sz w:val="22"/>
          <w:szCs w:val="22"/>
        </w:rPr>
      </w:pPr>
    </w:p>
    <w:p w14:paraId="289441E8" w14:textId="77777777" w:rsidR="00002B29" w:rsidRDefault="00F1495A">
      <w:pPr>
        <w:jc w:val="both"/>
        <w:rPr>
          <w:rFonts w:ascii="Calibri" w:eastAsia="Calibri" w:hAnsi="Calibri" w:cs="Calibri"/>
          <w:sz w:val="22"/>
          <w:szCs w:val="22"/>
        </w:rPr>
      </w:pPr>
      <w:r>
        <w:rPr>
          <w:rFonts w:ascii="Calibri" w:eastAsia="Calibri" w:hAnsi="Calibri" w:cs="Calibri"/>
          <w:sz w:val="22"/>
          <w:szCs w:val="22"/>
        </w:rPr>
        <w:t>Se aceptarán como válidos los certificados de experiencia que detallen la siguiente información:</w:t>
      </w:r>
    </w:p>
    <w:p w14:paraId="5AB119C7" w14:textId="77777777" w:rsidR="00002B29" w:rsidRDefault="00002B29">
      <w:pPr>
        <w:jc w:val="both"/>
        <w:rPr>
          <w:rFonts w:ascii="Calibri" w:eastAsia="Calibri" w:hAnsi="Calibri" w:cs="Calibri"/>
          <w:sz w:val="22"/>
          <w:szCs w:val="22"/>
        </w:rPr>
      </w:pPr>
    </w:p>
    <w:p w14:paraId="5736BF7C" w14:textId="77777777" w:rsidR="00002B29" w:rsidRDefault="00F1495A">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La experiencia acreditada por el oferente guarde relación con la experiencia solicitada. </w:t>
      </w:r>
    </w:p>
    <w:p w14:paraId="6A5CC9DE" w14:textId="77777777" w:rsidR="00002B29" w:rsidRDefault="00F1495A">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Fecha de emisión del certificado. </w:t>
      </w:r>
    </w:p>
    <w:p w14:paraId="04B930FA" w14:textId="77777777" w:rsidR="00002B29" w:rsidRDefault="00F1495A">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Nombre de la entidad contratante. </w:t>
      </w:r>
    </w:p>
    <w:p w14:paraId="4F98ACCD" w14:textId="77777777" w:rsidR="00002B29" w:rsidRDefault="00F1495A">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Datos del empleador (razón social, RUC, dirección, teléfono, correo electrónico. </w:t>
      </w:r>
    </w:p>
    <w:p w14:paraId="2F2A2757" w14:textId="77777777" w:rsidR="00002B29" w:rsidRDefault="00F1495A">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Cargo o función de experiencia que ocupa el personal técnico. </w:t>
      </w:r>
    </w:p>
    <w:p w14:paraId="7F33F989" w14:textId="77777777" w:rsidR="00002B29" w:rsidRDefault="00F1495A">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Fecha de recepción de la contratación. </w:t>
      </w:r>
    </w:p>
    <w:p w14:paraId="07F9012C" w14:textId="77777777" w:rsidR="00002B29" w:rsidRDefault="00F1495A">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Monto.</w:t>
      </w:r>
    </w:p>
    <w:p w14:paraId="76AEA6F5" w14:textId="77777777" w:rsidR="00002B29" w:rsidRDefault="00F1495A">
      <w:pPr>
        <w:numPr>
          <w:ilvl w:val="0"/>
          <w:numId w:val="1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Firmas legibles del representante legal / gerente general / empleador que acredite la experiencia de dicho personal. </w:t>
      </w:r>
    </w:p>
    <w:p w14:paraId="25480B21" w14:textId="77777777" w:rsidR="00002B29" w:rsidRDefault="00002B29">
      <w:pPr>
        <w:jc w:val="both"/>
        <w:rPr>
          <w:rFonts w:ascii="Calibri" w:eastAsia="Calibri" w:hAnsi="Calibri" w:cs="Calibri"/>
          <w:sz w:val="22"/>
          <w:szCs w:val="22"/>
        </w:rPr>
      </w:pPr>
    </w:p>
    <w:p w14:paraId="57DFA9DC" w14:textId="77777777" w:rsidR="00002B29" w:rsidRDefault="00F1495A">
      <w:pPr>
        <w:jc w:val="both"/>
        <w:rPr>
          <w:rFonts w:ascii="Calibri" w:eastAsia="Calibri" w:hAnsi="Calibri" w:cs="Calibri"/>
          <w:sz w:val="22"/>
          <w:szCs w:val="22"/>
        </w:rPr>
      </w:pPr>
      <w:r>
        <w:rPr>
          <w:rFonts w:ascii="Calibri" w:eastAsia="Calibri" w:hAnsi="Calibri" w:cs="Calibri"/>
          <w:sz w:val="22"/>
          <w:szCs w:val="22"/>
        </w:rPr>
        <w:lastRenderedPageBreak/>
        <w:t xml:space="preserve">Estas condiciones no estarán sujetas al número de contratos o instrumentos presentados por el oferente para acreditar la experiencia mínima específica requerida, sino, al cumplimiento de estas condiciones con relación a los montos mínimos requeridos para cada tipo de experiencia. </w:t>
      </w:r>
    </w:p>
    <w:p w14:paraId="3A843197" w14:textId="77777777" w:rsidR="00002B29" w:rsidRDefault="00002B29">
      <w:pPr>
        <w:pBdr>
          <w:top w:val="nil"/>
          <w:left w:val="nil"/>
          <w:bottom w:val="nil"/>
          <w:right w:val="nil"/>
          <w:between w:val="nil"/>
        </w:pBdr>
        <w:ind w:left="720"/>
        <w:jc w:val="both"/>
        <w:rPr>
          <w:rFonts w:ascii="Calibri" w:eastAsia="Calibri" w:hAnsi="Calibri" w:cs="Calibri"/>
          <w:color w:val="000000"/>
          <w:sz w:val="22"/>
          <w:szCs w:val="22"/>
        </w:rPr>
      </w:pPr>
    </w:p>
    <w:p w14:paraId="7C6F516F" w14:textId="77777777" w:rsidR="00002B29" w:rsidRDefault="00F1495A">
      <w:pPr>
        <w:jc w:val="both"/>
        <w:rPr>
          <w:rFonts w:ascii="Calibri" w:eastAsia="Calibri" w:hAnsi="Calibri" w:cs="Calibri"/>
          <w:sz w:val="22"/>
          <w:szCs w:val="22"/>
        </w:rPr>
      </w:pPr>
      <w:r>
        <w:rPr>
          <w:rFonts w:ascii="Calibri" w:eastAsia="Calibri" w:hAnsi="Calibri" w:cs="Calibri"/>
          <w:sz w:val="22"/>
          <w:szCs w:val="22"/>
        </w:rPr>
        <w:t>Si con la presentación de un contrato o instrumento que acredite la experiencia mínima específica, el proveedor cumpliere el monto mínimo solicitado para la experiencia mínima general, este contrato o instrumento será considerado como válido para acreditar los dos tipos de experiencias.</w:t>
      </w:r>
    </w:p>
    <w:p w14:paraId="5593F886" w14:textId="77777777" w:rsidR="00002B29" w:rsidRDefault="00002B29">
      <w:pPr>
        <w:jc w:val="both"/>
        <w:rPr>
          <w:rFonts w:ascii="Calibri" w:eastAsia="Calibri" w:hAnsi="Calibri" w:cs="Calibri"/>
          <w:b/>
          <w:bCs/>
          <w:sz w:val="22"/>
          <w:szCs w:val="22"/>
        </w:rPr>
      </w:pPr>
    </w:p>
    <w:p w14:paraId="28B2076B" w14:textId="77777777" w:rsidR="00002B29" w:rsidRDefault="00F1495A">
      <w:pPr>
        <w:numPr>
          <w:ilvl w:val="1"/>
          <w:numId w:val="28"/>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Patrimonio </w:t>
      </w:r>
    </w:p>
    <w:p w14:paraId="50D36C70" w14:textId="77777777" w:rsidR="00002B29" w:rsidRDefault="00002B29">
      <w:pPr>
        <w:pBdr>
          <w:top w:val="nil"/>
          <w:left w:val="nil"/>
          <w:bottom w:val="nil"/>
          <w:right w:val="nil"/>
          <w:between w:val="nil"/>
        </w:pBdr>
        <w:ind w:left="1353"/>
        <w:jc w:val="both"/>
        <w:rPr>
          <w:rFonts w:ascii="Calibri" w:eastAsia="Calibri" w:hAnsi="Calibri" w:cs="Calibri"/>
          <w:b/>
          <w:bCs/>
          <w:color w:val="000000"/>
          <w:sz w:val="22"/>
          <w:szCs w:val="22"/>
        </w:rPr>
      </w:pPr>
    </w:p>
    <w:p w14:paraId="59F3D2FC" w14:textId="77777777" w:rsidR="00002B29" w:rsidRDefault="00F1495A">
      <w:pPr>
        <w:jc w:val="both"/>
        <w:rPr>
          <w:rFonts w:ascii="Calibri" w:eastAsia="Calibri" w:hAnsi="Calibri" w:cs="Calibri"/>
          <w:sz w:val="22"/>
          <w:szCs w:val="22"/>
        </w:rPr>
      </w:pPr>
      <w:r>
        <w:rPr>
          <w:rFonts w:ascii="Calibri" w:eastAsia="Calibri" w:hAnsi="Calibri" w:cs="Calibri"/>
          <w:sz w:val="22"/>
          <w:szCs w:val="22"/>
        </w:rPr>
        <w:t>En el caso de personas jurídicas, se verificará que el patrimonio cumpla las reglas de participación de oferentes, de acuerdo con la siguiente tabla:</w:t>
      </w:r>
    </w:p>
    <w:p w14:paraId="79F206A1" w14:textId="77777777" w:rsidR="00002B29" w:rsidRDefault="00002B29">
      <w:pPr>
        <w:jc w:val="both"/>
        <w:rPr>
          <w:rFonts w:ascii="Calibri" w:eastAsia="Calibri" w:hAnsi="Calibri" w:cs="Calibri"/>
          <w:sz w:val="22"/>
          <w:szCs w:val="22"/>
        </w:rPr>
      </w:pPr>
    </w:p>
    <w:p w14:paraId="54F53CB5" w14:textId="77777777" w:rsidR="00002B29" w:rsidRDefault="00F1495A">
      <w:pPr>
        <w:jc w:val="center"/>
        <w:rPr>
          <w:rFonts w:ascii="Calibri" w:eastAsia="Calibri" w:hAnsi="Calibri" w:cs="Calibri"/>
          <w:sz w:val="22"/>
          <w:szCs w:val="22"/>
        </w:rPr>
      </w:pPr>
      <w:r>
        <w:rPr>
          <w:rFonts w:ascii="Calibri" w:eastAsia="Calibri" w:hAnsi="Calibri" w:cs="Calibri"/>
          <w:noProof/>
          <w:sz w:val="22"/>
          <w:szCs w:val="22"/>
        </w:rPr>
        <w:lastRenderedPageBreak/>
        <w:drawing>
          <wp:inline distT="0" distB="0" distL="0" distR="0" wp14:anchorId="4D3BBEAD" wp14:editId="080ED887">
            <wp:extent cx="5926455" cy="7282180"/>
            <wp:effectExtent l="0" t="0" r="0" b="0"/>
            <wp:docPr id="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926455" cy="7282180"/>
                    </a:xfrm>
                    <a:prstGeom prst="rect">
                      <a:avLst/>
                    </a:prstGeom>
                    <a:ln/>
                  </pic:spPr>
                </pic:pic>
              </a:graphicData>
            </a:graphic>
          </wp:inline>
        </w:drawing>
      </w:r>
    </w:p>
    <w:p w14:paraId="5F26CD16" w14:textId="77777777" w:rsidR="00002B29" w:rsidRDefault="00002B29">
      <w:pPr>
        <w:jc w:val="both"/>
        <w:rPr>
          <w:rFonts w:ascii="Calibri" w:eastAsia="Calibri" w:hAnsi="Calibri" w:cs="Calibri"/>
          <w:sz w:val="22"/>
          <w:szCs w:val="22"/>
        </w:rPr>
      </w:pPr>
    </w:p>
    <w:p w14:paraId="6E969CF5" w14:textId="77777777" w:rsidR="00002B29" w:rsidRDefault="00F1495A">
      <w:pPr>
        <w:jc w:val="both"/>
        <w:rPr>
          <w:rFonts w:ascii="Calibri" w:eastAsia="Calibri" w:hAnsi="Calibri" w:cs="Calibri"/>
          <w:sz w:val="22"/>
          <w:szCs w:val="22"/>
        </w:rPr>
      </w:pPr>
      <w:r>
        <w:rPr>
          <w:rFonts w:ascii="Calibri" w:eastAsia="Calibri" w:hAnsi="Calibri" w:cs="Calibri"/>
          <w:sz w:val="22"/>
          <w:szCs w:val="22"/>
        </w:rPr>
        <w:t>Para acreditar su patrimonio, los oferentes deberán presentar copia de la Declaración de Impuesto a la Renta del último ejercicio fiscal inmediato anterior a la fecha de la presentación de la oferta, realizado ante el Servicio de Rentas Internas, o por el documento equivalente en el país de origen para aquellas ofertas extranjeras.</w:t>
      </w:r>
    </w:p>
    <w:p w14:paraId="23104649" w14:textId="77777777" w:rsidR="00002B29" w:rsidRDefault="00002B29">
      <w:pPr>
        <w:jc w:val="both"/>
        <w:rPr>
          <w:rFonts w:ascii="Calibri" w:eastAsia="Calibri" w:hAnsi="Calibri" w:cs="Calibri"/>
          <w:sz w:val="22"/>
          <w:szCs w:val="22"/>
        </w:rPr>
      </w:pPr>
    </w:p>
    <w:p w14:paraId="42652BEC" w14:textId="77777777" w:rsidR="00002B29" w:rsidRDefault="00F1495A">
      <w:pPr>
        <w:jc w:val="both"/>
        <w:rPr>
          <w:rFonts w:ascii="Calibri" w:eastAsia="Calibri" w:hAnsi="Calibri" w:cs="Calibri"/>
          <w:sz w:val="22"/>
          <w:szCs w:val="22"/>
        </w:rPr>
      </w:pPr>
      <w:r>
        <w:rPr>
          <w:rFonts w:ascii="Calibri" w:eastAsia="Calibri" w:hAnsi="Calibri" w:cs="Calibri"/>
          <w:sz w:val="22"/>
          <w:szCs w:val="22"/>
        </w:rPr>
        <w:t>La ESPOL verificará que el patrimonio del oferente sea igual o superior a la relación que se determine con respecto del presupuesto referencial conforme las regulaciones expedidas por el SERCOP.</w:t>
      </w:r>
    </w:p>
    <w:p w14:paraId="3E52C890" w14:textId="77777777" w:rsidR="00002B29" w:rsidRDefault="00002B29">
      <w:pPr>
        <w:jc w:val="both"/>
        <w:rPr>
          <w:rFonts w:ascii="Calibri" w:eastAsia="Calibri" w:hAnsi="Calibri" w:cs="Calibri"/>
          <w:sz w:val="22"/>
          <w:szCs w:val="22"/>
          <w:highlight w:val="green"/>
          <w:u w:val="single"/>
        </w:rPr>
      </w:pPr>
    </w:p>
    <w:p w14:paraId="08E50F43" w14:textId="77777777" w:rsidR="00002B29" w:rsidRDefault="00F1495A">
      <w:pPr>
        <w:jc w:val="both"/>
        <w:rPr>
          <w:rFonts w:ascii="Calibri" w:eastAsia="Calibri" w:hAnsi="Calibri" w:cs="Calibri"/>
          <w:b/>
          <w:bCs/>
          <w:sz w:val="22"/>
          <w:szCs w:val="22"/>
        </w:rPr>
      </w:pPr>
      <w:r>
        <w:rPr>
          <w:rFonts w:ascii="Calibri" w:eastAsia="Calibri" w:hAnsi="Calibri" w:cs="Calibri"/>
          <w:sz w:val="22"/>
          <w:szCs w:val="22"/>
          <w:highlight w:val="green"/>
          <w:u w:val="single"/>
        </w:rPr>
        <w:lastRenderedPageBreak/>
        <w:t xml:space="preserve">DEJAR EL SIGUIENTE TEXTO SI LA CONTRATACIÓN ES SUPERIOR A LOS USD 500.000,00. </w:t>
      </w:r>
    </w:p>
    <w:p w14:paraId="568733BD" w14:textId="77777777" w:rsidR="00002B29" w:rsidRDefault="00002B29">
      <w:pPr>
        <w:jc w:val="both"/>
        <w:rPr>
          <w:rFonts w:ascii="Calibri" w:eastAsia="Calibri" w:hAnsi="Calibri" w:cs="Calibri"/>
          <w:b/>
          <w:bCs/>
          <w:sz w:val="22"/>
          <w:szCs w:val="22"/>
          <w:highlight w:val="green"/>
        </w:rPr>
      </w:pPr>
    </w:p>
    <w:p w14:paraId="1BD8AE8E" w14:textId="77777777" w:rsidR="00002B29" w:rsidRDefault="00F1495A">
      <w:pPr>
        <w:numPr>
          <w:ilvl w:val="0"/>
          <w:numId w:val="13"/>
        </w:numPr>
        <w:pBdr>
          <w:top w:val="nil"/>
          <w:left w:val="nil"/>
          <w:bottom w:val="nil"/>
          <w:right w:val="nil"/>
          <w:between w:val="nil"/>
        </w:pBdr>
        <w:jc w:val="both"/>
        <w:rPr>
          <w:rFonts w:ascii="Calibri" w:eastAsia="Calibri" w:hAnsi="Calibri" w:cs="Calibri"/>
          <w:color w:val="000000"/>
          <w:sz w:val="22"/>
          <w:szCs w:val="22"/>
          <w:highlight w:val="green"/>
        </w:rPr>
      </w:pPr>
      <w:r>
        <w:rPr>
          <w:rFonts w:ascii="Calibri" w:eastAsia="Calibri" w:hAnsi="Calibri" w:cs="Calibri"/>
          <w:b/>
          <w:bCs/>
          <w:color w:val="000000"/>
          <w:sz w:val="22"/>
          <w:szCs w:val="22"/>
          <w:highlight w:val="green"/>
        </w:rPr>
        <w:t>Tiempo de existencia legal de personas jurídicas:</w:t>
      </w:r>
      <w:r>
        <w:rPr>
          <w:rFonts w:ascii="Calibri" w:eastAsia="Calibri" w:hAnsi="Calibri" w:cs="Calibri"/>
          <w:color w:val="000000"/>
          <w:sz w:val="22"/>
          <w:szCs w:val="22"/>
          <w:highlight w:val="green"/>
        </w:rPr>
        <w:t xml:space="preserve"> para procedimientos de contratación cuyo presupuesto referencial sea igual o inferior a USD$ 500.000,00 (Quinientos mil dólares de los Estados Unidos de América con 00/100), no habrá tiempo de existencia legal mínima requerida. Para los procedimientos de contratación que sobrepasen el monto del presupuesto referencial antes mencionado el tiempo de existencia legal será mínimo de tres (3) años. </w:t>
      </w:r>
    </w:p>
    <w:p w14:paraId="62AD4FB5" w14:textId="77777777" w:rsidR="00002B29" w:rsidRDefault="00002B29">
      <w:pPr>
        <w:pBdr>
          <w:top w:val="nil"/>
          <w:left w:val="nil"/>
          <w:bottom w:val="nil"/>
          <w:right w:val="nil"/>
          <w:between w:val="nil"/>
        </w:pBdr>
        <w:ind w:left="1490"/>
        <w:jc w:val="both"/>
        <w:rPr>
          <w:rFonts w:ascii="Calibri" w:eastAsia="Calibri" w:hAnsi="Calibri" w:cs="Calibri"/>
          <w:b/>
          <w:bCs/>
          <w:color w:val="000000"/>
          <w:sz w:val="22"/>
          <w:szCs w:val="22"/>
        </w:rPr>
      </w:pPr>
    </w:p>
    <w:p w14:paraId="2DD7AF97" w14:textId="77777777" w:rsidR="00002B29" w:rsidRDefault="00F1495A">
      <w:pPr>
        <w:numPr>
          <w:ilvl w:val="1"/>
          <w:numId w:val="28"/>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Otro(s) parámetro(s) resuelto(s) por la entidad contratante </w:t>
      </w:r>
    </w:p>
    <w:p w14:paraId="46780FB8" w14:textId="77777777" w:rsidR="00002B29" w:rsidRDefault="00002B29">
      <w:pPr>
        <w:pBdr>
          <w:top w:val="nil"/>
          <w:left w:val="nil"/>
          <w:bottom w:val="nil"/>
          <w:right w:val="nil"/>
          <w:between w:val="nil"/>
        </w:pBdr>
        <w:ind w:left="1490"/>
        <w:jc w:val="both"/>
        <w:rPr>
          <w:rFonts w:ascii="Calibri" w:eastAsia="Calibri" w:hAnsi="Calibri" w:cs="Calibri"/>
          <w:color w:val="000000"/>
          <w:sz w:val="22"/>
          <w:szCs w:val="22"/>
        </w:rPr>
      </w:pPr>
    </w:p>
    <w:tbl>
      <w:tblPr>
        <w:tblStyle w:val="af6"/>
        <w:tblW w:w="974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4197"/>
        <w:gridCol w:w="4423"/>
      </w:tblGrid>
      <w:tr w:rsidR="00002B29" w14:paraId="6810D1FB" w14:textId="77777777">
        <w:trPr>
          <w:trHeight w:val="455"/>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DAE9F7"/>
          </w:tcPr>
          <w:p w14:paraId="06FFD3D9" w14:textId="77777777" w:rsidR="00002B29" w:rsidRDefault="00F1495A">
            <w:pPr>
              <w:jc w:val="center"/>
              <w:rPr>
                <w:rFonts w:ascii="Calibri" w:eastAsia="Calibri" w:hAnsi="Calibri" w:cs="Calibri"/>
                <w:b/>
                <w:bCs/>
              </w:rPr>
            </w:pPr>
            <w:r>
              <w:rPr>
                <w:rFonts w:ascii="Calibri" w:eastAsia="Calibri" w:hAnsi="Calibri" w:cs="Calibri"/>
                <w:b/>
                <w:bCs/>
              </w:rPr>
              <w:t>Número</w:t>
            </w:r>
          </w:p>
        </w:tc>
        <w:tc>
          <w:tcPr>
            <w:tcW w:w="4197"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1F6EE2AF" w14:textId="77777777" w:rsidR="00002B29" w:rsidRDefault="00F1495A">
            <w:pPr>
              <w:jc w:val="center"/>
              <w:rPr>
                <w:rFonts w:ascii="Calibri" w:eastAsia="Calibri" w:hAnsi="Calibri" w:cs="Calibri"/>
                <w:b/>
                <w:bCs/>
              </w:rPr>
            </w:pPr>
            <w:r>
              <w:rPr>
                <w:rFonts w:ascii="Calibri" w:eastAsia="Calibri" w:hAnsi="Calibri" w:cs="Calibri"/>
                <w:b/>
                <w:bCs/>
              </w:rPr>
              <w:t>Nombre</w:t>
            </w:r>
          </w:p>
        </w:tc>
        <w:tc>
          <w:tcPr>
            <w:tcW w:w="4423"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7BFB058C" w14:textId="77777777" w:rsidR="00002B29" w:rsidRDefault="00F1495A">
            <w:pPr>
              <w:jc w:val="center"/>
              <w:rPr>
                <w:rFonts w:ascii="Calibri" w:eastAsia="Calibri" w:hAnsi="Calibri" w:cs="Calibri"/>
                <w:b/>
                <w:bCs/>
                <w:highlight w:val="white"/>
              </w:rPr>
            </w:pPr>
            <w:r>
              <w:rPr>
                <w:rFonts w:ascii="Calibri" w:eastAsia="Calibri" w:hAnsi="Calibri" w:cs="Calibri"/>
                <w:b/>
                <w:bCs/>
              </w:rPr>
              <w:t>Descripción</w:t>
            </w:r>
          </w:p>
        </w:tc>
      </w:tr>
      <w:tr w:rsidR="00002B29" w14:paraId="74606E50" w14:textId="77777777">
        <w:trPr>
          <w:trHeight w:val="419"/>
          <w:jc w:val="center"/>
        </w:trPr>
        <w:tc>
          <w:tcPr>
            <w:tcW w:w="1129" w:type="dxa"/>
            <w:vAlign w:val="center"/>
          </w:tcPr>
          <w:p w14:paraId="6854696A" w14:textId="77777777" w:rsidR="00002B29" w:rsidRDefault="00F1495A">
            <w:pPr>
              <w:jc w:val="center"/>
              <w:rPr>
                <w:rFonts w:ascii="Calibri" w:eastAsia="Calibri" w:hAnsi="Calibri" w:cs="Calibri"/>
              </w:rPr>
            </w:pPr>
            <w:r>
              <w:rPr>
                <w:rFonts w:ascii="Calibri" w:eastAsia="Calibri" w:hAnsi="Calibri" w:cs="Calibri"/>
              </w:rPr>
              <w:t>1</w:t>
            </w:r>
          </w:p>
        </w:tc>
        <w:tc>
          <w:tcPr>
            <w:tcW w:w="4197" w:type="dxa"/>
            <w:shd w:val="clear" w:color="auto" w:fill="auto"/>
            <w:vAlign w:val="center"/>
          </w:tcPr>
          <w:p w14:paraId="095D028B" w14:textId="77777777" w:rsidR="00002B29" w:rsidRDefault="00F1495A">
            <w:pPr>
              <w:jc w:val="center"/>
              <w:rPr>
                <w:rFonts w:ascii="Calibri" w:eastAsia="Calibri" w:hAnsi="Calibri" w:cs="Calibri"/>
              </w:rPr>
            </w:pPr>
            <w:r>
              <w:rPr>
                <w:rFonts w:ascii="Calibri" w:eastAsia="Calibri" w:hAnsi="Calibri" w:cs="Calibri"/>
              </w:rPr>
              <w:t>ANEXO “DECLARACIÓN DE ACTIVIDAD ECONÓMICA SUJETA A REPORTE A LA UAFE”</w:t>
            </w:r>
          </w:p>
        </w:tc>
        <w:tc>
          <w:tcPr>
            <w:tcW w:w="4423" w:type="dxa"/>
            <w:shd w:val="clear" w:color="auto" w:fill="auto"/>
            <w:vAlign w:val="center"/>
          </w:tcPr>
          <w:p w14:paraId="50374BB6" w14:textId="77777777" w:rsidR="00002B29" w:rsidRDefault="00F1495A">
            <w:pPr>
              <w:jc w:val="both"/>
              <w:rPr>
                <w:rFonts w:ascii="Calibri" w:eastAsia="Calibri" w:hAnsi="Calibri" w:cs="Calibri"/>
              </w:rPr>
            </w:pPr>
            <w:r>
              <w:rPr>
                <w:rFonts w:ascii="Calibri" w:eastAsia="Calibri" w:hAnsi="Calibri" w:cs="Calibri"/>
              </w:rPr>
              <w:t>El oferente deberá presentar el Anexo “DECLARACIÓN DE ACTIVIDAD ECONÓMICA SUJETA A REPORTE A LA UAFE” de acuerdo con el formato del presente documento.</w:t>
            </w:r>
          </w:p>
        </w:tc>
      </w:tr>
      <w:tr w:rsidR="00002B29" w14:paraId="77694840" w14:textId="77777777">
        <w:trPr>
          <w:trHeight w:val="416"/>
          <w:jc w:val="center"/>
        </w:trPr>
        <w:tc>
          <w:tcPr>
            <w:tcW w:w="1129" w:type="dxa"/>
            <w:vAlign w:val="center"/>
          </w:tcPr>
          <w:p w14:paraId="3274F42A" w14:textId="77777777" w:rsidR="00002B29" w:rsidRDefault="00F1495A">
            <w:pPr>
              <w:jc w:val="center"/>
              <w:rPr>
                <w:rFonts w:ascii="Calibri" w:eastAsia="Calibri" w:hAnsi="Calibri" w:cs="Calibri"/>
                <w:highlight w:val="white"/>
              </w:rPr>
            </w:pPr>
            <w:r>
              <w:rPr>
                <w:rFonts w:ascii="Calibri" w:eastAsia="Calibri" w:hAnsi="Calibri" w:cs="Calibri"/>
              </w:rPr>
              <w:t>2</w:t>
            </w:r>
          </w:p>
        </w:tc>
        <w:tc>
          <w:tcPr>
            <w:tcW w:w="4197" w:type="dxa"/>
            <w:shd w:val="clear" w:color="auto" w:fill="auto"/>
            <w:vAlign w:val="center"/>
          </w:tcPr>
          <w:p w14:paraId="4BC7C7E6" w14:textId="77777777" w:rsidR="00002B29" w:rsidRDefault="00F1495A">
            <w:pPr>
              <w:jc w:val="center"/>
              <w:rPr>
                <w:rFonts w:ascii="Calibri" w:eastAsia="Calibri" w:hAnsi="Calibri" w:cs="Calibri"/>
                <w:highlight w:val="white"/>
              </w:rPr>
            </w:pPr>
            <w:r>
              <w:rPr>
                <w:rFonts w:ascii="Calibri" w:eastAsia="Calibri" w:hAnsi="Calibri" w:cs="Calibri"/>
              </w:rPr>
              <w:t>ANEXO “DECLARACIÓN DE VINCULACIÓN CON LA ESCUELA SUPERIOR POLITÉCNICA DEL LITORAL- ESPOL”</w:t>
            </w:r>
          </w:p>
        </w:tc>
        <w:tc>
          <w:tcPr>
            <w:tcW w:w="4423" w:type="dxa"/>
            <w:shd w:val="clear" w:color="auto" w:fill="auto"/>
            <w:vAlign w:val="center"/>
          </w:tcPr>
          <w:p w14:paraId="4A4C97D3" w14:textId="77777777" w:rsidR="00002B29" w:rsidRDefault="00F1495A">
            <w:pPr>
              <w:jc w:val="both"/>
              <w:rPr>
                <w:rFonts w:ascii="Calibri" w:eastAsia="Calibri" w:hAnsi="Calibri" w:cs="Calibri"/>
                <w:highlight w:val="white"/>
              </w:rPr>
            </w:pPr>
            <w:r>
              <w:rPr>
                <w:rFonts w:ascii="Calibri" w:eastAsia="Calibri" w:hAnsi="Calibri" w:cs="Calibri"/>
              </w:rPr>
              <w:t>El oferente deberá presentar el Anexo “DECLARACIÓN DE VINCULACIÓN CON LA ESCUELA SUPERIOR POLITÉCNICA DEL LITORAL- ESPOL” (Persona Natural/Persona Jurídica) de acuerdo con los formatos del presente documento.</w:t>
            </w:r>
          </w:p>
        </w:tc>
      </w:tr>
      <w:tr w:rsidR="00002B29" w14:paraId="1A6AF95E" w14:textId="77777777">
        <w:trPr>
          <w:trHeight w:val="416"/>
          <w:jc w:val="center"/>
        </w:trPr>
        <w:tc>
          <w:tcPr>
            <w:tcW w:w="1129" w:type="dxa"/>
            <w:vAlign w:val="center"/>
          </w:tcPr>
          <w:p w14:paraId="1D05ADD9" w14:textId="77777777" w:rsidR="00002B29" w:rsidRDefault="00F1495A">
            <w:pPr>
              <w:jc w:val="center"/>
              <w:rPr>
                <w:rFonts w:ascii="Calibri" w:eastAsia="Calibri" w:hAnsi="Calibri" w:cs="Calibri"/>
                <w:highlight w:val="white"/>
              </w:rPr>
            </w:pPr>
            <w:r>
              <w:rPr>
                <w:rFonts w:ascii="Calibri" w:eastAsia="Calibri" w:hAnsi="Calibri" w:cs="Calibri"/>
                <w:highlight w:val="white"/>
              </w:rPr>
              <w:t>3</w:t>
            </w:r>
          </w:p>
        </w:tc>
        <w:tc>
          <w:tcPr>
            <w:tcW w:w="4197" w:type="dxa"/>
            <w:shd w:val="clear" w:color="auto" w:fill="auto"/>
            <w:vAlign w:val="center"/>
          </w:tcPr>
          <w:p w14:paraId="7DEB1533" w14:textId="77777777" w:rsidR="00002B29" w:rsidRDefault="00F1495A">
            <w:pPr>
              <w:jc w:val="center"/>
              <w:rPr>
                <w:rFonts w:ascii="Calibri" w:eastAsia="Calibri" w:hAnsi="Calibri" w:cs="Calibri"/>
              </w:rPr>
            </w:pPr>
            <w:r>
              <w:rPr>
                <w:rFonts w:ascii="Calibri" w:eastAsia="Calibri" w:hAnsi="Calibri" w:cs="Calibri"/>
              </w:rPr>
              <w:t>ANEXO “DECLARACIÓN DE VINCULACIÓN ESPECÍFICA APLICABLE A LOS PROCEDIMIENTOS DE CONTRATACIÓN PÚBLICA”</w:t>
            </w:r>
          </w:p>
        </w:tc>
        <w:tc>
          <w:tcPr>
            <w:tcW w:w="4423" w:type="dxa"/>
            <w:shd w:val="clear" w:color="auto" w:fill="auto"/>
            <w:vAlign w:val="center"/>
          </w:tcPr>
          <w:p w14:paraId="3E994EA6" w14:textId="77777777" w:rsidR="00002B29" w:rsidRDefault="00F1495A">
            <w:pPr>
              <w:jc w:val="both"/>
              <w:rPr>
                <w:rFonts w:ascii="Calibri" w:eastAsia="Calibri" w:hAnsi="Calibri" w:cs="Calibri"/>
                <w:highlight w:val="white"/>
              </w:rPr>
            </w:pPr>
            <w:r>
              <w:rPr>
                <w:rFonts w:ascii="Calibri" w:eastAsia="Calibri" w:hAnsi="Calibri" w:cs="Calibri"/>
              </w:rPr>
              <w:t>El oferente deberá presentar el Anexo “DECLARACIÓN DE VINCULACIÓN ESPECÍFICA APLICABLE A LOS PROCEDIMIENTOS DE CONTRATACIÓN PÚBLICA” (Persona Natural/Persona Jurídica) de acuerdo con el formato del presente documento</w:t>
            </w:r>
          </w:p>
        </w:tc>
      </w:tr>
      <w:tr w:rsidR="00002B29" w14:paraId="755B9FBA" w14:textId="77777777">
        <w:trPr>
          <w:trHeight w:val="416"/>
          <w:jc w:val="center"/>
        </w:trPr>
        <w:tc>
          <w:tcPr>
            <w:tcW w:w="1129" w:type="dxa"/>
            <w:vAlign w:val="center"/>
          </w:tcPr>
          <w:p w14:paraId="14ED546E" w14:textId="77777777" w:rsidR="00002B29" w:rsidRDefault="00F1495A">
            <w:pPr>
              <w:jc w:val="center"/>
              <w:rPr>
                <w:rFonts w:ascii="Calibri" w:eastAsia="Calibri" w:hAnsi="Calibri" w:cs="Calibri"/>
                <w:highlight w:val="white"/>
              </w:rPr>
            </w:pPr>
            <w:r>
              <w:rPr>
                <w:rFonts w:ascii="Calibri" w:eastAsia="Calibri" w:hAnsi="Calibri" w:cs="Calibri"/>
                <w:highlight w:val="white"/>
              </w:rPr>
              <w:t>4</w:t>
            </w:r>
          </w:p>
        </w:tc>
        <w:tc>
          <w:tcPr>
            <w:tcW w:w="4197" w:type="dxa"/>
            <w:shd w:val="clear" w:color="auto" w:fill="auto"/>
            <w:vAlign w:val="center"/>
          </w:tcPr>
          <w:p w14:paraId="6FCCCC29" w14:textId="77777777" w:rsidR="00002B29" w:rsidRDefault="00F1495A">
            <w:pPr>
              <w:jc w:val="center"/>
              <w:rPr>
                <w:rFonts w:ascii="Calibri" w:eastAsia="Calibri" w:hAnsi="Calibri" w:cs="Calibri"/>
              </w:rPr>
            </w:pPr>
            <w:r>
              <w:rPr>
                <w:rFonts w:ascii="Calibri" w:eastAsia="Calibri" w:hAnsi="Calibri" w:cs="Calibri"/>
              </w:rPr>
              <w:t>Anexo - DESGLOSE DE LA OFERTA ECONÓMICA</w:t>
            </w:r>
          </w:p>
        </w:tc>
        <w:tc>
          <w:tcPr>
            <w:tcW w:w="4423" w:type="dxa"/>
            <w:shd w:val="clear" w:color="auto" w:fill="auto"/>
            <w:vAlign w:val="center"/>
          </w:tcPr>
          <w:p w14:paraId="1EC136AF" w14:textId="77777777" w:rsidR="00002B29" w:rsidRDefault="00F1495A">
            <w:pPr>
              <w:jc w:val="both"/>
              <w:rPr>
                <w:rFonts w:ascii="Calibri" w:eastAsia="Calibri" w:hAnsi="Calibri" w:cs="Calibri"/>
              </w:rPr>
            </w:pPr>
            <w:r>
              <w:rPr>
                <w:rFonts w:ascii="Calibri" w:eastAsia="Calibri" w:hAnsi="Calibri" w:cs="Calibri"/>
              </w:rPr>
              <w:t>El oferente deberá entregar el desglose con los precios unitarios de la oferta económica, tal como consta en el “Anexo - DESGLOSE DE LA OFERTA ECONÓMICA”.</w:t>
            </w:r>
          </w:p>
        </w:tc>
      </w:tr>
      <w:tr w:rsidR="00002B29" w14:paraId="67181515" w14:textId="77777777">
        <w:trPr>
          <w:trHeight w:val="416"/>
          <w:jc w:val="center"/>
        </w:trPr>
        <w:tc>
          <w:tcPr>
            <w:tcW w:w="1129" w:type="dxa"/>
            <w:vAlign w:val="center"/>
          </w:tcPr>
          <w:p w14:paraId="570B9FB3" w14:textId="77777777" w:rsidR="00002B29" w:rsidRDefault="00F1495A">
            <w:pPr>
              <w:jc w:val="center"/>
              <w:rPr>
                <w:rFonts w:ascii="Calibri" w:eastAsia="Calibri" w:hAnsi="Calibri" w:cs="Calibri"/>
                <w:highlight w:val="white"/>
              </w:rPr>
            </w:pPr>
            <w:r>
              <w:rPr>
                <w:rFonts w:ascii="Calibri" w:eastAsia="Calibri" w:hAnsi="Calibri" w:cs="Calibri"/>
                <w:highlight w:val="white"/>
              </w:rPr>
              <w:t>5</w:t>
            </w:r>
          </w:p>
        </w:tc>
        <w:tc>
          <w:tcPr>
            <w:tcW w:w="4197" w:type="dxa"/>
            <w:shd w:val="clear" w:color="auto" w:fill="auto"/>
            <w:vAlign w:val="center"/>
          </w:tcPr>
          <w:p w14:paraId="73FA7D0D" w14:textId="77777777" w:rsidR="00002B29" w:rsidRDefault="00F1495A">
            <w:pPr>
              <w:jc w:val="center"/>
              <w:rPr>
                <w:rFonts w:ascii="Calibri" w:eastAsia="Calibri" w:hAnsi="Calibri" w:cs="Calibri"/>
              </w:rPr>
            </w:pPr>
            <w:r>
              <w:rPr>
                <w:rFonts w:ascii="Calibri" w:eastAsia="Calibri" w:hAnsi="Calibri" w:cs="Calibri"/>
              </w:rPr>
              <w:t>CUMPLIMIENTO DE CRITERIOS DE RESPONSABILIDAD CON ENFOQUE AMBIENTAL, ECONÓMICO Y/O SOCIAL PARA COMPRAS PÚBLICAS SOSTENIBLES</w:t>
            </w:r>
          </w:p>
        </w:tc>
        <w:tc>
          <w:tcPr>
            <w:tcW w:w="4423" w:type="dxa"/>
            <w:shd w:val="clear" w:color="auto" w:fill="auto"/>
            <w:vAlign w:val="center"/>
          </w:tcPr>
          <w:p w14:paraId="6B9C528E" w14:textId="77777777" w:rsidR="00002B29" w:rsidRDefault="00002B29">
            <w:pPr>
              <w:jc w:val="both"/>
              <w:rPr>
                <w:rFonts w:ascii="Calibri" w:eastAsia="Calibri" w:hAnsi="Calibri" w:cs="Calibri"/>
              </w:rPr>
            </w:pPr>
          </w:p>
        </w:tc>
      </w:tr>
    </w:tbl>
    <w:p w14:paraId="21EDBE71" w14:textId="77777777" w:rsidR="00002B29" w:rsidRDefault="00002B29">
      <w:pPr>
        <w:pBdr>
          <w:top w:val="nil"/>
          <w:left w:val="nil"/>
          <w:bottom w:val="nil"/>
          <w:right w:val="nil"/>
          <w:between w:val="nil"/>
        </w:pBdr>
        <w:ind w:left="1080"/>
        <w:jc w:val="both"/>
        <w:rPr>
          <w:rFonts w:ascii="Calibri" w:eastAsia="Calibri" w:hAnsi="Calibri" w:cs="Calibri"/>
          <w:color w:val="000000"/>
          <w:sz w:val="22"/>
          <w:szCs w:val="22"/>
        </w:rPr>
      </w:pPr>
    </w:p>
    <w:p w14:paraId="38AFB989" w14:textId="77777777" w:rsidR="00002B29" w:rsidRDefault="00F1495A">
      <w:pPr>
        <w:pBdr>
          <w:top w:val="nil"/>
          <w:left w:val="nil"/>
          <w:bottom w:val="nil"/>
          <w:right w:val="nil"/>
          <w:between w:val="nil"/>
        </w:pBdr>
        <w:ind w:left="1080"/>
        <w:jc w:val="both"/>
        <w:rPr>
          <w:rFonts w:ascii="Calibri" w:eastAsia="Calibri" w:hAnsi="Calibri" w:cs="Calibri"/>
          <w:color w:val="000000"/>
          <w:sz w:val="22"/>
          <w:szCs w:val="22"/>
        </w:rPr>
      </w:pPr>
      <w:r>
        <w:rPr>
          <w:rFonts w:ascii="Calibri" w:eastAsia="Calibri" w:hAnsi="Calibri" w:cs="Calibri"/>
          <w:color w:val="000000"/>
          <w:sz w:val="22"/>
          <w:szCs w:val="22"/>
          <w:highlight w:val="yellow"/>
        </w:rPr>
        <w:t>En el caso que la Entidad Contratante considere necesario añadir un parámetro adicional éste deberá ser debidamente sustentado, relacionado con el proyecto y no contravenir la LOSNCP, su reglamento o las resoluciones emitidas por el SERCOP; deberá estar completamente definido, no será restrictivo ni discriminatorio y deberá establecer su indicador y el medio de comprobación.</w:t>
      </w:r>
    </w:p>
    <w:p w14:paraId="486D975C" w14:textId="77777777" w:rsidR="00002B29" w:rsidRDefault="00002B29">
      <w:pPr>
        <w:rPr>
          <w:rFonts w:ascii="Calibri" w:eastAsia="Calibri" w:hAnsi="Calibri" w:cs="Calibri"/>
          <w:sz w:val="22"/>
          <w:szCs w:val="22"/>
        </w:rPr>
      </w:pPr>
    </w:p>
    <w:p w14:paraId="2F546F0D" w14:textId="77777777" w:rsidR="00002B29" w:rsidRDefault="00F1495A">
      <w:pPr>
        <w:pBdr>
          <w:top w:val="nil"/>
          <w:left w:val="nil"/>
          <w:bottom w:val="nil"/>
          <w:right w:val="nil"/>
          <w:between w:val="nil"/>
        </w:pBdr>
        <w:spacing w:after="160" w:line="259" w:lineRule="auto"/>
        <w:ind w:left="993"/>
        <w:jc w:val="both"/>
        <w:rPr>
          <w:rFonts w:ascii="Calibri" w:eastAsia="Calibri" w:hAnsi="Calibri" w:cs="Calibri"/>
          <w:b/>
          <w:bCs/>
          <w:color w:val="000000"/>
          <w:sz w:val="22"/>
          <w:szCs w:val="22"/>
        </w:rPr>
      </w:pPr>
      <w:r>
        <w:rPr>
          <w:rFonts w:ascii="Calibri" w:eastAsia="Calibri" w:hAnsi="Calibri" w:cs="Calibri"/>
          <w:b/>
          <w:bCs/>
          <w:color w:val="000000"/>
          <w:sz w:val="22"/>
          <w:szCs w:val="22"/>
        </w:rPr>
        <w:t>21.1 PARÁMETROS RESUELTOS POR LA ENTIDAD CONTRATANTE</w:t>
      </w:r>
    </w:p>
    <w:p w14:paraId="55351C44" w14:textId="77777777" w:rsidR="00002B29" w:rsidRDefault="00F1495A">
      <w:pPr>
        <w:jc w:val="both"/>
        <w:rPr>
          <w:rFonts w:ascii="Calibri" w:eastAsia="Calibri" w:hAnsi="Calibri" w:cs="Calibri"/>
          <w:sz w:val="22"/>
          <w:szCs w:val="22"/>
        </w:rPr>
      </w:pPr>
      <w:r>
        <w:rPr>
          <w:rFonts w:ascii="Calibri" w:eastAsia="Calibri" w:hAnsi="Calibri" w:cs="Calibri"/>
          <w:sz w:val="22"/>
          <w:szCs w:val="22"/>
        </w:rPr>
        <w:t>Aquellas ofertas que cumplan integralmente con los parámetros mínimos, pasarán a la etapa de evaluación de ofertas por puntaje, caso contrario serán descalificadas.</w:t>
      </w:r>
    </w:p>
    <w:p w14:paraId="718A2EAC" w14:textId="77777777" w:rsidR="00002B29" w:rsidRDefault="00002B29">
      <w:pPr>
        <w:jc w:val="both"/>
        <w:rPr>
          <w:rFonts w:ascii="Calibri" w:eastAsia="Calibri" w:hAnsi="Calibri" w:cs="Calibri"/>
          <w:sz w:val="22"/>
          <w:szCs w:val="22"/>
        </w:rPr>
      </w:pPr>
    </w:p>
    <w:p w14:paraId="5D2D71BF" w14:textId="77777777" w:rsidR="00002B29" w:rsidRDefault="00F1495A">
      <w:pPr>
        <w:jc w:val="both"/>
        <w:rPr>
          <w:rFonts w:ascii="Calibri" w:eastAsia="Calibri" w:hAnsi="Calibri" w:cs="Calibri"/>
          <w:sz w:val="22"/>
          <w:szCs w:val="22"/>
        </w:rPr>
      </w:pPr>
      <w:r>
        <w:rPr>
          <w:rFonts w:ascii="Calibri" w:eastAsia="Calibri" w:hAnsi="Calibri" w:cs="Calibri"/>
          <w:sz w:val="22"/>
          <w:szCs w:val="22"/>
        </w:rPr>
        <w:t>Para la verificación del cumplimiento de los requisitos mínimos se estará a la metodología “CUMPLE O NO CUMPLE”.</w:t>
      </w:r>
    </w:p>
    <w:p w14:paraId="33719091" w14:textId="77777777" w:rsidR="00002B29" w:rsidRDefault="00002B29">
      <w:pPr>
        <w:jc w:val="both"/>
        <w:rPr>
          <w:rFonts w:ascii="Calibri" w:eastAsia="Calibri" w:hAnsi="Calibri" w:cs="Calibri"/>
          <w:sz w:val="22"/>
          <w:szCs w:val="22"/>
        </w:rPr>
      </w:pPr>
    </w:p>
    <w:tbl>
      <w:tblPr>
        <w:tblStyle w:val="af7"/>
        <w:tblW w:w="8485" w:type="dxa"/>
        <w:tblInd w:w="15" w:type="dxa"/>
        <w:tblLayout w:type="fixed"/>
        <w:tblLook w:val="0400" w:firstRow="0" w:lastRow="0" w:firstColumn="0" w:lastColumn="0" w:noHBand="0" w:noVBand="1"/>
      </w:tblPr>
      <w:tblGrid>
        <w:gridCol w:w="3099"/>
        <w:gridCol w:w="1134"/>
        <w:gridCol w:w="1134"/>
        <w:gridCol w:w="3118"/>
      </w:tblGrid>
      <w:tr w:rsidR="00002B29" w14:paraId="5893E1CA" w14:textId="77777777">
        <w:trPr>
          <w:trHeight w:val="398"/>
        </w:trPr>
        <w:tc>
          <w:tcPr>
            <w:tcW w:w="3099"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26C3DEE6" w14:textId="77777777" w:rsidR="00002B29" w:rsidRDefault="00F1495A">
            <w:pPr>
              <w:spacing w:line="276" w:lineRule="auto"/>
              <w:jc w:val="both"/>
              <w:rPr>
                <w:rFonts w:ascii="Calibri" w:eastAsia="Calibri" w:hAnsi="Calibri" w:cs="Calibri"/>
                <w:b/>
                <w:bCs/>
              </w:rPr>
            </w:pPr>
            <w:r>
              <w:rPr>
                <w:rFonts w:ascii="Calibri" w:eastAsia="Calibri" w:hAnsi="Calibri" w:cs="Calibri"/>
                <w:b/>
                <w:bCs/>
              </w:rPr>
              <w:t>PARÁMETRO</w:t>
            </w:r>
          </w:p>
        </w:tc>
        <w:tc>
          <w:tcPr>
            <w:tcW w:w="1134"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434AD753" w14:textId="77777777" w:rsidR="00002B29" w:rsidRDefault="00F1495A">
            <w:pPr>
              <w:spacing w:line="276" w:lineRule="auto"/>
              <w:jc w:val="both"/>
              <w:rPr>
                <w:rFonts w:ascii="Calibri" w:eastAsia="Calibri" w:hAnsi="Calibri" w:cs="Calibri"/>
                <w:b/>
                <w:bCs/>
              </w:rPr>
            </w:pPr>
            <w:r>
              <w:rPr>
                <w:rFonts w:ascii="Calibri" w:eastAsia="Calibri" w:hAnsi="Calibri" w:cs="Calibri"/>
                <w:b/>
                <w:bCs/>
              </w:rPr>
              <w:t>CUMPLE</w:t>
            </w:r>
          </w:p>
        </w:tc>
        <w:tc>
          <w:tcPr>
            <w:tcW w:w="1134"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293366B7" w14:textId="77777777" w:rsidR="00002B29" w:rsidRDefault="00F1495A">
            <w:pPr>
              <w:spacing w:line="276" w:lineRule="auto"/>
              <w:jc w:val="both"/>
              <w:rPr>
                <w:rFonts w:ascii="Calibri" w:eastAsia="Calibri" w:hAnsi="Calibri" w:cs="Calibri"/>
                <w:b/>
                <w:bCs/>
              </w:rPr>
            </w:pPr>
            <w:r>
              <w:rPr>
                <w:rFonts w:ascii="Calibri" w:eastAsia="Calibri" w:hAnsi="Calibri" w:cs="Calibri"/>
                <w:b/>
                <w:bCs/>
              </w:rPr>
              <w:t xml:space="preserve">NO </w:t>
            </w:r>
            <w:r>
              <w:rPr>
                <w:rFonts w:ascii="Calibri" w:eastAsia="Calibri" w:hAnsi="Calibri" w:cs="Calibri"/>
                <w:b/>
                <w:bCs/>
              </w:rPr>
              <w:lastRenderedPageBreak/>
              <w:t>CUMPLE</w:t>
            </w:r>
          </w:p>
        </w:tc>
        <w:tc>
          <w:tcPr>
            <w:tcW w:w="3118"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33F852F9" w14:textId="77777777" w:rsidR="00002B29" w:rsidRDefault="00F1495A">
            <w:pPr>
              <w:spacing w:line="276" w:lineRule="auto"/>
              <w:jc w:val="both"/>
              <w:rPr>
                <w:rFonts w:ascii="Calibri" w:eastAsia="Calibri" w:hAnsi="Calibri" w:cs="Calibri"/>
                <w:b/>
                <w:bCs/>
              </w:rPr>
            </w:pPr>
            <w:r>
              <w:rPr>
                <w:rFonts w:ascii="Calibri" w:eastAsia="Calibri" w:hAnsi="Calibri" w:cs="Calibri"/>
                <w:b/>
                <w:bCs/>
              </w:rPr>
              <w:lastRenderedPageBreak/>
              <w:t>OBSERVACIONES</w:t>
            </w:r>
          </w:p>
        </w:tc>
      </w:tr>
      <w:tr w:rsidR="00002B29" w14:paraId="02BD4159" w14:textId="77777777">
        <w:trPr>
          <w:trHeight w:val="289"/>
        </w:trPr>
        <w:tc>
          <w:tcPr>
            <w:tcW w:w="3099" w:type="dxa"/>
            <w:tcBorders>
              <w:top w:val="single" w:sz="4" w:space="0" w:color="000000"/>
              <w:left w:val="single" w:sz="4" w:space="0" w:color="000000"/>
              <w:bottom w:val="single" w:sz="4" w:space="0" w:color="000000"/>
              <w:right w:val="single" w:sz="4" w:space="0" w:color="000000"/>
            </w:tcBorders>
            <w:vAlign w:val="center"/>
          </w:tcPr>
          <w:p w14:paraId="3C49D93A" w14:textId="77777777" w:rsidR="00002B29" w:rsidRDefault="00F1495A">
            <w:pPr>
              <w:spacing w:line="276" w:lineRule="auto"/>
              <w:jc w:val="both"/>
              <w:rPr>
                <w:rFonts w:ascii="Calibri" w:eastAsia="Calibri" w:hAnsi="Calibri" w:cs="Calibri"/>
              </w:rPr>
            </w:pPr>
            <w:r>
              <w:rPr>
                <w:rFonts w:ascii="Calibri" w:eastAsia="Calibri" w:hAnsi="Calibri" w:cs="Calibri"/>
              </w:rPr>
              <w:t>Integridad de la oferta</w:t>
            </w:r>
          </w:p>
        </w:tc>
        <w:tc>
          <w:tcPr>
            <w:tcW w:w="1134" w:type="dxa"/>
            <w:tcBorders>
              <w:top w:val="single" w:sz="4" w:space="0" w:color="000000"/>
              <w:left w:val="single" w:sz="4" w:space="0" w:color="000000"/>
              <w:bottom w:val="single" w:sz="4" w:space="0" w:color="000000"/>
              <w:right w:val="single" w:sz="4" w:space="0" w:color="000000"/>
            </w:tcBorders>
            <w:vAlign w:val="center"/>
          </w:tcPr>
          <w:p w14:paraId="781F4D8C" w14:textId="77777777" w:rsidR="00002B29" w:rsidRDefault="00002B29">
            <w:pPr>
              <w:spacing w:line="276" w:lineRule="auto"/>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3EEFF00" w14:textId="77777777" w:rsidR="00002B29" w:rsidRDefault="00002B29">
            <w:pPr>
              <w:spacing w:line="276" w:lineRule="auto"/>
              <w:jc w:val="both"/>
              <w:rPr>
                <w:rFonts w:ascii="Calibri" w:eastAsia="Calibri" w:hAnsi="Calibri" w:cs="Calibri"/>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62B988AD" w14:textId="77777777" w:rsidR="00002B29" w:rsidRDefault="00002B29">
            <w:pPr>
              <w:spacing w:line="276" w:lineRule="auto"/>
              <w:jc w:val="both"/>
              <w:rPr>
                <w:rFonts w:ascii="Calibri" w:eastAsia="Calibri" w:hAnsi="Calibri" w:cs="Calibri"/>
              </w:rPr>
            </w:pPr>
          </w:p>
        </w:tc>
      </w:tr>
      <w:tr w:rsidR="00002B29" w14:paraId="6A517E14" w14:textId="77777777">
        <w:trPr>
          <w:trHeight w:val="289"/>
        </w:trPr>
        <w:tc>
          <w:tcPr>
            <w:tcW w:w="3099" w:type="dxa"/>
            <w:tcBorders>
              <w:top w:val="single" w:sz="4" w:space="0" w:color="000000"/>
              <w:left w:val="single" w:sz="4" w:space="0" w:color="000000"/>
              <w:bottom w:val="single" w:sz="4" w:space="0" w:color="000000"/>
              <w:right w:val="single" w:sz="4" w:space="0" w:color="000000"/>
            </w:tcBorders>
            <w:vAlign w:val="center"/>
          </w:tcPr>
          <w:p w14:paraId="3180A769" w14:textId="77777777" w:rsidR="00002B29" w:rsidRDefault="00F1495A">
            <w:pPr>
              <w:spacing w:line="276" w:lineRule="auto"/>
              <w:jc w:val="both"/>
              <w:rPr>
                <w:rFonts w:ascii="Calibri" w:eastAsia="Calibri" w:hAnsi="Calibri" w:cs="Calibri"/>
              </w:rPr>
            </w:pPr>
            <w:r>
              <w:rPr>
                <w:rFonts w:ascii="Calibri" w:eastAsia="Calibri" w:hAnsi="Calibri" w:cs="Calibri"/>
              </w:rPr>
              <w:t>Equipo mínimo</w:t>
            </w:r>
          </w:p>
        </w:tc>
        <w:tc>
          <w:tcPr>
            <w:tcW w:w="1134" w:type="dxa"/>
            <w:tcBorders>
              <w:top w:val="single" w:sz="4" w:space="0" w:color="000000"/>
              <w:left w:val="single" w:sz="4" w:space="0" w:color="000000"/>
              <w:bottom w:val="single" w:sz="4" w:space="0" w:color="000000"/>
              <w:right w:val="single" w:sz="4" w:space="0" w:color="000000"/>
            </w:tcBorders>
            <w:vAlign w:val="center"/>
          </w:tcPr>
          <w:p w14:paraId="2FA323D7" w14:textId="77777777" w:rsidR="00002B29" w:rsidRDefault="00002B29">
            <w:pPr>
              <w:spacing w:line="276" w:lineRule="auto"/>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0A2BE88" w14:textId="77777777" w:rsidR="00002B29" w:rsidRDefault="00002B29">
            <w:pPr>
              <w:spacing w:line="276" w:lineRule="auto"/>
              <w:jc w:val="both"/>
              <w:rPr>
                <w:rFonts w:ascii="Calibri" w:eastAsia="Calibri" w:hAnsi="Calibri" w:cs="Calibri"/>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1E742F91" w14:textId="77777777" w:rsidR="00002B29" w:rsidRDefault="00002B29">
            <w:pPr>
              <w:spacing w:line="276" w:lineRule="auto"/>
              <w:jc w:val="both"/>
              <w:rPr>
                <w:rFonts w:ascii="Calibri" w:eastAsia="Calibri" w:hAnsi="Calibri" w:cs="Calibri"/>
              </w:rPr>
            </w:pPr>
          </w:p>
        </w:tc>
      </w:tr>
      <w:tr w:rsidR="00002B29" w14:paraId="3CCD52D1" w14:textId="77777777">
        <w:trPr>
          <w:trHeight w:val="289"/>
        </w:trPr>
        <w:tc>
          <w:tcPr>
            <w:tcW w:w="3099" w:type="dxa"/>
            <w:tcBorders>
              <w:top w:val="single" w:sz="4" w:space="0" w:color="000000"/>
              <w:left w:val="single" w:sz="4" w:space="0" w:color="000000"/>
              <w:bottom w:val="single" w:sz="4" w:space="0" w:color="000000"/>
              <w:right w:val="single" w:sz="4" w:space="0" w:color="000000"/>
            </w:tcBorders>
            <w:vAlign w:val="center"/>
          </w:tcPr>
          <w:p w14:paraId="535EAC24" w14:textId="77777777" w:rsidR="00002B29" w:rsidRDefault="00F1495A">
            <w:pPr>
              <w:spacing w:line="276" w:lineRule="auto"/>
              <w:jc w:val="both"/>
              <w:rPr>
                <w:rFonts w:ascii="Calibri" w:eastAsia="Calibri" w:hAnsi="Calibri" w:cs="Calibri"/>
              </w:rPr>
            </w:pPr>
            <w:r>
              <w:rPr>
                <w:rFonts w:ascii="Calibri" w:eastAsia="Calibri" w:hAnsi="Calibri" w:cs="Calibri"/>
              </w:rPr>
              <w:t>Personal técnico mínimo</w:t>
            </w:r>
          </w:p>
        </w:tc>
        <w:tc>
          <w:tcPr>
            <w:tcW w:w="1134" w:type="dxa"/>
            <w:tcBorders>
              <w:top w:val="single" w:sz="4" w:space="0" w:color="000000"/>
              <w:left w:val="single" w:sz="4" w:space="0" w:color="000000"/>
              <w:bottom w:val="single" w:sz="4" w:space="0" w:color="000000"/>
              <w:right w:val="single" w:sz="4" w:space="0" w:color="000000"/>
            </w:tcBorders>
            <w:vAlign w:val="center"/>
          </w:tcPr>
          <w:p w14:paraId="71FEC9FA" w14:textId="77777777" w:rsidR="00002B29" w:rsidRDefault="00002B29">
            <w:pPr>
              <w:spacing w:line="276" w:lineRule="auto"/>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697610C" w14:textId="77777777" w:rsidR="00002B29" w:rsidRDefault="00002B29">
            <w:pPr>
              <w:spacing w:line="276" w:lineRule="auto"/>
              <w:jc w:val="both"/>
              <w:rPr>
                <w:rFonts w:ascii="Calibri" w:eastAsia="Calibri" w:hAnsi="Calibri" w:cs="Calibri"/>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0872F27D" w14:textId="77777777" w:rsidR="00002B29" w:rsidRDefault="00002B29">
            <w:pPr>
              <w:spacing w:line="276" w:lineRule="auto"/>
              <w:jc w:val="both"/>
              <w:rPr>
                <w:rFonts w:ascii="Calibri" w:eastAsia="Calibri" w:hAnsi="Calibri" w:cs="Calibri"/>
              </w:rPr>
            </w:pPr>
          </w:p>
        </w:tc>
      </w:tr>
      <w:tr w:rsidR="00002B29" w14:paraId="19ACC7BD" w14:textId="77777777">
        <w:trPr>
          <w:trHeight w:val="289"/>
        </w:trPr>
        <w:tc>
          <w:tcPr>
            <w:tcW w:w="3099" w:type="dxa"/>
            <w:tcBorders>
              <w:top w:val="single" w:sz="4" w:space="0" w:color="000000"/>
              <w:left w:val="single" w:sz="4" w:space="0" w:color="000000"/>
              <w:bottom w:val="single" w:sz="4" w:space="0" w:color="000000"/>
              <w:right w:val="single" w:sz="4" w:space="0" w:color="000000"/>
            </w:tcBorders>
            <w:vAlign w:val="center"/>
          </w:tcPr>
          <w:p w14:paraId="2BEEF89D" w14:textId="77777777" w:rsidR="00002B29" w:rsidRDefault="00F1495A">
            <w:pPr>
              <w:spacing w:line="276" w:lineRule="auto"/>
              <w:jc w:val="both"/>
              <w:rPr>
                <w:rFonts w:ascii="Calibri" w:eastAsia="Calibri" w:hAnsi="Calibri" w:cs="Calibri"/>
              </w:rPr>
            </w:pPr>
            <w:r>
              <w:rPr>
                <w:rFonts w:ascii="Calibri" w:eastAsia="Calibri" w:hAnsi="Calibri" w:cs="Calibri"/>
              </w:rPr>
              <w:t>Experiencia General mínima</w:t>
            </w:r>
          </w:p>
        </w:tc>
        <w:tc>
          <w:tcPr>
            <w:tcW w:w="1134" w:type="dxa"/>
            <w:tcBorders>
              <w:top w:val="single" w:sz="4" w:space="0" w:color="000000"/>
              <w:left w:val="single" w:sz="4" w:space="0" w:color="000000"/>
              <w:bottom w:val="single" w:sz="4" w:space="0" w:color="000000"/>
              <w:right w:val="single" w:sz="4" w:space="0" w:color="000000"/>
            </w:tcBorders>
            <w:vAlign w:val="center"/>
          </w:tcPr>
          <w:p w14:paraId="09C46CF7" w14:textId="77777777" w:rsidR="00002B29" w:rsidRDefault="00002B29">
            <w:pPr>
              <w:spacing w:line="276" w:lineRule="auto"/>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F94EF9C" w14:textId="77777777" w:rsidR="00002B29" w:rsidRDefault="00002B29">
            <w:pPr>
              <w:spacing w:line="276" w:lineRule="auto"/>
              <w:jc w:val="both"/>
              <w:rPr>
                <w:rFonts w:ascii="Calibri" w:eastAsia="Calibri" w:hAnsi="Calibri" w:cs="Calibri"/>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1FB91023" w14:textId="77777777" w:rsidR="00002B29" w:rsidRDefault="00002B29">
            <w:pPr>
              <w:spacing w:line="276" w:lineRule="auto"/>
              <w:jc w:val="both"/>
              <w:rPr>
                <w:rFonts w:ascii="Calibri" w:eastAsia="Calibri" w:hAnsi="Calibri" w:cs="Calibri"/>
              </w:rPr>
            </w:pPr>
          </w:p>
        </w:tc>
      </w:tr>
      <w:tr w:rsidR="00002B29" w14:paraId="5CC50F71" w14:textId="77777777">
        <w:trPr>
          <w:trHeight w:val="289"/>
        </w:trPr>
        <w:tc>
          <w:tcPr>
            <w:tcW w:w="3099" w:type="dxa"/>
            <w:tcBorders>
              <w:top w:val="single" w:sz="4" w:space="0" w:color="000000"/>
              <w:left w:val="single" w:sz="4" w:space="0" w:color="000000"/>
              <w:bottom w:val="single" w:sz="4" w:space="0" w:color="000000"/>
              <w:right w:val="single" w:sz="4" w:space="0" w:color="000000"/>
            </w:tcBorders>
            <w:vAlign w:val="center"/>
          </w:tcPr>
          <w:p w14:paraId="147759E8" w14:textId="77777777" w:rsidR="00002B29" w:rsidRDefault="00F1495A">
            <w:pPr>
              <w:spacing w:line="276" w:lineRule="auto"/>
              <w:jc w:val="both"/>
              <w:rPr>
                <w:rFonts w:ascii="Calibri" w:eastAsia="Calibri" w:hAnsi="Calibri" w:cs="Calibri"/>
              </w:rPr>
            </w:pPr>
            <w:r>
              <w:rPr>
                <w:rFonts w:ascii="Calibri" w:eastAsia="Calibri" w:hAnsi="Calibri" w:cs="Calibri"/>
              </w:rPr>
              <w:t>Experiencia Específica mínima</w:t>
            </w:r>
          </w:p>
        </w:tc>
        <w:tc>
          <w:tcPr>
            <w:tcW w:w="1134" w:type="dxa"/>
            <w:tcBorders>
              <w:top w:val="single" w:sz="4" w:space="0" w:color="000000"/>
              <w:left w:val="single" w:sz="4" w:space="0" w:color="000000"/>
              <w:bottom w:val="single" w:sz="4" w:space="0" w:color="000000"/>
              <w:right w:val="single" w:sz="4" w:space="0" w:color="000000"/>
            </w:tcBorders>
            <w:vAlign w:val="center"/>
          </w:tcPr>
          <w:p w14:paraId="41C0CE41" w14:textId="77777777" w:rsidR="00002B29" w:rsidRDefault="00002B29">
            <w:pPr>
              <w:spacing w:line="276" w:lineRule="auto"/>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CB57D90" w14:textId="77777777" w:rsidR="00002B29" w:rsidRDefault="00002B29">
            <w:pPr>
              <w:spacing w:line="276" w:lineRule="auto"/>
              <w:jc w:val="both"/>
              <w:rPr>
                <w:rFonts w:ascii="Calibri" w:eastAsia="Calibri" w:hAnsi="Calibri" w:cs="Calibri"/>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799ED101" w14:textId="77777777" w:rsidR="00002B29" w:rsidRDefault="00002B29">
            <w:pPr>
              <w:spacing w:line="276" w:lineRule="auto"/>
              <w:jc w:val="both"/>
              <w:rPr>
                <w:rFonts w:ascii="Calibri" w:eastAsia="Calibri" w:hAnsi="Calibri" w:cs="Calibri"/>
              </w:rPr>
            </w:pPr>
          </w:p>
        </w:tc>
      </w:tr>
      <w:tr w:rsidR="00002B29" w14:paraId="09C32E64" w14:textId="77777777">
        <w:trPr>
          <w:trHeight w:val="289"/>
        </w:trPr>
        <w:tc>
          <w:tcPr>
            <w:tcW w:w="3099" w:type="dxa"/>
            <w:tcBorders>
              <w:top w:val="single" w:sz="4" w:space="0" w:color="000000"/>
              <w:left w:val="single" w:sz="4" w:space="0" w:color="000000"/>
              <w:bottom w:val="single" w:sz="4" w:space="0" w:color="000000"/>
              <w:right w:val="single" w:sz="4" w:space="0" w:color="000000"/>
            </w:tcBorders>
            <w:vAlign w:val="center"/>
          </w:tcPr>
          <w:p w14:paraId="0EEE5A77" w14:textId="77777777" w:rsidR="00002B29" w:rsidRDefault="00F1495A">
            <w:pPr>
              <w:spacing w:line="276" w:lineRule="auto"/>
              <w:jc w:val="both"/>
              <w:rPr>
                <w:rFonts w:ascii="Calibri" w:eastAsia="Calibri" w:hAnsi="Calibri" w:cs="Calibri"/>
              </w:rPr>
            </w:pPr>
            <w:r>
              <w:rPr>
                <w:rFonts w:ascii="Calibri" w:eastAsia="Calibri" w:hAnsi="Calibri" w:cs="Calibri"/>
              </w:rPr>
              <w:t>Experiencia mínima del personal técnico</w:t>
            </w:r>
          </w:p>
        </w:tc>
        <w:tc>
          <w:tcPr>
            <w:tcW w:w="1134" w:type="dxa"/>
            <w:tcBorders>
              <w:top w:val="single" w:sz="4" w:space="0" w:color="000000"/>
              <w:left w:val="single" w:sz="4" w:space="0" w:color="000000"/>
              <w:bottom w:val="single" w:sz="4" w:space="0" w:color="000000"/>
              <w:right w:val="single" w:sz="4" w:space="0" w:color="000000"/>
            </w:tcBorders>
            <w:vAlign w:val="center"/>
          </w:tcPr>
          <w:p w14:paraId="691136BC" w14:textId="77777777" w:rsidR="00002B29" w:rsidRDefault="00002B29">
            <w:pPr>
              <w:spacing w:line="276" w:lineRule="auto"/>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46DAA47" w14:textId="77777777" w:rsidR="00002B29" w:rsidRDefault="00002B29">
            <w:pPr>
              <w:spacing w:line="276" w:lineRule="auto"/>
              <w:jc w:val="both"/>
              <w:rPr>
                <w:rFonts w:ascii="Calibri" w:eastAsia="Calibri" w:hAnsi="Calibri" w:cs="Calibri"/>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0E2A59C9" w14:textId="77777777" w:rsidR="00002B29" w:rsidRDefault="00002B29">
            <w:pPr>
              <w:spacing w:line="276" w:lineRule="auto"/>
              <w:jc w:val="both"/>
              <w:rPr>
                <w:rFonts w:ascii="Calibri" w:eastAsia="Calibri" w:hAnsi="Calibri" w:cs="Calibri"/>
              </w:rPr>
            </w:pPr>
          </w:p>
        </w:tc>
      </w:tr>
      <w:tr w:rsidR="00002B29" w14:paraId="541AD4F8" w14:textId="77777777">
        <w:trPr>
          <w:trHeight w:val="289"/>
        </w:trPr>
        <w:tc>
          <w:tcPr>
            <w:tcW w:w="3099" w:type="dxa"/>
            <w:tcBorders>
              <w:top w:val="single" w:sz="4" w:space="0" w:color="000000"/>
              <w:left w:val="single" w:sz="4" w:space="0" w:color="000000"/>
              <w:bottom w:val="single" w:sz="4" w:space="0" w:color="000000"/>
              <w:right w:val="single" w:sz="4" w:space="0" w:color="000000"/>
            </w:tcBorders>
            <w:vAlign w:val="center"/>
          </w:tcPr>
          <w:p w14:paraId="1FD778EA" w14:textId="77777777" w:rsidR="00002B29" w:rsidRDefault="00F1495A">
            <w:pPr>
              <w:spacing w:line="276" w:lineRule="auto"/>
              <w:jc w:val="both"/>
              <w:rPr>
                <w:rFonts w:ascii="Calibri" w:eastAsia="Calibri" w:hAnsi="Calibri" w:cs="Calibri"/>
              </w:rPr>
            </w:pPr>
            <w:r>
              <w:rPr>
                <w:rFonts w:ascii="Calibri" w:eastAsia="Calibri" w:hAnsi="Calibri" w:cs="Calibri"/>
              </w:rPr>
              <w:t>Especificaciones técnicas</w:t>
            </w:r>
          </w:p>
        </w:tc>
        <w:tc>
          <w:tcPr>
            <w:tcW w:w="1134" w:type="dxa"/>
            <w:tcBorders>
              <w:top w:val="single" w:sz="4" w:space="0" w:color="000000"/>
              <w:left w:val="single" w:sz="4" w:space="0" w:color="000000"/>
              <w:bottom w:val="single" w:sz="4" w:space="0" w:color="000000"/>
              <w:right w:val="single" w:sz="4" w:space="0" w:color="000000"/>
            </w:tcBorders>
            <w:vAlign w:val="center"/>
          </w:tcPr>
          <w:p w14:paraId="28466088" w14:textId="77777777" w:rsidR="00002B29" w:rsidRDefault="00002B29">
            <w:pPr>
              <w:spacing w:line="276" w:lineRule="auto"/>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EF20BBD" w14:textId="77777777" w:rsidR="00002B29" w:rsidRDefault="00002B29">
            <w:pPr>
              <w:spacing w:line="276" w:lineRule="auto"/>
              <w:jc w:val="both"/>
              <w:rPr>
                <w:rFonts w:ascii="Calibri" w:eastAsia="Calibri" w:hAnsi="Calibri" w:cs="Calibri"/>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16B90C55" w14:textId="77777777" w:rsidR="00002B29" w:rsidRDefault="00002B29">
            <w:pPr>
              <w:spacing w:line="276" w:lineRule="auto"/>
              <w:jc w:val="both"/>
              <w:rPr>
                <w:rFonts w:ascii="Calibri" w:eastAsia="Calibri" w:hAnsi="Calibri" w:cs="Calibri"/>
              </w:rPr>
            </w:pPr>
          </w:p>
        </w:tc>
      </w:tr>
      <w:tr w:rsidR="00002B29" w14:paraId="6F0AE75C" w14:textId="77777777">
        <w:trPr>
          <w:trHeight w:val="289"/>
        </w:trPr>
        <w:tc>
          <w:tcPr>
            <w:tcW w:w="3099" w:type="dxa"/>
            <w:tcBorders>
              <w:top w:val="single" w:sz="4" w:space="0" w:color="000000"/>
              <w:left w:val="single" w:sz="4" w:space="0" w:color="000000"/>
              <w:bottom w:val="single" w:sz="4" w:space="0" w:color="000000"/>
              <w:right w:val="single" w:sz="4" w:space="0" w:color="000000"/>
            </w:tcBorders>
            <w:vAlign w:val="center"/>
          </w:tcPr>
          <w:p w14:paraId="246921DC" w14:textId="77777777" w:rsidR="00002B29" w:rsidRDefault="00F1495A">
            <w:pPr>
              <w:spacing w:line="276" w:lineRule="auto"/>
              <w:jc w:val="both"/>
              <w:rPr>
                <w:rFonts w:ascii="Calibri" w:eastAsia="Calibri" w:hAnsi="Calibri" w:cs="Calibri"/>
              </w:rPr>
            </w:pPr>
            <w:r>
              <w:rPr>
                <w:rFonts w:ascii="Calibri" w:eastAsia="Calibri" w:hAnsi="Calibri" w:cs="Calibri"/>
              </w:rPr>
              <w:t>Patrimonio (Aplica para personas jurídicas) *</w:t>
            </w:r>
          </w:p>
        </w:tc>
        <w:tc>
          <w:tcPr>
            <w:tcW w:w="1134" w:type="dxa"/>
            <w:tcBorders>
              <w:top w:val="single" w:sz="4" w:space="0" w:color="000000"/>
              <w:left w:val="single" w:sz="4" w:space="0" w:color="000000"/>
              <w:bottom w:val="single" w:sz="4" w:space="0" w:color="000000"/>
              <w:right w:val="single" w:sz="4" w:space="0" w:color="000000"/>
            </w:tcBorders>
            <w:vAlign w:val="center"/>
          </w:tcPr>
          <w:p w14:paraId="7044C0BF" w14:textId="77777777" w:rsidR="00002B29" w:rsidRDefault="00002B29">
            <w:pPr>
              <w:spacing w:line="276" w:lineRule="auto"/>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8A358B3" w14:textId="77777777" w:rsidR="00002B29" w:rsidRDefault="00002B29">
            <w:pPr>
              <w:spacing w:line="276" w:lineRule="auto"/>
              <w:jc w:val="both"/>
              <w:rPr>
                <w:rFonts w:ascii="Calibri" w:eastAsia="Calibri" w:hAnsi="Calibri" w:cs="Calibri"/>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4D8E8180" w14:textId="77777777" w:rsidR="00002B29" w:rsidRDefault="00002B29">
            <w:pPr>
              <w:spacing w:line="276" w:lineRule="auto"/>
              <w:jc w:val="both"/>
              <w:rPr>
                <w:rFonts w:ascii="Calibri" w:eastAsia="Calibri" w:hAnsi="Calibri" w:cs="Calibri"/>
              </w:rPr>
            </w:pPr>
          </w:p>
        </w:tc>
      </w:tr>
      <w:tr w:rsidR="00002B29" w14:paraId="491594D7" w14:textId="77777777">
        <w:trPr>
          <w:trHeight w:val="289"/>
        </w:trPr>
        <w:tc>
          <w:tcPr>
            <w:tcW w:w="3099" w:type="dxa"/>
            <w:tcBorders>
              <w:top w:val="single" w:sz="4" w:space="0" w:color="000000"/>
              <w:left w:val="single" w:sz="4" w:space="0" w:color="000000"/>
              <w:bottom w:val="single" w:sz="4" w:space="0" w:color="000000"/>
              <w:right w:val="single" w:sz="4" w:space="0" w:color="000000"/>
            </w:tcBorders>
            <w:vAlign w:val="center"/>
          </w:tcPr>
          <w:p w14:paraId="105AA8CA" w14:textId="77777777" w:rsidR="00002B29" w:rsidRDefault="00F1495A">
            <w:pPr>
              <w:spacing w:line="276" w:lineRule="auto"/>
              <w:jc w:val="both"/>
              <w:rPr>
                <w:rFonts w:ascii="Calibri" w:eastAsia="Calibri" w:hAnsi="Calibri" w:cs="Calibri"/>
              </w:rPr>
            </w:pPr>
            <w:r>
              <w:rPr>
                <w:rFonts w:ascii="Calibri" w:eastAsia="Calibri" w:hAnsi="Calibri" w:cs="Calibri"/>
              </w:rPr>
              <w:t>Porcentaje de Valor Agregado Ecuatoriano mínimo</w:t>
            </w:r>
          </w:p>
        </w:tc>
        <w:tc>
          <w:tcPr>
            <w:tcW w:w="1134" w:type="dxa"/>
            <w:tcBorders>
              <w:top w:val="single" w:sz="4" w:space="0" w:color="000000"/>
              <w:left w:val="single" w:sz="4" w:space="0" w:color="000000"/>
              <w:bottom w:val="single" w:sz="4" w:space="0" w:color="000000"/>
              <w:right w:val="single" w:sz="4" w:space="0" w:color="000000"/>
            </w:tcBorders>
            <w:vAlign w:val="center"/>
          </w:tcPr>
          <w:p w14:paraId="010A044F" w14:textId="77777777" w:rsidR="00002B29" w:rsidRDefault="00002B29">
            <w:pPr>
              <w:spacing w:line="276" w:lineRule="auto"/>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85403A4" w14:textId="77777777" w:rsidR="00002B29" w:rsidRDefault="00002B29">
            <w:pPr>
              <w:spacing w:line="276" w:lineRule="auto"/>
              <w:jc w:val="both"/>
              <w:rPr>
                <w:rFonts w:ascii="Calibri" w:eastAsia="Calibri" w:hAnsi="Calibri" w:cs="Calibri"/>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4A1CAC94" w14:textId="77777777" w:rsidR="00002B29" w:rsidRDefault="00002B29">
            <w:pPr>
              <w:spacing w:line="276" w:lineRule="auto"/>
              <w:jc w:val="both"/>
              <w:rPr>
                <w:rFonts w:ascii="Calibri" w:eastAsia="Calibri" w:hAnsi="Calibri" w:cs="Calibri"/>
              </w:rPr>
            </w:pPr>
          </w:p>
        </w:tc>
      </w:tr>
      <w:tr w:rsidR="00002B29" w14:paraId="2D26BBFC" w14:textId="77777777">
        <w:tc>
          <w:tcPr>
            <w:tcW w:w="3099" w:type="dxa"/>
            <w:tcBorders>
              <w:top w:val="single" w:sz="4" w:space="0" w:color="000000"/>
              <w:left w:val="single" w:sz="4" w:space="0" w:color="000000"/>
              <w:bottom w:val="single" w:sz="4" w:space="0" w:color="000000"/>
              <w:right w:val="single" w:sz="4" w:space="0" w:color="000000"/>
            </w:tcBorders>
            <w:vAlign w:val="center"/>
          </w:tcPr>
          <w:p w14:paraId="5BFBC53C" w14:textId="77777777" w:rsidR="00002B29" w:rsidRDefault="00F1495A">
            <w:pPr>
              <w:spacing w:line="276" w:lineRule="auto"/>
              <w:jc w:val="both"/>
              <w:rPr>
                <w:rFonts w:ascii="Calibri" w:eastAsia="Calibri" w:hAnsi="Calibri" w:cs="Calibri"/>
              </w:rPr>
            </w:pPr>
            <w:r>
              <w:rPr>
                <w:rFonts w:ascii="Calibri" w:eastAsia="Calibri" w:hAnsi="Calibri" w:cs="Calibri"/>
              </w:rPr>
              <w:t>Otro(s) parámetro(s) resuelto por la entidad contratante</w:t>
            </w:r>
          </w:p>
        </w:tc>
        <w:tc>
          <w:tcPr>
            <w:tcW w:w="1134" w:type="dxa"/>
            <w:tcBorders>
              <w:top w:val="single" w:sz="4" w:space="0" w:color="000000"/>
              <w:left w:val="single" w:sz="4" w:space="0" w:color="000000"/>
              <w:bottom w:val="single" w:sz="4" w:space="0" w:color="000000"/>
              <w:right w:val="single" w:sz="4" w:space="0" w:color="000000"/>
            </w:tcBorders>
            <w:vAlign w:val="center"/>
          </w:tcPr>
          <w:p w14:paraId="64CA736C" w14:textId="77777777" w:rsidR="00002B29" w:rsidRDefault="00002B29">
            <w:pPr>
              <w:spacing w:line="276" w:lineRule="auto"/>
              <w:jc w:val="both"/>
              <w:rPr>
                <w:rFonts w:ascii="Calibri" w:eastAsia="Calibri" w:hAnsi="Calibri" w:cs="Calibri"/>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5BAF444" w14:textId="77777777" w:rsidR="00002B29" w:rsidRDefault="00002B29">
            <w:pPr>
              <w:spacing w:line="276" w:lineRule="auto"/>
              <w:jc w:val="both"/>
              <w:rPr>
                <w:rFonts w:ascii="Calibri" w:eastAsia="Calibri" w:hAnsi="Calibri" w:cs="Calibri"/>
              </w:rPr>
            </w:pPr>
          </w:p>
        </w:tc>
        <w:tc>
          <w:tcPr>
            <w:tcW w:w="3118" w:type="dxa"/>
            <w:tcBorders>
              <w:top w:val="single" w:sz="4" w:space="0" w:color="000000"/>
              <w:left w:val="single" w:sz="4" w:space="0" w:color="000000"/>
              <w:bottom w:val="single" w:sz="4" w:space="0" w:color="000000"/>
              <w:right w:val="single" w:sz="4" w:space="0" w:color="000000"/>
            </w:tcBorders>
            <w:vAlign w:val="center"/>
          </w:tcPr>
          <w:p w14:paraId="30399C1C" w14:textId="77777777" w:rsidR="00002B29" w:rsidRDefault="00002B29">
            <w:pPr>
              <w:spacing w:line="276" w:lineRule="auto"/>
              <w:jc w:val="both"/>
              <w:rPr>
                <w:rFonts w:ascii="Calibri" w:eastAsia="Calibri" w:hAnsi="Calibri" w:cs="Calibri"/>
              </w:rPr>
            </w:pPr>
          </w:p>
        </w:tc>
      </w:tr>
    </w:tbl>
    <w:p w14:paraId="420675E8" w14:textId="77777777" w:rsidR="00002B29" w:rsidRDefault="00002B29">
      <w:pPr>
        <w:jc w:val="both"/>
        <w:rPr>
          <w:rFonts w:ascii="Calibri" w:eastAsia="Calibri" w:hAnsi="Calibri" w:cs="Calibri"/>
          <w:sz w:val="22"/>
          <w:szCs w:val="22"/>
        </w:rPr>
      </w:pPr>
    </w:p>
    <w:p w14:paraId="0CE62A70" w14:textId="77777777" w:rsidR="00002B29" w:rsidRDefault="00F1495A">
      <w:pPr>
        <w:jc w:val="both"/>
        <w:rPr>
          <w:rFonts w:ascii="Calibri" w:eastAsia="Calibri" w:hAnsi="Calibri" w:cs="Calibri"/>
          <w:b/>
          <w:bCs/>
          <w:sz w:val="22"/>
          <w:szCs w:val="22"/>
        </w:rPr>
      </w:pPr>
      <w:r>
        <w:rPr>
          <w:rFonts w:ascii="Calibri" w:eastAsia="Calibri" w:hAnsi="Calibri" w:cs="Calibri"/>
          <w:b/>
          <w:bCs/>
          <w:sz w:val="22"/>
          <w:szCs w:val="22"/>
        </w:rPr>
        <w:t>22. EVALUACIÓN POR PUNTAJE</w:t>
      </w:r>
    </w:p>
    <w:p w14:paraId="74F6C667" w14:textId="77777777" w:rsidR="00002B29" w:rsidRDefault="00002B29">
      <w:pPr>
        <w:jc w:val="both"/>
        <w:rPr>
          <w:rFonts w:ascii="Calibri" w:eastAsia="Calibri" w:hAnsi="Calibri" w:cs="Calibri"/>
          <w:sz w:val="22"/>
          <w:szCs w:val="22"/>
        </w:rPr>
      </w:pPr>
    </w:p>
    <w:p w14:paraId="3A2654B4" w14:textId="77777777" w:rsidR="00002B29" w:rsidRDefault="00F1495A">
      <w:pPr>
        <w:jc w:val="both"/>
        <w:rPr>
          <w:rFonts w:ascii="Calibri" w:eastAsia="Calibri" w:hAnsi="Calibri" w:cs="Calibri"/>
          <w:sz w:val="22"/>
          <w:szCs w:val="22"/>
          <w:highlight w:val="yellow"/>
        </w:rPr>
      </w:pPr>
      <w:r>
        <w:rPr>
          <w:rFonts w:ascii="Calibri" w:eastAsia="Calibri" w:hAnsi="Calibri" w:cs="Calibri"/>
          <w:sz w:val="22"/>
          <w:szCs w:val="22"/>
          <w:highlight w:val="yellow"/>
        </w:rPr>
        <w:t>Solo las ofertas que cumplan con los requisitos mínimos serán objeto de evaluación por puntaje.</w:t>
      </w:r>
    </w:p>
    <w:p w14:paraId="6B8C5DD2" w14:textId="77777777" w:rsidR="00002B29" w:rsidRDefault="00002B29">
      <w:pPr>
        <w:jc w:val="both"/>
        <w:rPr>
          <w:rFonts w:ascii="Calibri" w:eastAsia="Calibri" w:hAnsi="Calibri" w:cs="Calibri"/>
          <w:sz w:val="22"/>
          <w:szCs w:val="22"/>
          <w:highlight w:val="yellow"/>
        </w:rPr>
      </w:pPr>
    </w:p>
    <w:p w14:paraId="02F838BB" w14:textId="77777777" w:rsidR="00002B29" w:rsidRDefault="00F1495A">
      <w:pPr>
        <w:jc w:val="both"/>
        <w:rPr>
          <w:rFonts w:ascii="Calibri" w:eastAsia="Calibri" w:hAnsi="Calibri" w:cs="Calibri"/>
          <w:sz w:val="22"/>
          <w:szCs w:val="22"/>
          <w:highlight w:val="yellow"/>
        </w:rPr>
      </w:pPr>
      <w:r>
        <w:rPr>
          <w:rFonts w:ascii="Calibri" w:eastAsia="Calibri" w:hAnsi="Calibri" w:cs="Calibri"/>
          <w:sz w:val="22"/>
          <w:szCs w:val="22"/>
          <w:highlight w:val="yellow"/>
        </w:rPr>
        <w:t>Se empleará la metodología “Por puntaje” cuando el objetivo sea el establecimiento de mejores condiciones o capacidades en lo técnico o económico de entre los oferentes que han acreditado previamente una condición o capacidad mínima requerida.</w:t>
      </w:r>
    </w:p>
    <w:p w14:paraId="07A4FFBB" w14:textId="77777777" w:rsidR="00002B29" w:rsidRDefault="00002B29">
      <w:pPr>
        <w:jc w:val="both"/>
        <w:rPr>
          <w:rFonts w:ascii="Calibri" w:eastAsia="Calibri" w:hAnsi="Calibri" w:cs="Calibri"/>
          <w:sz w:val="22"/>
          <w:szCs w:val="22"/>
          <w:highlight w:val="yellow"/>
        </w:rPr>
      </w:pPr>
    </w:p>
    <w:p w14:paraId="5FF35957" w14:textId="77777777" w:rsidR="00002B29" w:rsidRDefault="00F1495A">
      <w:pPr>
        <w:jc w:val="both"/>
        <w:rPr>
          <w:rFonts w:ascii="Calibri" w:eastAsia="Calibri" w:hAnsi="Calibri" w:cs="Calibri"/>
          <w:sz w:val="22"/>
          <w:szCs w:val="22"/>
          <w:highlight w:val="yellow"/>
        </w:rPr>
      </w:pPr>
      <w:r>
        <w:rPr>
          <w:rFonts w:ascii="Calibri" w:eastAsia="Calibri" w:hAnsi="Calibri" w:cs="Calibri"/>
          <w:sz w:val="22"/>
          <w:szCs w:val="22"/>
          <w:highlight w:val="yellow"/>
        </w:rPr>
        <w:t>Se debe considerar que ninguna condición o capacidad requerida a través de los parámetros de evaluación que fueran analizados bajo la metodología “Por puntaje” podrá constituir causal para la descalificación o rechazo del oferente o de su oferta.</w:t>
      </w:r>
    </w:p>
    <w:p w14:paraId="15B7361E" w14:textId="77777777" w:rsidR="00002B29" w:rsidRDefault="00002B29">
      <w:pPr>
        <w:jc w:val="both"/>
        <w:rPr>
          <w:rFonts w:ascii="Calibri" w:eastAsia="Calibri" w:hAnsi="Calibri" w:cs="Calibri"/>
          <w:sz w:val="22"/>
          <w:szCs w:val="22"/>
          <w:highlight w:val="yellow"/>
        </w:rPr>
      </w:pPr>
    </w:p>
    <w:p w14:paraId="30A3C716" w14:textId="77777777" w:rsidR="00002B29" w:rsidRDefault="00F1495A">
      <w:pPr>
        <w:jc w:val="both"/>
        <w:rPr>
          <w:rFonts w:ascii="Calibri" w:eastAsia="Calibri" w:hAnsi="Calibri" w:cs="Calibri"/>
          <w:sz w:val="22"/>
          <w:szCs w:val="22"/>
          <w:highlight w:val="yellow"/>
        </w:rPr>
      </w:pPr>
      <w:r>
        <w:rPr>
          <w:rFonts w:ascii="Calibri" w:eastAsia="Calibri" w:hAnsi="Calibri" w:cs="Calibri"/>
          <w:sz w:val="22"/>
          <w:szCs w:val="22"/>
          <w:highlight w:val="yellow"/>
        </w:rPr>
        <w:t>La entidad deberá determinar los parámetros que serán evaluadas por puntaje, los cuales deberán estar definidos, dimensionados y establecer el documento o instrumento por medio del cual acreditará las condiciones requeridas. De igual manera, se establecerá la condición a la cual se otorgará el máximo puntaje y definirá la metodología que se utilizará para valorar a las ofertas que no cumplan con las mejores condiciones que considere la entidad.</w:t>
      </w:r>
    </w:p>
    <w:p w14:paraId="16195496" w14:textId="77777777" w:rsidR="00002B29" w:rsidRDefault="00002B29">
      <w:pPr>
        <w:jc w:val="both"/>
        <w:rPr>
          <w:rFonts w:ascii="Calibri" w:eastAsia="Calibri" w:hAnsi="Calibri" w:cs="Calibri"/>
          <w:sz w:val="22"/>
          <w:szCs w:val="22"/>
          <w:highlight w:val="yellow"/>
        </w:rPr>
      </w:pPr>
    </w:p>
    <w:p w14:paraId="64CEBDCE" w14:textId="77777777" w:rsidR="00002B29" w:rsidRDefault="00002B29">
      <w:pPr>
        <w:jc w:val="both"/>
        <w:rPr>
          <w:rFonts w:ascii="Calibri" w:eastAsia="Calibri" w:hAnsi="Calibri" w:cs="Calibri"/>
          <w:sz w:val="22"/>
          <w:szCs w:val="22"/>
        </w:rPr>
      </w:pPr>
    </w:p>
    <w:p w14:paraId="6A547454" w14:textId="77777777" w:rsidR="00002B29" w:rsidRDefault="00002B29">
      <w:pPr>
        <w:jc w:val="both"/>
        <w:rPr>
          <w:rFonts w:ascii="Calibri" w:eastAsia="Calibri" w:hAnsi="Calibri" w:cs="Calibri"/>
          <w:sz w:val="22"/>
          <w:szCs w:val="22"/>
        </w:rPr>
      </w:pPr>
    </w:p>
    <w:p w14:paraId="44FFBB51" w14:textId="77777777" w:rsidR="00002B29" w:rsidRDefault="00002B29">
      <w:pPr>
        <w:jc w:val="both"/>
        <w:rPr>
          <w:rFonts w:ascii="Calibri" w:eastAsia="Calibri" w:hAnsi="Calibri" w:cs="Calibri"/>
          <w:sz w:val="22"/>
          <w:szCs w:val="22"/>
        </w:rPr>
      </w:pPr>
    </w:p>
    <w:tbl>
      <w:tblPr>
        <w:tblStyle w:val="af8"/>
        <w:tblW w:w="6947" w:type="dxa"/>
        <w:jc w:val="center"/>
        <w:tblInd w:w="0" w:type="dxa"/>
        <w:tblLayout w:type="fixed"/>
        <w:tblLook w:val="0400" w:firstRow="0" w:lastRow="0" w:firstColumn="0" w:lastColumn="0" w:noHBand="0" w:noVBand="1"/>
      </w:tblPr>
      <w:tblGrid>
        <w:gridCol w:w="4233"/>
        <w:gridCol w:w="2714"/>
      </w:tblGrid>
      <w:tr w:rsidR="00002B29" w14:paraId="191622D2" w14:textId="77777777">
        <w:trPr>
          <w:trHeight w:val="398"/>
          <w:jc w:val="center"/>
        </w:trPr>
        <w:tc>
          <w:tcPr>
            <w:tcW w:w="4233"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21C1F57C" w14:textId="77777777" w:rsidR="00002B29" w:rsidRDefault="00F1495A">
            <w:pPr>
              <w:spacing w:line="276" w:lineRule="auto"/>
              <w:jc w:val="both"/>
              <w:rPr>
                <w:rFonts w:ascii="Calibri" w:eastAsia="Calibri" w:hAnsi="Calibri" w:cs="Calibri"/>
                <w:b/>
                <w:bCs/>
              </w:rPr>
            </w:pPr>
            <w:r>
              <w:rPr>
                <w:rFonts w:ascii="Calibri" w:eastAsia="Calibri" w:hAnsi="Calibri" w:cs="Calibri"/>
                <w:b/>
                <w:bCs/>
              </w:rPr>
              <w:t>PARÁMETRO</w:t>
            </w:r>
          </w:p>
        </w:tc>
        <w:tc>
          <w:tcPr>
            <w:tcW w:w="2714"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28F34E78" w14:textId="77777777" w:rsidR="00002B29" w:rsidRDefault="00F1495A">
            <w:pPr>
              <w:spacing w:line="276" w:lineRule="auto"/>
              <w:jc w:val="both"/>
              <w:rPr>
                <w:rFonts w:ascii="Calibri" w:eastAsia="Calibri" w:hAnsi="Calibri" w:cs="Calibri"/>
                <w:b/>
                <w:bCs/>
              </w:rPr>
            </w:pPr>
            <w:r>
              <w:rPr>
                <w:rFonts w:ascii="Calibri" w:eastAsia="Calibri" w:hAnsi="Calibri" w:cs="Calibri"/>
                <w:b/>
                <w:bCs/>
              </w:rPr>
              <w:t>VALORACIÓN</w:t>
            </w:r>
          </w:p>
        </w:tc>
      </w:tr>
      <w:tr w:rsidR="00002B29" w14:paraId="2ABFC574" w14:textId="77777777">
        <w:trPr>
          <w:trHeight w:val="289"/>
          <w:jc w:val="center"/>
        </w:trPr>
        <w:tc>
          <w:tcPr>
            <w:tcW w:w="4233" w:type="dxa"/>
            <w:tcBorders>
              <w:top w:val="single" w:sz="4" w:space="0" w:color="000000"/>
              <w:left w:val="single" w:sz="4" w:space="0" w:color="000000"/>
              <w:bottom w:val="single" w:sz="4" w:space="0" w:color="000000"/>
              <w:right w:val="single" w:sz="4" w:space="0" w:color="000000"/>
            </w:tcBorders>
            <w:vAlign w:val="center"/>
          </w:tcPr>
          <w:p w14:paraId="014281DF" w14:textId="77777777" w:rsidR="00002B29" w:rsidRDefault="00F1495A">
            <w:pPr>
              <w:spacing w:line="276" w:lineRule="auto"/>
              <w:jc w:val="both"/>
              <w:rPr>
                <w:rFonts w:ascii="Calibri" w:eastAsia="Calibri" w:hAnsi="Calibri" w:cs="Calibri"/>
              </w:rPr>
            </w:pPr>
            <w:r>
              <w:rPr>
                <w:rFonts w:ascii="Calibri" w:eastAsia="Calibri" w:hAnsi="Calibri" w:cs="Calibri"/>
              </w:rPr>
              <w:t xml:space="preserve">Experiencia General </w:t>
            </w:r>
          </w:p>
        </w:tc>
        <w:tc>
          <w:tcPr>
            <w:tcW w:w="2714" w:type="dxa"/>
            <w:tcBorders>
              <w:top w:val="single" w:sz="4" w:space="0" w:color="000000"/>
              <w:left w:val="single" w:sz="4" w:space="0" w:color="000000"/>
              <w:bottom w:val="single" w:sz="4" w:space="0" w:color="000000"/>
              <w:right w:val="single" w:sz="4" w:space="0" w:color="000000"/>
            </w:tcBorders>
            <w:vAlign w:val="center"/>
          </w:tcPr>
          <w:p w14:paraId="6F7D0899" w14:textId="77777777" w:rsidR="00002B29" w:rsidRDefault="00002B29">
            <w:pPr>
              <w:spacing w:line="276" w:lineRule="auto"/>
              <w:jc w:val="center"/>
              <w:rPr>
                <w:rFonts w:ascii="Calibri" w:eastAsia="Calibri" w:hAnsi="Calibri" w:cs="Calibri"/>
              </w:rPr>
            </w:pPr>
          </w:p>
        </w:tc>
      </w:tr>
      <w:tr w:rsidR="00002B29" w14:paraId="21424161" w14:textId="77777777">
        <w:trPr>
          <w:jc w:val="center"/>
        </w:trPr>
        <w:tc>
          <w:tcPr>
            <w:tcW w:w="4233" w:type="dxa"/>
            <w:tcBorders>
              <w:top w:val="single" w:sz="4" w:space="0" w:color="000000"/>
              <w:left w:val="single" w:sz="4" w:space="0" w:color="000000"/>
              <w:bottom w:val="single" w:sz="4" w:space="0" w:color="000000"/>
              <w:right w:val="single" w:sz="4" w:space="0" w:color="000000"/>
            </w:tcBorders>
            <w:vAlign w:val="center"/>
          </w:tcPr>
          <w:p w14:paraId="1A06B980" w14:textId="77777777" w:rsidR="00002B29" w:rsidRDefault="00F1495A">
            <w:pPr>
              <w:spacing w:line="276" w:lineRule="auto"/>
              <w:jc w:val="both"/>
              <w:rPr>
                <w:rFonts w:ascii="Calibri" w:eastAsia="Calibri" w:hAnsi="Calibri" w:cs="Calibri"/>
              </w:rPr>
            </w:pPr>
            <w:r>
              <w:rPr>
                <w:rFonts w:ascii="Calibri" w:eastAsia="Calibri" w:hAnsi="Calibri" w:cs="Calibri"/>
              </w:rPr>
              <w:t>Experiencia Específica</w:t>
            </w:r>
          </w:p>
        </w:tc>
        <w:tc>
          <w:tcPr>
            <w:tcW w:w="2714" w:type="dxa"/>
            <w:tcBorders>
              <w:top w:val="single" w:sz="4" w:space="0" w:color="000000"/>
              <w:left w:val="single" w:sz="4" w:space="0" w:color="000000"/>
              <w:bottom w:val="single" w:sz="4" w:space="0" w:color="000000"/>
              <w:right w:val="single" w:sz="4" w:space="0" w:color="000000"/>
            </w:tcBorders>
            <w:vAlign w:val="center"/>
          </w:tcPr>
          <w:p w14:paraId="0F072C7C" w14:textId="77777777" w:rsidR="00002B29" w:rsidRDefault="00002B29">
            <w:pPr>
              <w:spacing w:line="276" w:lineRule="auto"/>
              <w:jc w:val="center"/>
              <w:rPr>
                <w:rFonts w:ascii="Calibri" w:eastAsia="Calibri" w:hAnsi="Calibri" w:cs="Calibri"/>
              </w:rPr>
            </w:pPr>
          </w:p>
        </w:tc>
      </w:tr>
      <w:tr w:rsidR="00002B29" w14:paraId="79EE19B3" w14:textId="77777777">
        <w:trPr>
          <w:jc w:val="center"/>
        </w:trPr>
        <w:tc>
          <w:tcPr>
            <w:tcW w:w="4233" w:type="dxa"/>
            <w:tcBorders>
              <w:top w:val="single" w:sz="4" w:space="0" w:color="000000"/>
              <w:left w:val="single" w:sz="4" w:space="0" w:color="000000"/>
              <w:bottom w:val="single" w:sz="4" w:space="0" w:color="000000"/>
              <w:right w:val="single" w:sz="4" w:space="0" w:color="000000"/>
            </w:tcBorders>
            <w:vAlign w:val="center"/>
          </w:tcPr>
          <w:p w14:paraId="05D2DFC9" w14:textId="77777777" w:rsidR="00002B29" w:rsidRDefault="00F1495A">
            <w:pPr>
              <w:spacing w:line="276" w:lineRule="auto"/>
              <w:jc w:val="both"/>
              <w:rPr>
                <w:rFonts w:ascii="Calibri" w:eastAsia="Calibri" w:hAnsi="Calibri" w:cs="Calibri"/>
              </w:rPr>
            </w:pPr>
            <w:r>
              <w:rPr>
                <w:rFonts w:ascii="Calibri" w:eastAsia="Calibri" w:hAnsi="Calibri" w:cs="Calibri"/>
              </w:rPr>
              <w:t>Experiencia del personal técnico</w:t>
            </w:r>
          </w:p>
        </w:tc>
        <w:tc>
          <w:tcPr>
            <w:tcW w:w="2714" w:type="dxa"/>
            <w:tcBorders>
              <w:top w:val="single" w:sz="4" w:space="0" w:color="000000"/>
              <w:left w:val="single" w:sz="4" w:space="0" w:color="000000"/>
              <w:bottom w:val="single" w:sz="4" w:space="0" w:color="000000"/>
              <w:right w:val="single" w:sz="4" w:space="0" w:color="000000"/>
            </w:tcBorders>
            <w:vAlign w:val="center"/>
          </w:tcPr>
          <w:p w14:paraId="05DFE8AE" w14:textId="77777777" w:rsidR="00002B29" w:rsidRDefault="00002B29">
            <w:pPr>
              <w:spacing w:line="276" w:lineRule="auto"/>
              <w:jc w:val="center"/>
              <w:rPr>
                <w:rFonts w:ascii="Calibri" w:eastAsia="Calibri" w:hAnsi="Calibri" w:cs="Calibri"/>
              </w:rPr>
            </w:pPr>
          </w:p>
        </w:tc>
      </w:tr>
      <w:tr w:rsidR="00002B29" w14:paraId="7331F2B6" w14:textId="77777777">
        <w:trPr>
          <w:jc w:val="center"/>
        </w:trPr>
        <w:tc>
          <w:tcPr>
            <w:tcW w:w="4233" w:type="dxa"/>
            <w:tcBorders>
              <w:top w:val="single" w:sz="4" w:space="0" w:color="000000"/>
              <w:left w:val="single" w:sz="4" w:space="0" w:color="000000"/>
              <w:bottom w:val="single" w:sz="4" w:space="0" w:color="000000"/>
              <w:right w:val="single" w:sz="4" w:space="0" w:color="000000"/>
            </w:tcBorders>
            <w:vAlign w:val="center"/>
          </w:tcPr>
          <w:p w14:paraId="3E5CD499" w14:textId="77777777" w:rsidR="00002B29" w:rsidRDefault="00F1495A">
            <w:pPr>
              <w:spacing w:line="276" w:lineRule="auto"/>
              <w:jc w:val="both"/>
              <w:rPr>
                <w:rFonts w:ascii="Calibri" w:eastAsia="Calibri" w:hAnsi="Calibri" w:cs="Calibri"/>
              </w:rPr>
            </w:pPr>
            <w:r>
              <w:rPr>
                <w:rFonts w:ascii="Calibri" w:eastAsia="Calibri" w:hAnsi="Calibri" w:cs="Calibri"/>
              </w:rPr>
              <w:t>Otro(s) parámetro(s) resuelto(s) por la entidad</w:t>
            </w:r>
          </w:p>
        </w:tc>
        <w:tc>
          <w:tcPr>
            <w:tcW w:w="2714" w:type="dxa"/>
            <w:tcBorders>
              <w:top w:val="single" w:sz="4" w:space="0" w:color="000000"/>
              <w:left w:val="single" w:sz="4" w:space="0" w:color="000000"/>
              <w:bottom w:val="single" w:sz="4" w:space="0" w:color="000000"/>
              <w:right w:val="single" w:sz="4" w:space="0" w:color="000000"/>
            </w:tcBorders>
          </w:tcPr>
          <w:p w14:paraId="0A54D311" w14:textId="77777777" w:rsidR="00002B29" w:rsidRDefault="00F1495A">
            <w:pPr>
              <w:spacing w:line="276" w:lineRule="auto"/>
              <w:jc w:val="center"/>
              <w:rPr>
                <w:rFonts w:ascii="Calibri" w:eastAsia="Calibri" w:hAnsi="Calibri" w:cs="Calibri"/>
                <w:highlight w:val="green"/>
              </w:rPr>
            </w:pPr>
            <w:r>
              <w:rPr>
                <w:rFonts w:ascii="Calibri" w:eastAsia="Calibri" w:hAnsi="Calibri" w:cs="Calibri"/>
                <w:highlight w:val="green"/>
              </w:rPr>
              <w:t>(Hasta 5 puntos, de ser el caso)</w:t>
            </w:r>
          </w:p>
        </w:tc>
      </w:tr>
      <w:tr w:rsidR="00002B29" w14:paraId="14FF8562" w14:textId="77777777">
        <w:trPr>
          <w:jc w:val="center"/>
        </w:trPr>
        <w:tc>
          <w:tcPr>
            <w:tcW w:w="4233" w:type="dxa"/>
            <w:tcBorders>
              <w:top w:val="single" w:sz="4" w:space="0" w:color="000000"/>
              <w:left w:val="single" w:sz="4" w:space="0" w:color="000000"/>
              <w:bottom w:val="single" w:sz="4" w:space="0" w:color="000000"/>
              <w:right w:val="single" w:sz="4" w:space="0" w:color="000000"/>
            </w:tcBorders>
            <w:vAlign w:val="center"/>
          </w:tcPr>
          <w:p w14:paraId="5E393184" w14:textId="77777777" w:rsidR="00002B29" w:rsidRDefault="00F1495A">
            <w:pPr>
              <w:spacing w:line="276" w:lineRule="auto"/>
              <w:jc w:val="both"/>
              <w:rPr>
                <w:rFonts w:ascii="Calibri" w:eastAsia="Calibri" w:hAnsi="Calibri" w:cs="Calibri"/>
              </w:rPr>
            </w:pPr>
            <w:r>
              <w:rPr>
                <w:rFonts w:ascii="Calibri" w:eastAsia="Calibri" w:hAnsi="Calibri" w:cs="Calibri"/>
              </w:rPr>
              <w:t>Oferta económica</w:t>
            </w:r>
          </w:p>
        </w:tc>
        <w:tc>
          <w:tcPr>
            <w:tcW w:w="2714" w:type="dxa"/>
            <w:tcBorders>
              <w:top w:val="single" w:sz="4" w:space="0" w:color="000000"/>
              <w:left w:val="single" w:sz="4" w:space="0" w:color="000000"/>
              <w:bottom w:val="single" w:sz="4" w:space="0" w:color="000000"/>
              <w:right w:val="single" w:sz="4" w:space="0" w:color="000000"/>
            </w:tcBorders>
          </w:tcPr>
          <w:p w14:paraId="532D8977" w14:textId="77777777" w:rsidR="00002B29" w:rsidRDefault="00F1495A">
            <w:pPr>
              <w:spacing w:line="276" w:lineRule="auto"/>
              <w:jc w:val="center"/>
              <w:rPr>
                <w:rFonts w:ascii="Calibri" w:eastAsia="Calibri" w:hAnsi="Calibri" w:cs="Calibri"/>
                <w:highlight w:val="green"/>
              </w:rPr>
            </w:pPr>
            <w:r>
              <w:rPr>
                <w:rFonts w:ascii="Calibri" w:eastAsia="Calibri" w:hAnsi="Calibri" w:cs="Calibri"/>
                <w:highlight w:val="green"/>
              </w:rPr>
              <w:t>(Desde 50 hasta 60 puntos)</w:t>
            </w:r>
          </w:p>
        </w:tc>
      </w:tr>
      <w:tr w:rsidR="00002B29" w14:paraId="4E8AEECA" w14:textId="77777777">
        <w:trPr>
          <w:jc w:val="center"/>
        </w:trPr>
        <w:tc>
          <w:tcPr>
            <w:tcW w:w="4233" w:type="dxa"/>
            <w:tcBorders>
              <w:top w:val="single" w:sz="4" w:space="0" w:color="000000"/>
              <w:left w:val="single" w:sz="4" w:space="0" w:color="000000"/>
              <w:bottom w:val="single" w:sz="4" w:space="0" w:color="000000"/>
              <w:right w:val="single" w:sz="4" w:space="0" w:color="000000"/>
            </w:tcBorders>
            <w:vAlign w:val="center"/>
          </w:tcPr>
          <w:p w14:paraId="29ACAA57" w14:textId="77777777" w:rsidR="00002B29" w:rsidRDefault="00F1495A">
            <w:pPr>
              <w:spacing w:line="276" w:lineRule="auto"/>
              <w:jc w:val="both"/>
              <w:rPr>
                <w:rFonts w:ascii="Calibri" w:eastAsia="Calibri" w:hAnsi="Calibri" w:cs="Calibri"/>
              </w:rPr>
            </w:pPr>
            <w:r>
              <w:rPr>
                <w:rFonts w:ascii="Calibri" w:eastAsia="Calibri" w:hAnsi="Calibri" w:cs="Calibri"/>
              </w:rPr>
              <w:t>Subtotal</w:t>
            </w:r>
          </w:p>
        </w:tc>
        <w:tc>
          <w:tcPr>
            <w:tcW w:w="2714" w:type="dxa"/>
            <w:tcBorders>
              <w:top w:val="single" w:sz="4" w:space="0" w:color="000000"/>
              <w:left w:val="single" w:sz="4" w:space="0" w:color="000000"/>
              <w:bottom w:val="single" w:sz="4" w:space="0" w:color="000000"/>
              <w:right w:val="single" w:sz="4" w:space="0" w:color="000000"/>
            </w:tcBorders>
          </w:tcPr>
          <w:p w14:paraId="600F85C0" w14:textId="77777777" w:rsidR="00002B29" w:rsidRDefault="00F1495A">
            <w:pPr>
              <w:spacing w:line="276" w:lineRule="auto"/>
              <w:jc w:val="center"/>
              <w:rPr>
                <w:rFonts w:ascii="Calibri" w:eastAsia="Calibri" w:hAnsi="Calibri" w:cs="Calibri"/>
                <w:highlight w:val="green"/>
              </w:rPr>
            </w:pPr>
            <w:r>
              <w:rPr>
                <w:rFonts w:ascii="Calibri" w:eastAsia="Calibri" w:hAnsi="Calibri" w:cs="Calibri"/>
                <w:highlight w:val="green"/>
              </w:rPr>
              <w:t>(La sumatoria debe ser 90 puntos)</w:t>
            </w:r>
          </w:p>
        </w:tc>
      </w:tr>
      <w:tr w:rsidR="00002B29" w14:paraId="7C2761AE" w14:textId="77777777">
        <w:trPr>
          <w:jc w:val="center"/>
        </w:trPr>
        <w:tc>
          <w:tcPr>
            <w:tcW w:w="4233" w:type="dxa"/>
            <w:tcBorders>
              <w:top w:val="single" w:sz="4" w:space="0" w:color="000000"/>
              <w:left w:val="single" w:sz="4" w:space="0" w:color="000000"/>
              <w:bottom w:val="single" w:sz="4" w:space="0" w:color="000000"/>
              <w:right w:val="single" w:sz="4" w:space="0" w:color="000000"/>
            </w:tcBorders>
            <w:vAlign w:val="center"/>
          </w:tcPr>
          <w:p w14:paraId="42F7A5A2" w14:textId="77777777" w:rsidR="00002B29" w:rsidRDefault="00F1495A">
            <w:pPr>
              <w:spacing w:line="276" w:lineRule="auto"/>
              <w:jc w:val="both"/>
              <w:rPr>
                <w:rFonts w:ascii="Calibri" w:eastAsia="Calibri" w:hAnsi="Calibri" w:cs="Calibri"/>
              </w:rPr>
            </w:pPr>
            <w:r>
              <w:rPr>
                <w:rFonts w:ascii="Calibri" w:eastAsia="Calibri" w:hAnsi="Calibri" w:cs="Calibri"/>
              </w:rPr>
              <w:t>Porcentaje de Valor Agregado Ecuatoriano</w:t>
            </w:r>
          </w:p>
        </w:tc>
        <w:tc>
          <w:tcPr>
            <w:tcW w:w="2714" w:type="dxa"/>
            <w:tcBorders>
              <w:top w:val="single" w:sz="4" w:space="0" w:color="000000"/>
              <w:left w:val="single" w:sz="4" w:space="0" w:color="000000"/>
              <w:bottom w:val="single" w:sz="4" w:space="0" w:color="000000"/>
              <w:right w:val="single" w:sz="4" w:space="0" w:color="000000"/>
            </w:tcBorders>
          </w:tcPr>
          <w:p w14:paraId="319A010F" w14:textId="77777777" w:rsidR="00002B29" w:rsidRDefault="00F1495A">
            <w:pPr>
              <w:spacing w:line="276" w:lineRule="auto"/>
              <w:jc w:val="center"/>
              <w:rPr>
                <w:rFonts w:ascii="Calibri" w:eastAsia="Calibri" w:hAnsi="Calibri" w:cs="Calibri"/>
              </w:rPr>
            </w:pPr>
            <w:r>
              <w:rPr>
                <w:rFonts w:ascii="Calibri" w:eastAsia="Calibri" w:hAnsi="Calibri" w:cs="Calibri"/>
              </w:rPr>
              <w:t>10 puntos</w:t>
            </w:r>
          </w:p>
        </w:tc>
      </w:tr>
      <w:tr w:rsidR="00002B29" w14:paraId="03631329" w14:textId="77777777">
        <w:trPr>
          <w:trHeight w:val="514"/>
          <w:jc w:val="center"/>
        </w:trPr>
        <w:tc>
          <w:tcPr>
            <w:tcW w:w="4233" w:type="dxa"/>
            <w:tcBorders>
              <w:top w:val="single" w:sz="4" w:space="0" w:color="000000"/>
              <w:left w:val="single" w:sz="4" w:space="0" w:color="000000"/>
              <w:bottom w:val="single" w:sz="4" w:space="0" w:color="000000"/>
              <w:right w:val="single" w:sz="4" w:space="0" w:color="000000"/>
            </w:tcBorders>
            <w:vAlign w:val="center"/>
          </w:tcPr>
          <w:p w14:paraId="0DDB4A1F" w14:textId="77777777" w:rsidR="00002B29" w:rsidRDefault="00F1495A">
            <w:pPr>
              <w:spacing w:line="276" w:lineRule="auto"/>
              <w:jc w:val="both"/>
              <w:rPr>
                <w:rFonts w:ascii="Calibri" w:eastAsia="Calibri" w:hAnsi="Calibri" w:cs="Calibri"/>
                <w:b/>
                <w:bCs/>
              </w:rPr>
            </w:pPr>
            <w:r>
              <w:rPr>
                <w:rFonts w:ascii="Calibri" w:eastAsia="Calibri" w:hAnsi="Calibri" w:cs="Calibri"/>
                <w:b/>
                <w:bCs/>
              </w:rPr>
              <w:lastRenderedPageBreak/>
              <w:t>TOTAL</w:t>
            </w:r>
          </w:p>
        </w:tc>
        <w:tc>
          <w:tcPr>
            <w:tcW w:w="2714" w:type="dxa"/>
            <w:tcBorders>
              <w:top w:val="single" w:sz="4" w:space="0" w:color="000000"/>
              <w:left w:val="single" w:sz="4" w:space="0" w:color="000000"/>
              <w:bottom w:val="single" w:sz="4" w:space="0" w:color="000000"/>
              <w:right w:val="single" w:sz="4" w:space="0" w:color="000000"/>
            </w:tcBorders>
            <w:vAlign w:val="center"/>
          </w:tcPr>
          <w:p w14:paraId="30B74F1F" w14:textId="77777777" w:rsidR="00002B29" w:rsidRDefault="00F1495A">
            <w:pPr>
              <w:spacing w:line="276" w:lineRule="auto"/>
              <w:jc w:val="center"/>
              <w:rPr>
                <w:rFonts w:ascii="Calibri" w:eastAsia="Calibri" w:hAnsi="Calibri" w:cs="Calibri"/>
                <w:b/>
                <w:bCs/>
              </w:rPr>
            </w:pPr>
            <w:r>
              <w:rPr>
                <w:rFonts w:ascii="Calibri" w:eastAsia="Calibri" w:hAnsi="Calibri" w:cs="Calibri"/>
                <w:b/>
                <w:bCs/>
                <w:color w:val="000000"/>
                <w:highlight w:val="green"/>
              </w:rPr>
              <w:t>(</w:t>
            </w:r>
            <w:r>
              <w:rPr>
                <w:rFonts w:ascii="Calibri" w:eastAsia="Calibri" w:hAnsi="Calibri" w:cs="Calibri"/>
                <w:b/>
                <w:bCs/>
                <w:highlight w:val="green"/>
              </w:rPr>
              <w:t>La sumatoria debe ser 100 puntos)</w:t>
            </w:r>
          </w:p>
        </w:tc>
      </w:tr>
    </w:tbl>
    <w:p w14:paraId="0AE2B688" w14:textId="77777777" w:rsidR="00002B29" w:rsidRDefault="00002B29">
      <w:pPr>
        <w:jc w:val="both"/>
        <w:rPr>
          <w:rFonts w:ascii="Calibri" w:eastAsia="Calibri" w:hAnsi="Calibri" w:cs="Calibri"/>
          <w:sz w:val="22"/>
          <w:szCs w:val="22"/>
        </w:rPr>
      </w:pPr>
    </w:p>
    <w:p w14:paraId="36814072" w14:textId="77777777" w:rsidR="00002B29" w:rsidRDefault="00F1495A">
      <w:pPr>
        <w:jc w:val="both"/>
        <w:rPr>
          <w:rFonts w:ascii="Calibri" w:eastAsia="Calibri" w:hAnsi="Calibri" w:cs="Calibri"/>
          <w:i/>
          <w:iCs/>
          <w:sz w:val="22"/>
          <w:szCs w:val="22"/>
        </w:rPr>
      </w:pPr>
      <w:r>
        <w:rPr>
          <w:rFonts w:ascii="Calibri" w:eastAsia="Calibri" w:hAnsi="Calibri" w:cs="Calibri"/>
          <w:i/>
          <w:iCs/>
          <w:sz w:val="22"/>
          <w:szCs w:val="22"/>
          <w:highlight w:val="yellow"/>
        </w:rPr>
        <w:t>*Nota: Se podrá añadir otro u otros parámetros adicionales para evaluación de las ofertas, estableciendo su indicador, el medio de comprobación y su puntaje que en ningún caso será mayor a 5 puntos. No será restrictivo ni discriminatorio y deberá estar vinculado con las necesidades del proyecto y debidamente justificado.</w:t>
      </w:r>
    </w:p>
    <w:p w14:paraId="1792225E" w14:textId="77777777" w:rsidR="00002B29" w:rsidRDefault="00002B29">
      <w:pPr>
        <w:jc w:val="both"/>
        <w:rPr>
          <w:rFonts w:ascii="Calibri" w:eastAsia="Calibri" w:hAnsi="Calibri" w:cs="Calibri"/>
          <w:sz w:val="22"/>
          <w:szCs w:val="22"/>
        </w:rPr>
      </w:pPr>
    </w:p>
    <w:p w14:paraId="5C3D3887" w14:textId="77777777" w:rsidR="00002B29" w:rsidRDefault="00F1495A">
      <w:pPr>
        <w:rPr>
          <w:rFonts w:ascii="Calibri" w:eastAsia="Calibri" w:hAnsi="Calibri" w:cs="Calibri"/>
          <w:b/>
          <w:bCs/>
          <w:sz w:val="22"/>
          <w:szCs w:val="22"/>
        </w:rPr>
      </w:pPr>
      <w:r>
        <w:rPr>
          <w:rFonts w:ascii="Calibri" w:eastAsia="Calibri" w:hAnsi="Calibri" w:cs="Calibri"/>
          <w:b/>
          <w:bCs/>
          <w:sz w:val="22"/>
          <w:szCs w:val="22"/>
        </w:rPr>
        <w:t>22.1 Metodología de asignación de puntaje:</w:t>
      </w:r>
    </w:p>
    <w:p w14:paraId="33AE7EB7" w14:textId="77777777" w:rsidR="00002B29" w:rsidRDefault="00002B29">
      <w:pPr>
        <w:rPr>
          <w:rFonts w:ascii="Calibri" w:eastAsia="Calibri" w:hAnsi="Calibri" w:cs="Calibri"/>
          <w:sz w:val="22"/>
          <w:szCs w:val="22"/>
        </w:rPr>
      </w:pPr>
    </w:p>
    <w:tbl>
      <w:tblPr>
        <w:tblStyle w:val="af9"/>
        <w:tblW w:w="93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39"/>
        <w:gridCol w:w="5558"/>
      </w:tblGrid>
      <w:tr w:rsidR="00002B29" w14:paraId="04DE7C47" w14:textId="77777777">
        <w:trPr>
          <w:trHeight w:val="263"/>
        </w:trPr>
        <w:tc>
          <w:tcPr>
            <w:tcW w:w="3839" w:type="dxa"/>
          </w:tcPr>
          <w:p w14:paraId="48400CFE" w14:textId="77777777" w:rsidR="00002B29" w:rsidRDefault="00F1495A">
            <w:pPr>
              <w:jc w:val="center"/>
              <w:rPr>
                <w:rFonts w:ascii="Calibri" w:eastAsia="Calibri" w:hAnsi="Calibri" w:cs="Calibri"/>
                <w:b/>
                <w:bCs/>
              </w:rPr>
            </w:pPr>
            <w:r>
              <w:rPr>
                <w:rFonts w:ascii="Calibri" w:eastAsia="Calibri" w:hAnsi="Calibri" w:cs="Calibri"/>
                <w:b/>
                <w:bCs/>
              </w:rPr>
              <w:t>PARÁMETRO</w:t>
            </w:r>
          </w:p>
        </w:tc>
        <w:tc>
          <w:tcPr>
            <w:tcW w:w="5558" w:type="dxa"/>
          </w:tcPr>
          <w:p w14:paraId="5C3F564C" w14:textId="77777777" w:rsidR="00002B29" w:rsidRDefault="00F1495A">
            <w:pPr>
              <w:jc w:val="center"/>
              <w:rPr>
                <w:rFonts w:ascii="Calibri" w:eastAsia="Calibri" w:hAnsi="Calibri" w:cs="Calibri"/>
                <w:b/>
                <w:bCs/>
              </w:rPr>
            </w:pPr>
            <w:r>
              <w:rPr>
                <w:rFonts w:ascii="Calibri" w:eastAsia="Calibri" w:hAnsi="Calibri" w:cs="Calibri"/>
                <w:b/>
                <w:bCs/>
              </w:rPr>
              <w:t>CRITERIO DE ASIGNACIÓN DE PUNTOS</w:t>
            </w:r>
          </w:p>
        </w:tc>
      </w:tr>
      <w:tr w:rsidR="00002B29" w14:paraId="732F17BA" w14:textId="77777777">
        <w:trPr>
          <w:trHeight w:val="10186"/>
        </w:trPr>
        <w:tc>
          <w:tcPr>
            <w:tcW w:w="3839" w:type="dxa"/>
          </w:tcPr>
          <w:p w14:paraId="66525B06" w14:textId="77777777" w:rsidR="00002B29" w:rsidRDefault="00F1495A">
            <w:pPr>
              <w:rPr>
                <w:rFonts w:ascii="Calibri" w:eastAsia="Calibri" w:hAnsi="Calibri" w:cs="Calibri"/>
              </w:rPr>
            </w:pPr>
            <w:r>
              <w:rPr>
                <w:rFonts w:ascii="Calibri" w:eastAsia="Calibri" w:hAnsi="Calibri" w:cs="Calibri"/>
              </w:rPr>
              <w:t>Experiencia general</w:t>
            </w:r>
          </w:p>
        </w:tc>
        <w:tc>
          <w:tcPr>
            <w:tcW w:w="5558" w:type="dxa"/>
            <w:vAlign w:val="center"/>
          </w:tcPr>
          <w:p w14:paraId="007AEDF8" w14:textId="77777777" w:rsidR="00002B29" w:rsidRDefault="00F1495A">
            <w:pPr>
              <w:jc w:val="both"/>
              <w:rPr>
                <w:rFonts w:ascii="Calibri" w:eastAsia="Calibri" w:hAnsi="Calibri" w:cs="Calibri"/>
                <w:highlight w:val="yellow"/>
              </w:rPr>
            </w:pPr>
            <w:r>
              <w:rPr>
                <w:rFonts w:ascii="Calibri" w:eastAsia="Calibri" w:hAnsi="Calibri" w:cs="Calibri"/>
                <w:highlight w:val="yellow"/>
              </w:rPr>
              <w:t>No se otorgará puntaje a la experiencia general</w:t>
            </w:r>
          </w:p>
          <w:p w14:paraId="0707EF15" w14:textId="77777777" w:rsidR="00002B29" w:rsidRDefault="00F1495A">
            <w:pPr>
              <w:jc w:val="both"/>
              <w:rPr>
                <w:rFonts w:ascii="Calibri" w:eastAsia="Calibri" w:hAnsi="Calibri" w:cs="Calibri"/>
                <w:highlight w:val="yellow"/>
              </w:rPr>
            </w:pPr>
            <w:r>
              <w:rPr>
                <w:rFonts w:ascii="Calibri" w:eastAsia="Calibri" w:hAnsi="Calibri" w:cs="Calibri"/>
                <w:highlight w:val="yellow"/>
              </w:rPr>
              <w:t>mínima requerida, por ser de cumplimiento obligatorio.</w:t>
            </w:r>
          </w:p>
          <w:p w14:paraId="566B9DA5" w14:textId="77777777" w:rsidR="00002B29" w:rsidRDefault="00002B29">
            <w:pPr>
              <w:jc w:val="both"/>
              <w:rPr>
                <w:rFonts w:ascii="Calibri" w:eastAsia="Calibri" w:hAnsi="Calibri" w:cs="Calibri"/>
                <w:highlight w:val="yellow"/>
              </w:rPr>
            </w:pPr>
          </w:p>
          <w:p w14:paraId="798B9DF0" w14:textId="77777777" w:rsidR="00002B29" w:rsidRDefault="00F1495A">
            <w:pPr>
              <w:jc w:val="both"/>
              <w:rPr>
                <w:rFonts w:ascii="Calibri" w:eastAsia="Calibri" w:hAnsi="Calibri" w:cs="Calibri"/>
                <w:highlight w:val="yellow"/>
              </w:rPr>
            </w:pPr>
            <w:r>
              <w:rPr>
                <w:rFonts w:ascii="Calibri" w:eastAsia="Calibri" w:hAnsi="Calibri" w:cs="Calibri"/>
                <w:highlight w:val="yellow"/>
              </w:rPr>
              <w:t>Para que la experiencia general presentada sea</w:t>
            </w:r>
          </w:p>
          <w:p w14:paraId="7C37045C" w14:textId="77777777" w:rsidR="00002B29" w:rsidRDefault="00F1495A">
            <w:pPr>
              <w:jc w:val="both"/>
              <w:rPr>
                <w:rFonts w:ascii="Calibri" w:eastAsia="Calibri" w:hAnsi="Calibri" w:cs="Calibri"/>
                <w:highlight w:val="yellow"/>
              </w:rPr>
            </w:pPr>
            <w:r>
              <w:rPr>
                <w:rFonts w:ascii="Calibri" w:eastAsia="Calibri" w:hAnsi="Calibri" w:cs="Calibri"/>
                <w:highlight w:val="yellow"/>
              </w:rPr>
              <w:t>susceptible de calificación por puntaje, está deberá ser mayor a la establecida como requisito mínimo.</w:t>
            </w:r>
          </w:p>
          <w:p w14:paraId="65AF2725" w14:textId="77777777" w:rsidR="00002B29" w:rsidRDefault="00002B29">
            <w:pPr>
              <w:jc w:val="both"/>
              <w:rPr>
                <w:rFonts w:ascii="Calibri" w:eastAsia="Calibri" w:hAnsi="Calibri" w:cs="Calibri"/>
                <w:highlight w:val="yellow"/>
              </w:rPr>
            </w:pPr>
          </w:p>
          <w:p w14:paraId="0B7D9BAC" w14:textId="77777777" w:rsidR="00002B29" w:rsidRDefault="00F1495A">
            <w:pPr>
              <w:jc w:val="both"/>
              <w:rPr>
                <w:rFonts w:ascii="Calibri" w:eastAsia="Calibri" w:hAnsi="Calibri" w:cs="Calibri"/>
                <w:highlight w:val="yellow"/>
              </w:rPr>
            </w:pPr>
            <w:r>
              <w:rPr>
                <w:rFonts w:ascii="Calibri" w:eastAsia="Calibri" w:hAnsi="Calibri" w:cs="Calibri"/>
                <w:highlight w:val="yellow"/>
              </w:rPr>
              <w:t>El valor total de la experiencia general solicitada</w:t>
            </w:r>
          </w:p>
          <w:p w14:paraId="6CC9D82B" w14:textId="77777777" w:rsidR="00002B29" w:rsidRDefault="00F1495A">
            <w:pPr>
              <w:jc w:val="both"/>
              <w:rPr>
                <w:rFonts w:ascii="Calibri" w:eastAsia="Calibri" w:hAnsi="Calibri" w:cs="Calibri"/>
                <w:highlight w:val="yellow"/>
              </w:rPr>
            </w:pPr>
            <w:r>
              <w:rPr>
                <w:rFonts w:ascii="Calibri" w:eastAsia="Calibri" w:hAnsi="Calibri" w:cs="Calibri"/>
                <w:highlight w:val="yellow"/>
              </w:rPr>
              <w:t>adicional al requisito mínimo que será puntuada,</w:t>
            </w:r>
          </w:p>
          <w:p w14:paraId="1676DCCA" w14:textId="77777777" w:rsidR="00002B29" w:rsidRDefault="00F1495A">
            <w:pPr>
              <w:jc w:val="both"/>
              <w:rPr>
                <w:rFonts w:ascii="Calibri" w:eastAsia="Calibri" w:hAnsi="Calibri" w:cs="Calibri"/>
                <w:highlight w:val="yellow"/>
              </w:rPr>
            </w:pPr>
            <w:r>
              <w:rPr>
                <w:rFonts w:ascii="Calibri" w:eastAsia="Calibri" w:hAnsi="Calibri" w:cs="Calibri"/>
                <w:highlight w:val="yellow"/>
              </w:rPr>
              <w:t>no podrá superar el valor del presupuesto referencial del procedimiento de contratación multiplicado por un factor de 1,25.</w:t>
            </w:r>
          </w:p>
          <w:p w14:paraId="6900EBE6" w14:textId="77777777" w:rsidR="00002B29" w:rsidRDefault="00002B29">
            <w:pPr>
              <w:jc w:val="both"/>
              <w:rPr>
                <w:rFonts w:ascii="Calibri" w:eastAsia="Calibri" w:hAnsi="Calibri" w:cs="Calibri"/>
                <w:highlight w:val="yellow"/>
              </w:rPr>
            </w:pPr>
          </w:p>
          <w:p w14:paraId="6366D16F" w14:textId="77777777" w:rsidR="00002B29" w:rsidRDefault="00F1495A">
            <w:pPr>
              <w:jc w:val="both"/>
              <w:rPr>
                <w:rFonts w:ascii="Calibri" w:eastAsia="Calibri" w:hAnsi="Calibri" w:cs="Calibri"/>
                <w:highlight w:val="yellow"/>
              </w:rPr>
            </w:pPr>
            <w:r>
              <w:rPr>
                <w:rFonts w:ascii="Calibri" w:eastAsia="Calibri" w:hAnsi="Calibri" w:cs="Calibri"/>
                <w:highlight w:val="yellow"/>
              </w:rPr>
              <w:t>Se otorgará el máximo puntaje a la o las ofertas</w:t>
            </w:r>
          </w:p>
          <w:p w14:paraId="7A7D8B54" w14:textId="77777777" w:rsidR="00002B29" w:rsidRDefault="00F1495A">
            <w:pPr>
              <w:jc w:val="both"/>
              <w:rPr>
                <w:rFonts w:ascii="Calibri" w:eastAsia="Calibri" w:hAnsi="Calibri" w:cs="Calibri"/>
              </w:rPr>
            </w:pPr>
            <w:r>
              <w:rPr>
                <w:rFonts w:ascii="Calibri" w:eastAsia="Calibri" w:hAnsi="Calibri" w:cs="Calibri"/>
                <w:highlight w:val="yellow"/>
              </w:rPr>
              <w:t>que presenten como experiencia general adicional el monto más alto y, a las demás ofertas se asignará un puntaje directamente proporcional.</w:t>
            </w:r>
          </w:p>
          <w:p w14:paraId="3D5706F5" w14:textId="77777777" w:rsidR="00002B29" w:rsidRDefault="00002B29">
            <w:pPr>
              <w:jc w:val="both"/>
              <w:rPr>
                <w:rFonts w:ascii="Calibri" w:eastAsia="Calibri" w:hAnsi="Calibri" w:cs="Calibri"/>
              </w:rPr>
            </w:pPr>
          </w:p>
          <w:p w14:paraId="4EB2BF24" w14:textId="77777777" w:rsidR="00002B29" w:rsidRDefault="00F1495A">
            <w:pPr>
              <w:jc w:val="both"/>
              <w:rPr>
                <w:rFonts w:ascii="Calibri" w:eastAsia="Calibri" w:hAnsi="Calibri" w:cs="Calibri"/>
              </w:rPr>
            </w:pPr>
            <w:r>
              <w:rPr>
                <w:rFonts w:ascii="Calibri" w:eastAsia="Calibri" w:hAnsi="Calibri" w:cs="Calibri"/>
                <w:highlight w:val="yellow"/>
              </w:rPr>
              <w:t>Ejemplo:</w:t>
            </w:r>
          </w:p>
          <w:p w14:paraId="3A5BB5A0" w14:textId="77777777" w:rsidR="00002B29" w:rsidRDefault="00F1495A">
            <w:pPr>
              <w:jc w:val="both"/>
              <w:rPr>
                <w:rFonts w:ascii="Calibri" w:eastAsia="Calibri" w:hAnsi="Calibri" w:cs="Calibri"/>
              </w:rPr>
            </w:pPr>
            <w:r>
              <w:rPr>
                <w:rFonts w:ascii="Calibri" w:eastAsia="Calibri" w:hAnsi="Calibri" w:cs="Calibri"/>
              </w:rPr>
              <w:t>Se otorgará diez (</w:t>
            </w:r>
            <w:proofErr w:type="spellStart"/>
            <w:r>
              <w:rPr>
                <w:rFonts w:ascii="Calibri" w:eastAsia="Calibri" w:hAnsi="Calibri" w:cs="Calibri"/>
                <w:highlight w:val="green"/>
              </w:rPr>
              <w:t>xx</w:t>
            </w:r>
            <w:proofErr w:type="spellEnd"/>
            <w:r>
              <w:rPr>
                <w:rFonts w:ascii="Calibri" w:eastAsia="Calibri" w:hAnsi="Calibri" w:cs="Calibri"/>
              </w:rPr>
              <w:t xml:space="preserve">) puntos a la oferta que demuestre el mayor monto en experiencia general dentro de </w:t>
            </w:r>
            <w:proofErr w:type="gramStart"/>
            <w:r>
              <w:rPr>
                <w:rFonts w:ascii="Calibri" w:eastAsia="Calibri" w:hAnsi="Calibri" w:cs="Calibri"/>
              </w:rPr>
              <w:t>los  20</w:t>
            </w:r>
            <w:proofErr w:type="gramEnd"/>
            <w:r>
              <w:rPr>
                <w:rFonts w:ascii="Calibri" w:eastAsia="Calibri" w:hAnsi="Calibri" w:cs="Calibri"/>
              </w:rPr>
              <w:t xml:space="preserve"> años solicitados.</w:t>
            </w:r>
          </w:p>
          <w:p w14:paraId="6B538407" w14:textId="77777777" w:rsidR="00002B29" w:rsidRDefault="00002B29">
            <w:pPr>
              <w:jc w:val="both"/>
              <w:rPr>
                <w:rFonts w:ascii="Calibri" w:eastAsia="Calibri" w:hAnsi="Calibri" w:cs="Calibri"/>
              </w:rPr>
            </w:pPr>
          </w:p>
          <w:p w14:paraId="7DFCF6A0" w14:textId="77777777" w:rsidR="00002B29" w:rsidRDefault="00F1495A">
            <w:pPr>
              <w:jc w:val="both"/>
              <w:rPr>
                <w:rFonts w:ascii="Calibri" w:eastAsia="Calibri" w:hAnsi="Calibri" w:cs="Calibri"/>
              </w:rPr>
            </w:pPr>
            <w:r>
              <w:rPr>
                <w:rFonts w:ascii="Calibri" w:eastAsia="Calibri" w:hAnsi="Calibri" w:cs="Calibri"/>
              </w:rPr>
              <w:t>Para las demás ofertas se aplicará un criterio directamente proporcional.</w:t>
            </w:r>
          </w:p>
          <w:p w14:paraId="6C8E6284" w14:textId="77777777" w:rsidR="00002B29" w:rsidRDefault="00002B29">
            <w:pPr>
              <w:rPr>
                <w:rFonts w:ascii="Calibri" w:eastAsia="Calibri" w:hAnsi="Calibri" w:cs="Calibri"/>
              </w:rPr>
            </w:pPr>
          </w:p>
          <w:p w14:paraId="2D664EAD" w14:textId="77777777" w:rsidR="00002B29" w:rsidRDefault="00F1495A">
            <w:pPr>
              <w:rPr>
                <w:rFonts w:ascii="Calibri" w:eastAsia="Calibri" w:hAnsi="Calibri" w:cs="Calibri"/>
              </w:rPr>
            </w:pPr>
            <w:r>
              <w:rPr>
                <w:rFonts w:ascii="Calibri" w:eastAsia="Calibri" w:hAnsi="Calibri" w:cs="Calibri"/>
              </w:rPr>
              <w:t>Experiencia general a puntuar = ƩMCEG –MMEG</w:t>
            </w:r>
          </w:p>
          <w:p w14:paraId="48E50BE7" w14:textId="77777777" w:rsidR="00002B29" w:rsidRDefault="00F1495A">
            <w:pPr>
              <w:rPr>
                <w:rFonts w:ascii="Calibri" w:eastAsia="Calibri" w:hAnsi="Calibri" w:cs="Calibri"/>
              </w:rPr>
            </w:pPr>
            <w:r>
              <w:rPr>
                <w:rFonts w:ascii="Calibri" w:eastAsia="Calibri" w:hAnsi="Calibri" w:cs="Calibri"/>
              </w:rPr>
              <w:t>ΣMCEG= Sumatoria de Montos de contratos de experiencia general, presentados por cada oferente</w:t>
            </w:r>
          </w:p>
          <w:p w14:paraId="16067A95" w14:textId="77777777" w:rsidR="00002B29" w:rsidRDefault="00F1495A">
            <w:pPr>
              <w:rPr>
                <w:rFonts w:ascii="Calibri" w:eastAsia="Calibri" w:hAnsi="Calibri" w:cs="Calibri"/>
              </w:rPr>
            </w:pPr>
            <w:r>
              <w:rPr>
                <w:rFonts w:ascii="Calibri" w:eastAsia="Calibri" w:hAnsi="Calibri" w:cs="Calibri"/>
              </w:rPr>
              <w:t>MMEG= Monto mínimo de experiencia general</w:t>
            </w:r>
          </w:p>
          <w:p w14:paraId="11995B8E" w14:textId="77777777" w:rsidR="00002B29" w:rsidRDefault="00002B29">
            <w:pPr>
              <w:rPr>
                <w:rFonts w:ascii="Calibri" w:eastAsia="Calibri" w:hAnsi="Calibri" w:cs="Calibri"/>
              </w:rPr>
            </w:pPr>
          </w:p>
          <w:p w14:paraId="435A1D9E" w14:textId="77777777" w:rsidR="00002B29" w:rsidRDefault="00F1495A">
            <w:pPr>
              <w:rPr>
                <w:rFonts w:ascii="Calibri" w:eastAsia="Calibri" w:hAnsi="Calibri" w:cs="Calibri"/>
              </w:rPr>
            </w:pPr>
            <w:r>
              <w:rPr>
                <w:rFonts w:ascii="Calibri" w:eastAsia="Calibri" w:hAnsi="Calibri" w:cs="Calibri"/>
              </w:rPr>
              <w:t xml:space="preserve">El valor máximo a ser puntuado, no podrá superar el valor del presupuesto referencial del procedimiento de contratación multiplicado por un factor de 1,25, esto es </w:t>
            </w:r>
            <w:proofErr w:type="spellStart"/>
            <w:r>
              <w:rPr>
                <w:rFonts w:ascii="Calibri" w:eastAsia="Calibri" w:hAnsi="Calibri" w:cs="Calibri"/>
                <w:highlight w:val="green"/>
              </w:rPr>
              <w:t>xxxx</w:t>
            </w:r>
            <w:proofErr w:type="spellEnd"/>
          </w:p>
        </w:tc>
      </w:tr>
      <w:tr w:rsidR="00002B29" w14:paraId="31FD30B3" w14:textId="77777777">
        <w:trPr>
          <w:trHeight w:val="4828"/>
        </w:trPr>
        <w:tc>
          <w:tcPr>
            <w:tcW w:w="3839" w:type="dxa"/>
          </w:tcPr>
          <w:p w14:paraId="70AE38E6" w14:textId="77777777" w:rsidR="00002B29" w:rsidRDefault="00F1495A">
            <w:pPr>
              <w:rPr>
                <w:rFonts w:ascii="Calibri" w:eastAsia="Calibri" w:hAnsi="Calibri" w:cs="Calibri"/>
              </w:rPr>
            </w:pPr>
            <w:r>
              <w:rPr>
                <w:rFonts w:ascii="Calibri" w:eastAsia="Calibri" w:hAnsi="Calibri" w:cs="Calibri"/>
              </w:rPr>
              <w:lastRenderedPageBreak/>
              <w:t>Experiencia específica</w:t>
            </w:r>
          </w:p>
        </w:tc>
        <w:tc>
          <w:tcPr>
            <w:tcW w:w="5558" w:type="dxa"/>
            <w:vAlign w:val="center"/>
          </w:tcPr>
          <w:p w14:paraId="66C9B2FC" w14:textId="77777777" w:rsidR="00002B29" w:rsidRDefault="00F1495A">
            <w:pPr>
              <w:jc w:val="both"/>
              <w:rPr>
                <w:rFonts w:ascii="Calibri" w:eastAsia="Calibri" w:hAnsi="Calibri" w:cs="Calibri"/>
                <w:highlight w:val="yellow"/>
              </w:rPr>
            </w:pPr>
            <w:r>
              <w:rPr>
                <w:rFonts w:ascii="Calibri" w:eastAsia="Calibri" w:hAnsi="Calibri" w:cs="Calibri"/>
                <w:highlight w:val="yellow"/>
              </w:rPr>
              <w:t>No se otorgará puntaje a la experiencia específica mínima requerida, por ser de cumplimiento obligatorio.</w:t>
            </w:r>
          </w:p>
          <w:p w14:paraId="62E448E2" w14:textId="77777777" w:rsidR="00002B29" w:rsidRDefault="00002B29">
            <w:pPr>
              <w:jc w:val="both"/>
              <w:rPr>
                <w:rFonts w:ascii="Calibri" w:eastAsia="Calibri" w:hAnsi="Calibri" w:cs="Calibri"/>
                <w:highlight w:val="yellow"/>
              </w:rPr>
            </w:pPr>
          </w:p>
          <w:p w14:paraId="6ACCF00C" w14:textId="77777777" w:rsidR="00002B29" w:rsidRDefault="00F1495A">
            <w:pPr>
              <w:jc w:val="both"/>
              <w:rPr>
                <w:rFonts w:ascii="Calibri" w:eastAsia="Calibri" w:hAnsi="Calibri" w:cs="Calibri"/>
                <w:highlight w:val="yellow"/>
              </w:rPr>
            </w:pPr>
            <w:r>
              <w:rPr>
                <w:rFonts w:ascii="Calibri" w:eastAsia="Calibri" w:hAnsi="Calibri" w:cs="Calibri"/>
                <w:highlight w:val="yellow"/>
              </w:rPr>
              <w:t>Para que la experiencia específica presentada sea susceptible de calificación por puntaje, está deberá ser mayor a la establecida como requisito mínimo.</w:t>
            </w:r>
          </w:p>
          <w:p w14:paraId="5321F66B" w14:textId="77777777" w:rsidR="00002B29" w:rsidRDefault="00002B29">
            <w:pPr>
              <w:jc w:val="both"/>
              <w:rPr>
                <w:rFonts w:ascii="Calibri" w:eastAsia="Calibri" w:hAnsi="Calibri" w:cs="Calibri"/>
                <w:highlight w:val="yellow"/>
              </w:rPr>
            </w:pPr>
          </w:p>
          <w:p w14:paraId="58F73CAA" w14:textId="77777777" w:rsidR="00002B29" w:rsidRDefault="00F1495A">
            <w:pPr>
              <w:jc w:val="both"/>
              <w:rPr>
                <w:rFonts w:ascii="Calibri" w:eastAsia="Calibri" w:hAnsi="Calibri" w:cs="Calibri"/>
                <w:highlight w:val="yellow"/>
              </w:rPr>
            </w:pPr>
            <w:r>
              <w:rPr>
                <w:rFonts w:ascii="Calibri" w:eastAsia="Calibri" w:hAnsi="Calibri" w:cs="Calibri"/>
                <w:highlight w:val="yellow"/>
              </w:rPr>
              <w:t>El valor total de la experiencia específica solicitada adicional al requisito mínimo que será puntuada, no podrá superar el valor del presupuesto referencial del procedimiento de</w:t>
            </w:r>
          </w:p>
          <w:p w14:paraId="1FDF1EC6" w14:textId="77777777" w:rsidR="00002B29" w:rsidRDefault="00F1495A">
            <w:pPr>
              <w:jc w:val="both"/>
              <w:rPr>
                <w:rFonts w:ascii="Calibri" w:eastAsia="Calibri" w:hAnsi="Calibri" w:cs="Calibri"/>
                <w:highlight w:val="yellow"/>
              </w:rPr>
            </w:pPr>
            <w:r>
              <w:rPr>
                <w:rFonts w:ascii="Calibri" w:eastAsia="Calibri" w:hAnsi="Calibri" w:cs="Calibri"/>
                <w:highlight w:val="yellow"/>
              </w:rPr>
              <w:t>contratación multiplicado por un factor de 1,25.</w:t>
            </w:r>
          </w:p>
          <w:p w14:paraId="4DAC63AD" w14:textId="77777777" w:rsidR="00002B29" w:rsidRDefault="00002B29">
            <w:pPr>
              <w:jc w:val="both"/>
              <w:rPr>
                <w:rFonts w:ascii="Calibri" w:eastAsia="Calibri" w:hAnsi="Calibri" w:cs="Calibri"/>
                <w:highlight w:val="yellow"/>
              </w:rPr>
            </w:pPr>
          </w:p>
          <w:p w14:paraId="6978C434" w14:textId="77777777" w:rsidR="00002B29" w:rsidRDefault="00F1495A">
            <w:pPr>
              <w:jc w:val="both"/>
              <w:rPr>
                <w:rFonts w:ascii="Calibri" w:eastAsia="Calibri" w:hAnsi="Calibri" w:cs="Calibri"/>
              </w:rPr>
            </w:pPr>
            <w:r>
              <w:rPr>
                <w:rFonts w:ascii="Calibri" w:eastAsia="Calibri" w:hAnsi="Calibri" w:cs="Calibri"/>
                <w:highlight w:val="yellow"/>
              </w:rPr>
              <w:t>Se otorgará el máximo puntaje a la o las ofertas que presenten como experiencia específica adicional el monto más alto y, a las demás ofertas se asignará un puntaje directamente proporcional.</w:t>
            </w:r>
          </w:p>
          <w:p w14:paraId="590BEF5B" w14:textId="77777777" w:rsidR="00002B29" w:rsidRDefault="00002B29">
            <w:pPr>
              <w:jc w:val="both"/>
              <w:rPr>
                <w:rFonts w:ascii="Calibri" w:eastAsia="Calibri" w:hAnsi="Calibri" w:cs="Calibri"/>
              </w:rPr>
            </w:pPr>
          </w:p>
          <w:p w14:paraId="39EA688D" w14:textId="77777777" w:rsidR="00002B29" w:rsidRDefault="00F1495A">
            <w:pPr>
              <w:jc w:val="both"/>
              <w:rPr>
                <w:rFonts w:ascii="Calibri" w:eastAsia="Calibri" w:hAnsi="Calibri" w:cs="Calibri"/>
              </w:rPr>
            </w:pPr>
            <w:r>
              <w:rPr>
                <w:rFonts w:ascii="Calibri" w:eastAsia="Calibri" w:hAnsi="Calibri" w:cs="Calibri"/>
                <w:highlight w:val="yellow"/>
              </w:rPr>
              <w:t>Ejemplo:</w:t>
            </w:r>
          </w:p>
          <w:p w14:paraId="70B9B1AD" w14:textId="77777777" w:rsidR="00002B29" w:rsidRDefault="00F1495A">
            <w:pPr>
              <w:jc w:val="both"/>
              <w:rPr>
                <w:rFonts w:ascii="Calibri" w:eastAsia="Calibri" w:hAnsi="Calibri" w:cs="Calibri"/>
              </w:rPr>
            </w:pPr>
            <w:r>
              <w:rPr>
                <w:rFonts w:ascii="Calibri" w:eastAsia="Calibri" w:hAnsi="Calibri" w:cs="Calibri"/>
              </w:rPr>
              <w:t>Se otorgará veinte (</w:t>
            </w:r>
            <w:proofErr w:type="spellStart"/>
            <w:r>
              <w:rPr>
                <w:rFonts w:ascii="Calibri" w:eastAsia="Calibri" w:hAnsi="Calibri" w:cs="Calibri"/>
                <w:highlight w:val="green"/>
              </w:rPr>
              <w:t>xx</w:t>
            </w:r>
            <w:proofErr w:type="spellEnd"/>
            <w:r>
              <w:rPr>
                <w:rFonts w:ascii="Calibri" w:eastAsia="Calibri" w:hAnsi="Calibri" w:cs="Calibri"/>
              </w:rPr>
              <w:t>) puntos a la oferta que demuestre el mayor monto en experiencia específica dentro de los 20 años solicitados.</w:t>
            </w:r>
          </w:p>
          <w:p w14:paraId="1EE22C7E" w14:textId="77777777" w:rsidR="00002B29" w:rsidRDefault="00002B29">
            <w:pPr>
              <w:jc w:val="both"/>
              <w:rPr>
                <w:rFonts w:ascii="Calibri" w:eastAsia="Calibri" w:hAnsi="Calibri" w:cs="Calibri"/>
              </w:rPr>
            </w:pPr>
          </w:p>
          <w:p w14:paraId="65D18DF3" w14:textId="77777777" w:rsidR="00002B29" w:rsidRDefault="00F1495A">
            <w:pPr>
              <w:jc w:val="both"/>
              <w:rPr>
                <w:rFonts w:ascii="Calibri" w:eastAsia="Calibri" w:hAnsi="Calibri" w:cs="Calibri"/>
              </w:rPr>
            </w:pPr>
            <w:r>
              <w:rPr>
                <w:rFonts w:ascii="Calibri" w:eastAsia="Calibri" w:hAnsi="Calibri" w:cs="Calibri"/>
              </w:rPr>
              <w:t>Para las demás ofertas se aplicará un criterio directamente proporcional.</w:t>
            </w:r>
          </w:p>
          <w:p w14:paraId="333F9B9D" w14:textId="77777777" w:rsidR="00002B29" w:rsidRDefault="00002B29">
            <w:pPr>
              <w:jc w:val="both"/>
              <w:rPr>
                <w:rFonts w:ascii="Calibri" w:eastAsia="Calibri" w:hAnsi="Calibri" w:cs="Calibri"/>
              </w:rPr>
            </w:pPr>
          </w:p>
          <w:p w14:paraId="2A41A4F0" w14:textId="77777777" w:rsidR="00002B29" w:rsidRDefault="00F1495A">
            <w:pPr>
              <w:rPr>
                <w:rFonts w:ascii="Calibri" w:eastAsia="Calibri" w:hAnsi="Calibri" w:cs="Calibri"/>
              </w:rPr>
            </w:pPr>
            <w:r>
              <w:rPr>
                <w:rFonts w:ascii="Calibri" w:eastAsia="Calibri" w:hAnsi="Calibri" w:cs="Calibri"/>
              </w:rPr>
              <w:t>Experiencia específica a puntuar = ƩMCEE –MMEE</w:t>
            </w:r>
          </w:p>
          <w:p w14:paraId="336148EE" w14:textId="77777777" w:rsidR="00002B29" w:rsidRDefault="00F1495A">
            <w:pPr>
              <w:rPr>
                <w:rFonts w:ascii="Calibri" w:eastAsia="Calibri" w:hAnsi="Calibri" w:cs="Calibri"/>
              </w:rPr>
            </w:pPr>
            <w:r>
              <w:rPr>
                <w:rFonts w:ascii="Calibri" w:eastAsia="Calibri" w:hAnsi="Calibri" w:cs="Calibri"/>
              </w:rPr>
              <w:t xml:space="preserve">ΣMCEE= Sumatoria de Montos de contratos de experiencia específica, presentados por cada oferente </w:t>
            </w:r>
          </w:p>
          <w:p w14:paraId="36379FB7" w14:textId="77777777" w:rsidR="00002B29" w:rsidRDefault="00F1495A">
            <w:pPr>
              <w:rPr>
                <w:rFonts w:ascii="Calibri" w:eastAsia="Calibri" w:hAnsi="Calibri" w:cs="Calibri"/>
              </w:rPr>
            </w:pPr>
            <w:r>
              <w:rPr>
                <w:rFonts w:ascii="Calibri" w:eastAsia="Calibri" w:hAnsi="Calibri" w:cs="Calibri"/>
              </w:rPr>
              <w:t>MMEE= Monto mínimo de experiencia específica</w:t>
            </w:r>
          </w:p>
          <w:p w14:paraId="0EF6ED60" w14:textId="77777777" w:rsidR="00002B29" w:rsidRDefault="00F1495A">
            <w:pPr>
              <w:rPr>
                <w:rFonts w:ascii="Calibri" w:eastAsia="Calibri" w:hAnsi="Calibri" w:cs="Calibri"/>
              </w:rPr>
            </w:pPr>
            <w:r>
              <w:rPr>
                <w:rFonts w:ascii="Calibri" w:eastAsia="Calibri" w:hAnsi="Calibri" w:cs="Calibri"/>
              </w:rPr>
              <w:t xml:space="preserve">El valor máximo a ser puntuado, no podrá superar el valor del presupuesto referencial del procedimiento de contratación multiplicado por un factor de 1,25, esto es </w:t>
            </w:r>
            <w:proofErr w:type="spellStart"/>
            <w:r>
              <w:rPr>
                <w:rFonts w:ascii="Calibri" w:eastAsia="Calibri" w:hAnsi="Calibri" w:cs="Calibri"/>
                <w:highlight w:val="green"/>
              </w:rPr>
              <w:t>xxxx</w:t>
            </w:r>
            <w:proofErr w:type="spellEnd"/>
          </w:p>
        </w:tc>
      </w:tr>
      <w:tr w:rsidR="00002B29" w14:paraId="3B215FD7" w14:textId="77777777">
        <w:trPr>
          <w:trHeight w:val="268"/>
        </w:trPr>
        <w:tc>
          <w:tcPr>
            <w:tcW w:w="3839" w:type="dxa"/>
          </w:tcPr>
          <w:p w14:paraId="59421F0A" w14:textId="77777777" w:rsidR="00002B29" w:rsidRDefault="00F1495A">
            <w:pPr>
              <w:rPr>
                <w:rFonts w:ascii="Calibri" w:eastAsia="Calibri" w:hAnsi="Calibri" w:cs="Calibri"/>
              </w:rPr>
            </w:pPr>
            <w:r>
              <w:rPr>
                <w:rFonts w:ascii="Calibri" w:eastAsia="Calibri" w:hAnsi="Calibri" w:cs="Calibri"/>
              </w:rPr>
              <w:t>Experiencia del personal técnico</w:t>
            </w:r>
          </w:p>
        </w:tc>
        <w:tc>
          <w:tcPr>
            <w:tcW w:w="5558" w:type="dxa"/>
            <w:vAlign w:val="center"/>
          </w:tcPr>
          <w:p w14:paraId="58AD9E92" w14:textId="77777777" w:rsidR="00002B29" w:rsidRDefault="00F1495A">
            <w:pPr>
              <w:jc w:val="both"/>
              <w:rPr>
                <w:rFonts w:ascii="Calibri" w:eastAsia="Calibri" w:hAnsi="Calibri" w:cs="Calibri"/>
                <w:highlight w:val="yellow"/>
              </w:rPr>
            </w:pPr>
            <w:r>
              <w:rPr>
                <w:rFonts w:ascii="Calibri" w:eastAsia="Calibri" w:hAnsi="Calibri" w:cs="Calibri"/>
                <w:highlight w:val="yellow"/>
              </w:rPr>
              <w:t>El personal técnico deberá presentar hasta tres (3) certificados originales o copias simples, emitidas por las entidades contratantes para acreditar su experiencia en la provisión bienes y/o prestación de servicios similares a las del objeto del contrato en los últimos diez (10) años, los cuales individualmente o sumados deberán sumar un monto igual o superior al setenta por ciento (70%) del monto de su participación del presupuesto referencial del procedimiento de contratación.</w:t>
            </w:r>
          </w:p>
          <w:p w14:paraId="17A91C03" w14:textId="77777777" w:rsidR="00002B29" w:rsidRDefault="00002B29">
            <w:pPr>
              <w:jc w:val="both"/>
              <w:rPr>
                <w:rFonts w:ascii="Calibri" w:eastAsia="Calibri" w:hAnsi="Calibri" w:cs="Calibri"/>
                <w:highlight w:val="green"/>
              </w:rPr>
            </w:pPr>
          </w:p>
          <w:p w14:paraId="4DA451D1" w14:textId="77777777" w:rsidR="00002B29" w:rsidRDefault="00002B29">
            <w:pPr>
              <w:jc w:val="both"/>
              <w:rPr>
                <w:rFonts w:ascii="Calibri" w:eastAsia="Calibri" w:hAnsi="Calibri" w:cs="Calibri"/>
                <w:highlight w:val="green"/>
              </w:rPr>
            </w:pPr>
          </w:p>
          <w:p w14:paraId="33E397A4" w14:textId="77777777" w:rsidR="00002B29" w:rsidRDefault="00F1495A">
            <w:pPr>
              <w:pBdr>
                <w:top w:val="nil"/>
                <w:left w:val="nil"/>
                <w:bottom w:val="nil"/>
                <w:right w:val="nil"/>
                <w:between w:val="nil"/>
              </w:pBdr>
              <w:jc w:val="both"/>
              <w:rPr>
                <w:rFonts w:ascii="Calibri" w:eastAsia="Calibri" w:hAnsi="Calibri" w:cs="Calibri"/>
              </w:rPr>
            </w:pPr>
            <w:r>
              <w:rPr>
                <w:rFonts w:ascii="Calibri" w:eastAsia="Calibri" w:hAnsi="Calibri" w:cs="Calibri"/>
                <w:highlight w:val="green"/>
              </w:rPr>
              <w:t>(Indicar el cargo del personal que será puntuado)</w:t>
            </w:r>
            <w:r>
              <w:rPr>
                <w:rFonts w:ascii="Calibri" w:eastAsia="Calibri" w:hAnsi="Calibri" w:cs="Calibri"/>
              </w:rPr>
              <w:t>: Se otorgará el máximo puntaje al postulante que acredite la mayor experiencia en tiempo.</w:t>
            </w:r>
          </w:p>
          <w:p w14:paraId="3D3D4AD1" w14:textId="77777777" w:rsidR="00002B29" w:rsidRDefault="00002B29">
            <w:pPr>
              <w:pBdr>
                <w:top w:val="nil"/>
                <w:left w:val="nil"/>
                <w:bottom w:val="nil"/>
                <w:right w:val="nil"/>
                <w:between w:val="nil"/>
              </w:pBdr>
              <w:ind w:left="420"/>
              <w:jc w:val="both"/>
              <w:rPr>
                <w:rFonts w:ascii="Calibri" w:eastAsia="Calibri" w:hAnsi="Calibri" w:cs="Calibri"/>
              </w:rPr>
            </w:pPr>
          </w:p>
          <w:p w14:paraId="736BFE67" w14:textId="77777777" w:rsidR="00002B29" w:rsidRDefault="00F1495A">
            <w:pPr>
              <w:jc w:val="both"/>
              <w:rPr>
                <w:rFonts w:ascii="Calibri" w:eastAsia="Calibri" w:hAnsi="Calibri" w:cs="Calibri"/>
              </w:rPr>
            </w:pPr>
            <w:r>
              <w:rPr>
                <w:rFonts w:ascii="Calibri" w:eastAsia="Calibri" w:hAnsi="Calibri" w:cs="Calibri"/>
              </w:rPr>
              <w:t xml:space="preserve">Se calificará hasta </w:t>
            </w:r>
            <w:proofErr w:type="spellStart"/>
            <w:r>
              <w:rPr>
                <w:rFonts w:ascii="Calibri" w:eastAsia="Calibri" w:hAnsi="Calibri" w:cs="Calibri"/>
                <w:highlight w:val="green"/>
              </w:rPr>
              <w:t>xx</w:t>
            </w:r>
            <w:proofErr w:type="spellEnd"/>
            <w:r>
              <w:rPr>
                <w:rFonts w:ascii="Calibri" w:eastAsia="Calibri" w:hAnsi="Calibri" w:cs="Calibri"/>
              </w:rPr>
              <w:t xml:space="preserve"> puntos, a la suma de mayor tiempo de experiencia del </w:t>
            </w:r>
            <w:r>
              <w:rPr>
                <w:rFonts w:ascii="Calibri" w:eastAsia="Calibri" w:hAnsi="Calibri" w:cs="Calibri"/>
                <w:highlight w:val="green"/>
              </w:rPr>
              <w:t>(Indicar el cargo del personal que será puntuado)</w:t>
            </w:r>
            <w:r>
              <w:rPr>
                <w:rFonts w:ascii="Calibri" w:eastAsia="Calibri" w:hAnsi="Calibri" w:cs="Calibri"/>
              </w:rPr>
              <w:t>.</w:t>
            </w:r>
          </w:p>
          <w:p w14:paraId="110BA464" w14:textId="77777777" w:rsidR="00002B29" w:rsidRDefault="00002B29">
            <w:pPr>
              <w:jc w:val="both"/>
              <w:rPr>
                <w:rFonts w:ascii="Calibri" w:eastAsia="Calibri" w:hAnsi="Calibri" w:cs="Calibri"/>
              </w:rPr>
            </w:pPr>
          </w:p>
          <w:p w14:paraId="06AE4442" w14:textId="77777777" w:rsidR="00002B29" w:rsidRDefault="00F1495A">
            <w:pPr>
              <w:jc w:val="both"/>
              <w:rPr>
                <w:rFonts w:ascii="Calibri" w:eastAsia="Calibri" w:hAnsi="Calibri" w:cs="Calibri"/>
              </w:rPr>
            </w:pPr>
            <w:r>
              <w:rPr>
                <w:rFonts w:ascii="Calibri" w:eastAsia="Calibri" w:hAnsi="Calibri" w:cs="Calibri"/>
              </w:rPr>
              <w:lastRenderedPageBreak/>
              <w:t>Ejemplo:</w:t>
            </w:r>
          </w:p>
          <w:p w14:paraId="667D46BB" w14:textId="77777777" w:rsidR="00002B29" w:rsidRDefault="00F1495A">
            <w:pPr>
              <w:jc w:val="both"/>
              <w:rPr>
                <w:rFonts w:ascii="Calibri" w:eastAsia="Calibri" w:hAnsi="Calibri" w:cs="Calibri"/>
              </w:rPr>
            </w:pPr>
            <w:r>
              <w:rPr>
                <w:rFonts w:ascii="Calibri" w:eastAsia="Calibri" w:hAnsi="Calibri" w:cs="Calibri"/>
              </w:rPr>
              <w:t>Se calificará conforme a la siguiente fórmula: Puntaje= (Suma de tiempo de experiencia presentado por el jefe de operaciones/suma de mayor tiempo del jefe de operaciones)</w:t>
            </w:r>
          </w:p>
          <w:p w14:paraId="6F0F5AF5" w14:textId="77777777" w:rsidR="00002B29" w:rsidRDefault="00F1495A">
            <w:pPr>
              <w:jc w:val="both"/>
              <w:rPr>
                <w:rFonts w:ascii="Calibri" w:eastAsia="Calibri" w:hAnsi="Calibri" w:cs="Calibri"/>
              </w:rPr>
            </w:pPr>
            <w:r>
              <w:rPr>
                <w:rFonts w:ascii="Calibri" w:eastAsia="Calibri" w:hAnsi="Calibri" w:cs="Calibri"/>
              </w:rPr>
              <w:t xml:space="preserve"> </w:t>
            </w:r>
            <w:r>
              <w:rPr>
                <w:rFonts w:ascii="Calibri" w:eastAsia="Calibri" w:hAnsi="Calibri" w:cs="Calibri"/>
                <w:highlight w:val="green"/>
              </w:rPr>
              <w:t>x 5p.</w:t>
            </w:r>
          </w:p>
        </w:tc>
      </w:tr>
      <w:tr w:rsidR="00002B29" w14:paraId="0AFE5C13" w14:textId="77777777">
        <w:trPr>
          <w:trHeight w:val="528"/>
        </w:trPr>
        <w:tc>
          <w:tcPr>
            <w:tcW w:w="3839" w:type="dxa"/>
          </w:tcPr>
          <w:p w14:paraId="0A66983F" w14:textId="77777777" w:rsidR="00002B29" w:rsidRDefault="00F1495A">
            <w:pPr>
              <w:rPr>
                <w:rFonts w:ascii="Calibri" w:eastAsia="Calibri" w:hAnsi="Calibri" w:cs="Calibri"/>
              </w:rPr>
            </w:pPr>
            <w:r>
              <w:rPr>
                <w:rFonts w:ascii="Calibri" w:eastAsia="Calibri" w:hAnsi="Calibri" w:cs="Calibri"/>
              </w:rPr>
              <w:lastRenderedPageBreak/>
              <w:t>Otro(s) parámetro(s) resuelto(s) por la entidad *</w:t>
            </w:r>
          </w:p>
        </w:tc>
        <w:tc>
          <w:tcPr>
            <w:tcW w:w="5558" w:type="dxa"/>
            <w:vAlign w:val="center"/>
          </w:tcPr>
          <w:p w14:paraId="1CEB53E6" w14:textId="77777777" w:rsidR="00002B29" w:rsidRDefault="00F1495A">
            <w:pPr>
              <w:rPr>
                <w:rFonts w:ascii="Calibri" w:eastAsia="Calibri" w:hAnsi="Calibri" w:cs="Calibri"/>
              </w:rPr>
            </w:pPr>
            <w:r>
              <w:rPr>
                <w:rFonts w:ascii="Calibri" w:eastAsia="Calibri" w:hAnsi="Calibri" w:cs="Calibri"/>
                <w:highlight w:val="yellow"/>
              </w:rPr>
              <w:t>A discreción de la unidad requirente</w:t>
            </w:r>
          </w:p>
        </w:tc>
      </w:tr>
      <w:tr w:rsidR="00002B29" w14:paraId="2DE7B492" w14:textId="77777777">
        <w:trPr>
          <w:trHeight w:val="2407"/>
        </w:trPr>
        <w:tc>
          <w:tcPr>
            <w:tcW w:w="3839" w:type="dxa"/>
          </w:tcPr>
          <w:p w14:paraId="5B1EFD3F" w14:textId="77777777" w:rsidR="00002B29" w:rsidRDefault="00F1495A">
            <w:pPr>
              <w:rPr>
                <w:rFonts w:ascii="Calibri" w:eastAsia="Calibri" w:hAnsi="Calibri" w:cs="Calibri"/>
              </w:rPr>
            </w:pPr>
            <w:r>
              <w:rPr>
                <w:rFonts w:ascii="Calibri" w:eastAsia="Calibri" w:hAnsi="Calibri" w:cs="Calibri"/>
              </w:rPr>
              <w:t>Oferta económica</w:t>
            </w:r>
          </w:p>
        </w:tc>
        <w:tc>
          <w:tcPr>
            <w:tcW w:w="5558" w:type="dxa"/>
            <w:vAlign w:val="center"/>
          </w:tcPr>
          <w:p w14:paraId="4EE64A81" w14:textId="77777777" w:rsidR="00002B29" w:rsidRDefault="00F1495A">
            <w:pPr>
              <w:jc w:val="both"/>
              <w:rPr>
                <w:rFonts w:ascii="Calibri" w:eastAsia="Calibri" w:hAnsi="Calibri" w:cs="Calibri"/>
                <w:highlight w:val="yellow"/>
              </w:rPr>
            </w:pPr>
            <w:r>
              <w:rPr>
                <w:rFonts w:ascii="Calibri" w:eastAsia="Calibri" w:hAnsi="Calibri" w:cs="Calibri"/>
                <w:highlight w:val="yellow"/>
              </w:rPr>
              <w:t>La oferta económica se evaluará aplicando un criterio inversamente proporcional; a menor precio, mayor puntaje. En caso de que existan errores aritméticos en la oferta económica, la Comisión Técnica procederá a su corrección conforme lo previsto en la normativa expedida por el Servicio Nacional de Contratación Pública para el efecto.</w:t>
            </w:r>
          </w:p>
          <w:p w14:paraId="73C510ED" w14:textId="77777777" w:rsidR="00002B29" w:rsidRDefault="00F1495A">
            <w:pPr>
              <w:jc w:val="both"/>
              <w:rPr>
                <w:rFonts w:ascii="Calibri" w:eastAsia="Calibri" w:hAnsi="Calibri" w:cs="Calibri"/>
              </w:rPr>
            </w:pPr>
            <w:r>
              <w:rPr>
                <w:rFonts w:ascii="Calibri" w:eastAsia="Calibri" w:hAnsi="Calibri" w:cs="Calibri"/>
                <w:highlight w:val="yellow"/>
              </w:rPr>
              <w:t>La evaluación de la oferta económica se efectuará aplicando el “precio corregido” en caso de que hubiera sido necesario establecerlo.</w:t>
            </w:r>
          </w:p>
          <w:p w14:paraId="6A273AAC" w14:textId="77777777" w:rsidR="00002B29" w:rsidRDefault="00002B29">
            <w:pPr>
              <w:jc w:val="both"/>
              <w:rPr>
                <w:rFonts w:ascii="Calibri" w:eastAsia="Calibri" w:hAnsi="Calibri" w:cs="Calibri"/>
              </w:rPr>
            </w:pPr>
          </w:p>
          <w:p w14:paraId="7E02CBF2" w14:textId="77777777" w:rsidR="00002B29" w:rsidRDefault="00F1495A">
            <w:pPr>
              <w:jc w:val="both"/>
              <w:rPr>
                <w:rFonts w:ascii="Calibri" w:eastAsia="Calibri" w:hAnsi="Calibri" w:cs="Calibri"/>
              </w:rPr>
            </w:pPr>
            <w:r>
              <w:rPr>
                <w:rFonts w:ascii="Calibri" w:eastAsia="Calibri" w:hAnsi="Calibri" w:cs="Calibri"/>
              </w:rPr>
              <w:t>Ejemplo:</w:t>
            </w:r>
          </w:p>
          <w:p w14:paraId="4C56FF98" w14:textId="77777777" w:rsidR="00002B29" w:rsidRDefault="00F1495A">
            <w:pPr>
              <w:jc w:val="both"/>
              <w:rPr>
                <w:rFonts w:ascii="Calibri" w:eastAsia="Calibri" w:hAnsi="Calibri" w:cs="Calibri"/>
              </w:rPr>
            </w:pPr>
            <w:r>
              <w:rPr>
                <w:rFonts w:ascii="Calibri" w:eastAsia="Calibri" w:hAnsi="Calibri" w:cs="Calibri"/>
              </w:rPr>
              <w:t>Se otorgará cincuenta (</w:t>
            </w:r>
            <w:r>
              <w:rPr>
                <w:rFonts w:ascii="Calibri" w:eastAsia="Calibri" w:hAnsi="Calibri" w:cs="Calibri"/>
                <w:highlight w:val="green"/>
              </w:rPr>
              <w:t>50</w:t>
            </w:r>
            <w:r>
              <w:rPr>
                <w:rFonts w:ascii="Calibri" w:eastAsia="Calibri" w:hAnsi="Calibri" w:cs="Calibri"/>
              </w:rPr>
              <w:t>) puntos a la menor oferta económica para las demás ofertas se aplicará un criterio inversamente proporcional / a mayor oferta, menor puntaje.</w:t>
            </w:r>
          </w:p>
          <w:p w14:paraId="40984DA6" w14:textId="77777777" w:rsidR="00002B29" w:rsidRDefault="00F1495A">
            <w:pPr>
              <w:jc w:val="both"/>
              <w:rPr>
                <w:rFonts w:ascii="Calibri" w:eastAsia="Calibri" w:hAnsi="Calibri" w:cs="Calibri"/>
              </w:rPr>
            </w:pPr>
            <w:r>
              <w:rPr>
                <w:rFonts w:ascii="Calibri" w:eastAsia="Calibri" w:hAnsi="Calibri" w:cs="Calibri"/>
              </w:rPr>
              <w:t xml:space="preserve">En caso de que existan errores aritméticos en la oferta económica, </w:t>
            </w:r>
            <w:r>
              <w:rPr>
                <w:rFonts w:ascii="Calibri" w:eastAsia="Calibri" w:hAnsi="Calibri" w:cs="Calibri"/>
                <w:highlight w:val="green"/>
              </w:rPr>
              <w:t>el delegado de la máxima autoridad /la comisión técnica</w:t>
            </w:r>
            <w:r>
              <w:rPr>
                <w:rFonts w:ascii="Calibri" w:eastAsia="Calibri" w:hAnsi="Calibri" w:cs="Calibri"/>
              </w:rPr>
              <w:t xml:space="preserve"> procederá a su corrección conforme lo previsto en la normativa expedida por el SERCOP para el efecto.</w:t>
            </w:r>
          </w:p>
        </w:tc>
      </w:tr>
      <w:tr w:rsidR="00002B29" w14:paraId="40A16EEB" w14:textId="77777777">
        <w:trPr>
          <w:trHeight w:val="1071"/>
        </w:trPr>
        <w:tc>
          <w:tcPr>
            <w:tcW w:w="3839" w:type="dxa"/>
          </w:tcPr>
          <w:p w14:paraId="2D0701A8" w14:textId="77777777" w:rsidR="00002B29" w:rsidRDefault="00F1495A">
            <w:pPr>
              <w:rPr>
                <w:rFonts w:ascii="Calibri" w:eastAsia="Calibri" w:hAnsi="Calibri" w:cs="Calibri"/>
              </w:rPr>
            </w:pPr>
            <w:bookmarkStart w:id="6" w:name="_heading=h.hibpz9gl9i65" w:colFirst="0" w:colLast="0"/>
            <w:bookmarkEnd w:id="6"/>
            <w:r>
              <w:rPr>
                <w:rFonts w:ascii="Calibri" w:eastAsia="Calibri" w:hAnsi="Calibri" w:cs="Calibri"/>
              </w:rPr>
              <w:t>Porcentaje de Valor</w:t>
            </w:r>
          </w:p>
          <w:p w14:paraId="00D761DA" w14:textId="77777777" w:rsidR="00002B29" w:rsidRDefault="00F1495A">
            <w:pPr>
              <w:rPr>
                <w:rFonts w:ascii="Calibri" w:eastAsia="Calibri" w:hAnsi="Calibri" w:cs="Calibri"/>
              </w:rPr>
            </w:pPr>
            <w:r>
              <w:rPr>
                <w:rFonts w:ascii="Calibri" w:eastAsia="Calibri" w:hAnsi="Calibri" w:cs="Calibri"/>
              </w:rPr>
              <w:t>Agregado Ecuatoriano</w:t>
            </w:r>
          </w:p>
        </w:tc>
        <w:tc>
          <w:tcPr>
            <w:tcW w:w="5558" w:type="dxa"/>
            <w:vAlign w:val="center"/>
          </w:tcPr>
          <w:p w14:paraId="61D1972C" w14:textId="77777777" w:rsidR="00002B29" w:rsidRDefault="00F1495A">
            <w:pPr>
              <w:jc w:val="both"/>
              <w:rPr>
                <w:rFonts w:ascii="Calibri" w:eastAsia="Calibri" w:hAnsi="Calibri" w:cs="Calibri"/>
              </w:rPr>
            </w:pPr>
            <w:r>
              <w:rPr>
                <w:rFonts w:ascii="Calibri" w:eastAsia="Calibri" w:hAnsi="Calibri" w:cs="Calibri"/>
              </w:rPr>
              <w:t>Se otorgarán diez (10) puntos a la oferta que obtenga el mayor porcentaje de Valor Agregado Ecuatoriano para las demás ofertas se aplicará un criterio directamente proporcional.</w:t>
            </w:r>
          </w:p>
        </w:tc>
      </w:tr>
    </w:tbl>
    <w:p w14:paraId="0C28FCF3" w14:textId="77777777" w:rsidR="00002B29" w:rsidRDefault="00002B29">
      <w:pPr>
        <w:pBdr>
          <w:top w:val="nil"/>
          <w:left w:val="nil"/>
          <w:bottom w:val="nil"/>
          <w:right w:val="nil"/>
          <w:between w:val="nil"/>
        </w:pBdr>
        <w:spacing w:line="259" w:lineRule="auto"/>
        <w:ind w:left="993"/>
        <w:jc w:val="both"/>
        <w:rPr>
          <w:rFonts w:ascii="Calibri" w:eastAsia="Calibri" w:hAnsi="Calibri" w:cs="Calibri"/>
          <w:b/>
          <w:bCs/>
          <w:color w:val="000000"/>
          <w:sz w:val="22"/>
          <w:szCs w:val="22"/>
        </w:rPr>
      </w:pPr>
    </w:p>
    <w:p w14:paraId="1B7CA602" w14:textId="77777777" w:rsidR="00002B29" w:rsidRDefault="00F1495A">
      <w:pPr>
        <w:numPr>
          <w:ilvl w:val="0"/>
          <w:numId w:val="23"/>
        </w:numPr>
        <w:pBdr>
          <w:top w:val="nil"/>
          <w:left w:val="nil"/>
          <w:bottom w:val="nil"/>
          <w:right w:val="nil"/>
          <w:between w:val="nil"/>
        </w:pBdr>
        <w:spacing w:line="259"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ÍNDICES FINANCIEROS</w:t>
      </w:r>
    </w:p>
    <w:p w14:paraId="17F96941" w14:textId="77777777" w:rsidR="00002B29" w:rsidRDefault="00002B29">
      <w:pPr>
        <w:pBdr>
          <w:top w:val="nil"/>
          <w:left w:val="nil"/>
          <w:bottom w:val="nil"/>
          <w:right w:val="nil"/>
          <w:between w:val="nil"/>
        </w:pBdr>
        <w:ind w:left="1130"/>
        <w:jc w:val="both"/>
        <w:rPr>
          <w:rFonts w:ascii="Calibri" w:eastAsia="Calibri" w:hAnsi="Calibri" w:cs="Calibri"/>
          <w:b/>
          <w:bCs/>
          <w:color w:val="000000"/>
          <w:sz w:val="22"/>
          <w:szCs w:val="22"/>
        </w:rPr>
      </w:pPr>
    </w:p>
    <w:p w14:paraId="5647A3E0" w14:textId="77777777" w:rsidR="00002B29" w:rsidRDefault="00F1495A">
      <w:pPr>
        <w:ind w:left="426"/>
        <w:jc w:val="both"/>
        <w:rPr>
          <w:rFonts w:ascii="Calibri" w:eastAsia="Calibri" w:hAnsi="Calibri" w:cs="Calibri"/>
          <w:sz w:val="22"/>
          <w:szCs w:val="22"/>
        </w:rPr>
      </w:pPr>
      <w:r>
        <w:rPr>
          <w:rFonts w:ascii="Calibri" w:eastAsia="Calibri" w:hAnsi="Calibri" w:cs="Calibri"/>
          <w:sz w:val="22"/>
          <w:szCs w:val="22"/>
        </w:rPr>
        <w:t xml:space="preserve">Los factores para su cálculo estarán respaldados en la correspondiente declaración de impuesto a la renta del ejercicio fiscal correspondiente y/o los balances presentados al órgano de control respectivo. </w:t>
      </w:r>
    </w:p>
    <w:p w14:paraId="1566AA3C" w14:textId="77777777" w:rsidR="00002B29" w:rsidRDefault="00002B29">
      <w:pPr>
        <w:ind w:left="720" w:hanging="294"/>
        <w:jc w:val="both"/>
        <w:rPr>
          <w:rFonts w:ascii="Calibri" w:eastAsia="Calibri" w:hAnsi="Calibri" w:cs="Calibri"/>
          <w:sz w:val="22"/>
          <w:szCs w:val="22"/>
        </w:rPr>
      </w:pPr>
    </w:p>
    <w:p w14:paraId="1E9D7BD1" w14:textId="77777777" w:rsidR="00002B29" w:rsidRDefault="00F1495A">
      <w:pPr>
        <w:ind w:left="426"/>
        <w:jc w:val="both"/>
        <w:rPr>
          <w:rFonts w:ascii="Calibri" w:eastAsia="Calibri" w:hAnsi="Calibri" w:cs="Calibri"/>
          <w:sz w:val="22"/>
          <w:szCs w:val="22"/>
        </w:rPr>
      </w:pPr>
      <w:r>
        <w:rPr>
          <w:rFonts w:ascii="Calibri" w:eastAsia="Calibri" w:hAnsi="Calibri" w:cs="Calibri"/>
          <w:sz w:val="22"/>
          <w:szCs w:val="22"/>
        </w:rPr>
        <w:t>Los índices financieros constituirán información de referencia respecto de los participantes en el procedimiento y en tal medida, su análisis se registrará conforme el detalle a continuación:</w:t>
      </w:r>
    </w:p>
    <w:p w14:paraId="1AA3C75C" w14:textId="77777777" w:rsidR="00002B29" w:rsidRDefault="00002B29">
      <w:pPr>
        <w:tabs>
          <w:tab w:val="left" w:pos="142"/>
          <w:tab w:val="left" w:pos="709"/>
        </w:tabs>
        <w:ind w:left="709"/>
        <w:jc w:val="both"/>
        <w:rPr>
          <w:rFonts w:ascii="Calibri" w:eastAsia="Calibri" w:hAnsi="Calibri" w:cs="Calibri"/>
          <w:sz w:val="22"/>
          <w:szCs w:val="22"/>
        </w:rPr>
      </w:pPr>
    </w:p>
    <w:tbl>
      <w:tblPr>
        <w:tblStyle w:val="afa"/>
        <w:tblW w:w="93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7"/>
        <w:gridCol w:w="1184"/>
        <w:gridCol w:w="6302"/>
      </w:tblGrid>
      <w:tr w:rsidR="00002B29" w14:paraId="32E4E025" w14:textId="77777777">
        <w:trPr>
          <w:trHeight w:val="397"/>
        </w:trPr>
        <w:tc>
          <w:tcPr>
            <w:tcW w:w="1837"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1823E460" w14:textId="77777777" w:rsidR="00002B29" w:rsidRDefault="00F1495A">
            <w:pPr>
              <w:tabs>
                <w:tab w:val="left" w:pos="142"/>
                <w:tab w:val="left" w:pos="709"/>
              </w:tabs>
              <w:jc w:val="center"/>
              <w:rPr>
                <w:rFonts w:ascii="Calibri" w:eastAsia="Calibri" w:hAnsi="Calibri" w:cs="Calibri"/>
                <w:b/>
                <w:bCs/>
                <w:color w:val="000000"/>
              </w:rPr>
            </w:pPr>
            <w:r>
              <w:rPr>
                <w:rFonts w:ascii="Calibri" w:eastAsia="Calibri" w:hAnsi="Calibri" w:cs="Calibri"/>
                <w:b/>
                <w:bCs/>
                <w:color w:val="000000"/>
              </w:rPr>
              <w:t>Índice</w:t>
            </w:r>
          </w:p>
        </w:tc>
        <w:tc>
          <w:tcPr>
            <w:tcW w:w="1184"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33FCE315" w14:textId="77777777" w:rsidR="00002B29" w:rsidRDefault="00F1495A">
            <w:pPr>
              <w:tabs>
                <w:tab w:val="left" w:pos="142"/>
                <w:tab w:val="left" w:pos="709"/>
              </w:tabs>
              <w:jc w:val="center"/>
              <w:rPr>
                <w:rFonts w:ascii="Calibri" w:eastAsia="Calibri" w:hAnsi="Calibri" w:cs="Calibri"/>
                <w:b/>
                <w:bCs/>
                <w:color w:val="000000"/>
              </w:rPr>
            </w:pPr>
            <w:r>
              <w:rPr>
                <w:rFonts w:ascii="Calibri" w:eastAsia="Calibri" w:hAnsi="Calibri" w:cs="Calibri"/>
                <w:b/>
                <w:bCs/>
                <w:color w:val="000000"/>
              </w:rPr>
              <w:t>Indicador solicitado</w:t>
            </w:r>
          </w:p>
        </w:tc>
        <w:tc>
          <w:tcPr>
            <w:tcW w:w="6302"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07A07CEA" w14:textId="77777777" w:rsidR="00002B29" w:rsidRDefault="00F1495A">
            <w:pPr>
              <w:tabs>
                <w:tab w:val="left" w:pos="142"/>
                <w:tab w:val="left" w:pos="709"/>
              </w:tabs>
              <w:jc w:val="center"/>
              <w:rPr>
                <w:rFonts w:ascii="Calibri" w:eastAsia="Calibri" w:hAnsi="Calibri" w:cs="Calibri"/>
                <w:b/>
                <w:bCs/>
                <w:color w:val="000000"/>
              </w:rPr>
            </w:pPr>
            <w:r>
              <w:rPr>
                <w:rFonts w:ascii="Calibri" w:eastAsia="Calibri" w:hAnsi="Calibri" w:cs="Calibri"/>
                <w:b/>
                <w:bCs/>
                <w:color w:val="000000"/>
              </w:rPr>
              <w:t>Observaciones</w:t>
            </w:r>
          </w:p>
        </w:tc>
      </w:tr>
      <w:tr w:rsidR="00002B29" w14:paraId="13D43C0E" w14:textId="77777777">
        <w:trPr>
          <w:trHeight w:val="397"/>
        </w:trPr>
        <w:tc>
          <w:tcPr>
            <w:tcW w:w="1837" w:type="dxa"/>
            <w:tcBorders>
              <w:top w:val="single" w:sz="4" w:space="0" w:color="000000"/>
              <w:left w:val="single" w:sz="4" w:space="0" w:color="000000"/>
              <w:bottom w:val="single" w:sz="4" w:space="0" w:color="000000"/>
              <w:right w:val="single" w:sz="4" w:space="0" w:color="000000"/>
            </w:tcBorders>
          </w:tcPr>
          <w:p w14:paraId="1177BBB1" w14:textId="77777777" w:rsidR="00002B29" w:rsidRDefault="00F1495A">
            <w:pPr>
              <w:tabs>
                <w:tab w:val="left" w:pos="142"/>
                <w:tab w:val="left" w:pos="709"/>
              </w:tabs>
              <w:jc w:val="both"/>
              <w:rPr>
                <w:rFonts w:ascii="Calibri" w:eastAsia="Calibri" w:hAnsi="Calibri" w:cs="Calibri"/>
                <w:color w:val="000000"/>
              </w:rPr>
            </w:pPr>
            <w:r>
              <w:rPr>
                <w:rFonts w:ascii="Calibri" w:eastAsia="Calibri" w:hAnsi="Calibri" w:cs="Calibri"/>
                <w:color w:val="000000"/>
              </w:rPr>
              <w:t>Solvencia*</w:t>
            </w:r>
          </w:p>
        </w:tc>
        <w:tc>
          <w:tcPr>
            <w:tcW w:w="1184" w:type="dxa"/>
            <w:tcBorders>
              <w:top w:val="single" w:sz="4" w:space="0" w:color="000000"/>
              <w:left w:val="single" w:sz="4" w:space="0" w:color="000000"/>
              <w:bottom w:val="single" w:sz="4" w:space="0" w:color="000000"/>
              <w:right w:val="single" w:sz="4" w:space="0" w:color="000000"/>
            </w:tcBorders>
          </w:tcPr>
          <w:p w14:paraId="39683D62" w14:textId="77777777" w:rsidR="00002B29" w:rsidRDefault="00F1495A">
            <w:pPr>
              <w:tabs>
                <w:tab w:val="left" w:pos="142"/>
                <w:tab w:val="left" w:pos="709"/>
              </w:tabs>
              <w:jc w:val="center"/>
              <w:rPr>
                <w:rFonts w:ascii="Calibri" w:eastAsia="Calibri" w:hAnsi="Calibri" w:cs="Calibri"/>
                <w:color w:val="000000"/>
              </w:rPr>
            </w:pPr>
            <w:r>
              <w:rPr>
                <w:rFonts w:ascii="Calibri" w:eastAsia="Calibri" w:hAnsi="Calibri" w:cs="Calibri"/>
                <w:color w:val="000000"/>
              </w:rPr>
              <w:t>1,00</w:t>
            </w:r>
          </w:p>
        </w:tc>
        <w:tc>
          <w:tcPr>
            <w:tcW w:w="6302" w:type="dxa"/>
            <w:tcBorders>
              <w:top w:val="single" w:sz="4" w:space="0" w:color="000000"/>
              <w:left w:val="single" w:sz="4" w:space="0" w:color="000000"/>
              <w:bottom w:val="single" w:sz="4" w:space="0" w:color="000000"/>
              <w:right w:val="single" w:sz="4" w:space="0" w:color="000000"/>
            </w:tcBorders>
          </w:tcPr>
          <w:p w14:paraId="6F07A866" w14:textId="77777777" w:rsidR="00002B29" w:rsidRDefault="00F1495A">
            <w:pPr>
              <w:tabs>
                <w:tab w:val="left" w:pos="142"/>
                <w:tab w:val="left" w:pos="709"/>
              </w:tabs>
              <w:jc w:val="both"/>
              <w:rPr>
                <w:rFonts w:ascii="Calibri" w:eastAsia="Calibri" w:hAnsi="Calibri" w:cs="Calibri"/>
                <w:color w:val="000000"/>
              </w:rPr>
            </w:pPr>
            <w:r>
              <w:rPr>
                <w:rFonts w:ascii="Calibri" w:eastAsia="Calibri" w:hAnsi="Calibri" w:cs="Calibri"/>
                <w:color w:val="000000"/>
              </w:rPr>
              <w:t>Índice de solvencia mayor o igual a 1,0: Activo corriente / Pasivo corriente.</w:t>
            </w:r>
          </w:p>
        </w:tc>
      </w:tr>
      <w:tr w:rsidR="00002B29" w14:paraId="62CE1E27" w14:textId="77777777">
        <w:trPr>
          <w:trHeight w:val="397"/>
        </w:trPr>
        <w:tc>
          <w:tcPr>
            <w:tcW w:w="1837" w:type="dxa"/>
            <w:tcBorders>
              <w:top w:val="single" w:sz="4" w:space="0" w:color="000000"/>
              <w:left w:val="single" w:sz="4" w:space="0" w:color="000000"/>
              <w:bottom w:val="single" w:sz="4" w:space="0" w:color="000000"/>
              <w:right w:val="single" w:sz="4" w:space="0" w:color="000000"/>
            </w:tcBorders>
          </w:tcPr>
          <w:p w14:paraId="5010A73F" w14:textId="77777777" w:rsidR="00002B29" w:rsidRDefault="00F1495A">
            <w:pPr>
              <w:tabs>
                <w:tab w:val="left" w:pos="142"/>
                <w:tab w:val="left" w:pos="709"/>
              </w:tabs>
              <w:jc w:val="both"/>
              <w:rPr>
                <w:rFonts w:ascii="Calibri" w:eastAsia="Calibri" w:hAnsi="Calibri" w:cs="Calibri"/>
                <w:color w:val="000000"/>
              </w:rPr>
            </w:pPr>
            <w:r>
              <w:rPr>
                <w:rFonts w:ascii="Calibri" w:eastAsia="Calibri" w:hAnsi="Calibri" w:cs="Calibri"/>
                <w:color w:val="000000"/>
              </w:rPr>
              <w:t>Endeudamiento*</w:t>
            </w:r>
          </w:p>
        </w:tc>
        <w:tc>
          <w:tcPr>
            <w:tcW w:w="1184" w:type="dxa"/>
            <w:tcBorders>
              <w:top w:val="single" w:sz="4" w:space="0" w:color="000000"/>
              <w:left w:val="single" w:sz="4" w:space="0" w:color="000000"/>
              <w:bottom w:val="single" w:sz="4" w:space="0" w:color="000000"/>
              <w:right w:val="single" w:sz="4" w:space="0" w:color="000000"/>
            </w:tcBorders>
          </w:tcPr>
          <w:p w14:paraId="29ED04A3" w14:textId="77777777" w:rsidR="00002B29" w:rsidRDefault="00F1495A">
            <w:pPr>
              <w:tabs>
                <w:tab w:val="left" w:pos="142"/>
                <w:tab w:val="left" w:pos="709"/>
              </w:tabs>
              <w:jc w:val="center"/>
              <w:rPr>
                <w:rFonts w:ascii="Calibri" w:eastAsia="Calibri" w:hAnsi="Calibri" w:cs="Calibri"/>
                <w:color w:val="000000"/>
              </w:rPr>
            </w:pPr>
            <w:r>
              <w:rPr>
                <w:rFonts w:ascii="Calibri" w:eastAsia="Calibri" w:hAnsi="Calibri" w:cs="Calibri"/>
                <w:color w:val="000000"/>
              </w:rPr>
              <w:t>1,50</w:t>
            </w:r>
          </w:p>
        </w:tc>
        <w:tc>
          <w:tcPr>
            <w:tcW w:w="6302" w:type="dxa"/>
            <w:tcBorders>
              <w:top w:val="single" w:sz="4" w:space="0" w:color="000000"/>
              <w:left w:val="single" w:sz="4" w:space="0" w:color="000000"/>
              <w:bottom w:val="single" w:sz="4" w:space="0" w:color="000000"/>
              <w:right w:val="single" w:sz="4" w:space="0" w:color="000000"/>
            </w:tcBorders>
          </w:tcPr>
          <w:p w14:paraId="04D7B883" w14:textId="77777777" w:rsidR="00002B29" w:rsidRDefault="00F1495A">
            <w:pPr>
              <w:tabs>
                <w:tab w:val="left" w:pos="142"/>
                <w:tab w:val="left" w:pos="709"/>
              </w:tabs>
              <w:jc w:val="both"/>
              <w:rPr>
                <w:rFonts w:ascii="Calibri" w:eastAsia="Calibri" w:hAnsi="Calibri" w:cs="Calibri"/>
                <w:color w:val="000000"/>
              </w:rPr>
            </w:pPr>
            <w:r>
              <w:rPr>
                <w:rFonts w:ascii="Calibri" w:eastAsia="Calibri" w:hAnsi="Calibri" w:cs="Calibri"/>
                <w:color w:val="000000"/>
              </w:rPr>
              <w:t>Índice de endeudamiento Razón de endeudamiento menor o igual a 1,5: Pasivo total/ Patrimonio total.</w:t>
            </w:r>
          </w:p>
        </w:tc>
      </w:tr>
    </w:tbl>
    <w:p w14:paraId="1867B096" w14:textId="77777777" w:rsidR="00002B29" w:rsidRDefault="00002B29">
      <w:pPr>
        <w:jc w:val="both"/>
        <w:rPr>
          <w:rFonts w:ascii="Calibri" w:eastAsia="Calibri" w:hAnsi="Calibri" w:cs="Calibri"/>
          <w:b/>
          <w:bCs/>
          <w:sz w:val="22"/>
          <w:szCs w:val="22"/>
        </w:rPr>
      </w:pPr>
    </w:p>
    <w:p w14:paraId="5CEE2BFA" w14:textId="77777777" w:rsidR="00002B29" w:rsidRDefault="00F1495A">
      <w:pPr>
        <w:ind w:left="426"/>
        <w:jc w:val="both"/>
        <w:rPr>
          <w:rFonts w:ascii="Calibri" w:eastAsia="Calibri" w:hAnsi="Calibri" w:cs="Calibri"/>
          <w:color w:val="000000"/>
          <w:sz w:val="22"/>
          <w:szCs w:val="22"/>
        </w:rPr>
      </w:pPr>
      <w:r>
        <w:rPr>
          <w:rFonts w:ascii="Calibri" w:eastAsia="Calibri" w:hAnsi="Calibri" w:cs="Calibri"/>
          <w:color w:val="000000"/>
          <w:sz w:val="22"/>
          <w:szCs w:val="22"/>
        </w:rPr>
        <w:t xml:space="preserve">El oferente deberá presentar adjunto al formulario 1.4 la declaración del impuesto a la renta del ejercicio fiscal inmediato anterior que fue entregado al SRI o copia del balance de situación financiera o general (final) del último ejercicio fiscal presentado ante la Superintendencia de Compañías, </w:t>
      </w:r>
      <w:r>
        <w:rPr>
          <w:rFonts w:ascii="Calibri" w:eastAsia="Calibri" w:hAnsi="Calibri" w:cs="Calibri"/>
          <w:color w:val="000000"/>
          <w:sz w:val="22"/>
          <w:szCs w:val="22"/>
        </w:rPr>
        <w:lastRenderedPageBreak/>
        <w:t xml:space="preserve">Valores y Seguros. Podrá presentar la impresión electrónica del balance ingresado en el portal web de dichas entidades de control. </w:t>
      </w:r>
    </w:p>
    <w:p w14:paraId="381A0C95" w14:textId="77777777" w:rsidR="00002B29" w:rsidRDefault="00002B29">
      <w:pPr>
        <w:pBdr>
          <w:top w:val="nil"/>
          <w:left w:val="nil"/>
          <w:bottom w:val="nil"/>
          <w:right w:val="nil"/>
          <w:between w:val="nil"/>
        </w:pBdr>
        <w:ind w:left="1166"/>
        <w:jc w:val="both"/>
        <w:rPr>
          <w:rFonts w:ascii="Calibri" w:eastAsia="Calibri" w:hAnsi="Calibri" w:cs="Calibri"/>
          <w:b/>
          <w:bCs/>
          <w:color w:val="000000"/>
          <w:sz w:val="22"/>
          <w:szCs w:val="22"/>
        </w:rPr>
      </w:pPr>
    </w:p>
    <w:p w14:paraId="5A618625" w14:textId="77777777" w:rsidR="00002B29" w:rsidRDefault="00F1495A">
      <w:pPr>
        <w:numPr>
          <w:ilvl w:val="0"/>
          <w:numId w:val="23"/>
        </w:numPr>
        <w:pBdr>
          <w:top w:val="nil"/>
          <w:left w:val="nil"/>
          <w:bottom w:val="nil"/>
          <w:right w:val="nil"/>
          <w:between w:val="nil"/>
        </w:pBdr>
        <w:spacing w:line="259" w:lineRule="auto"/>
        <w:ind w:left="1560" w:hanging="1275"/>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DISTRIBUCIÓN DE LOS BIENES </w:t>
      </w:r>
    </w:p>
    <w:p w14:paraId="6A64275C" w14:textId="77777777" w:rsidR="00002B29" w:rsidRDefault="00F1495A">
      <w:pPr>
        <w:pBdr>
          <w:top w:val="nil"/>
          <w:left w:val="nil"/>
          <w:bottom w:val="nil"/>
          <w:right w:val="nil"/>
          <w:between w:val="nil"/>
        </w:pBdr>
        <w:ind w:left="420"/>
        <w:jc w:val="both"/>
        <w:rPr>
          <w:rFonts w:ascii="Calibri" w:eastAsia="Calibri" w:hAnsi="Calibri" w:cs="Calibri"/>
          <w:color w:val="000000"/>
          <w:sz w:val="22"/>
          <w:szCs w:val="22"/>
        </w:rPr>
      </w:pPr>
      <w:bookmarkStart w:id="7" w:name="_heading=h.xzkzhliwktp7" w:colFirst="0" w:colLast="0"/>
      <w:bookmarkEnd w:id="7"/>
      <w:r>
        <w:rPr>
          <w:rFonts w:ascii="Calibri" w:eastAsia="Calibri" w:hAnsi="Calibri" w:cs="Calibri"/>
          <w:color w:val="000000"/>
          <w:sz w:val="22"/>
          <w:szCs w:val="22"/>
          <w:highlight w:val="yellow"/>
        </w:rPr>
        <w:t>Cuando aplique, indicar el cuadro con la distribución de los bienes objeto de la contratación</w:t>
      </w:r>
      <w:r>
        <w:rPr>
          <w:rFonts w:ascii="Calibri" w:eastAsia="Calibri" w:hAnsi="Calibri" w:cs="Calibri"/>
          <w:color w:val="000000"/>
          <w:sz w:val="22"/>
          <w:szCs w:val="22"/>
        </w:rPr>
        <w:t>.</w:t>
      </w:r>
    </w:p>
    <w:p w14:paraId="1F46E02C" w14:textId="77777777" w:rsidR="00002B29" w:rsidRDefault="00002B29">
      <w:pPr>
        <w:ind w:firstLine="410"/>
        <w:jc w:val="both"/>
        <w:rPr>
          <w:rFonts w:ascii="Calibri" w:eastAsia="Calibri" w:hAnsi="Calibri" w:cs="Calibri"/>
          <w:sz w:val="22"/>
          <w:szCs w:val="22"/>
          <w:highlight w:val="yellow"/>
        </w:rPr>
      </w:pPr>
    </w:p>
    <w:p w14:paraId="7D12B319" w14:textId="77777777" w:rsidR="00002B29" w:rsidRDefault="00F1495A">
      <w:pPr>
        <w:ind w:firstLine="410"/>
        <w:jc w:val="both"/>
        <w:rPr>
          <w:rFonts w:ascii="Calibri" w:eastAsia="Calibri" w:hAnsi="Calibri" w:cs="Calibri"/>
          <w:sz w:val="22"/>
          <w:szCs w:val="22"/>
          <w:highlight w:val="yellow"/>
        </w:rPr>
      </w:pPr>
      <w:r>
        <w:rPr>
          <w:rFonts w:ascii="Calibri" w:eastAsia="Calibri" w:hAnsi="Calibri" w:cs="Calibri"/>
          <w:sz w:val="22"/>
          <w:szCs w:val="22"/>
          <w:highlight w:val="yellow"/>
        </w:rPr>
        <w:t>Ejemplo: compra de computadoras</w:t>
      </w:r>
    </w:p>
    <w:p w14:paraId="516DD259" w14:textId="77777777" w:rsidR="00002B29" w:rsidRDefault="00002B29">
      <w:pPr>
        <w:ind w:firstLine="410"/>
        <w:jc w:val="both"/>
        <w:rPr>
          <w:rFonts w:ascii="Calibri" w:eastAsia="Calibri" w:hAnsi="Calibri" w:cs="Calibri"/>
          <w:sz w:val="22"/>
          <w:szCs w:val="22"/>
          <w:highlight w:val="yellow"/>
        </w:rPr>
      </w:pPr>
    </w:p>
    <w:tbl>
      <w:tblPr>
        <w:tblStyle w:val="afb"/>
        <w:tblW w:w="5811" w:type="dxa"/>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1560"/>
        <w:gridCol w:w="2976"/>
      </w:tblGrid>
      <w:tr w:rsidR="00002B29" w14:paraId="3687C172" w14:textId="77777777">
        <w:tc>
          <w:tcPr>
            <w:tcW w:w="1275" w:type="dxa"/>
          </w:tcPr>
          <w:p w14:paraId="7D2B7B5E" w14:textId="77777777" w:rsidR="00002B29" w:rsidRDefault="00F1495A">
            <w:pPr>
              <w:jc w:val="center"/>
              <w:rPr>
                <w:rFonts w:ascii="Calibri" w:eastAsia="Calibri" w:hAnsi="Calibri" w:cs="Calibri"/>
                <w:b/>
                <w:bCs/>
                <w:highlight w:val="green"/>
              </w:rPr>
            </w:pPr>
            <w:r>
              <w:rPr>
                <w:rFonts w:ascii="Calibri" w:eastAsia="Calibri" w:hAnsi="Calibri" w:cs="Calibri"/>
                <w:b/>
                <w:bCs/>
                <w:highlight w:val="green"/>
              </w:rPr>
              <w:t>Cantidad</w:t>
            </w:r>
          </w:p>
        </w:tc>
        <w:tc>
          <w:tcPr>
            <w:tcW w:w="1560" w:type="dxa"/>
          </w:tcPr>
          <w:p w14:paraId="0828B997" w14:textId="77777777" w:rsidR="00002B29" w:rsidRDefault="00F1495A">
            <w:pPr>
              <w:jc w:val="center"/>
              <w:rPr>
                <w:rFonts w:ascii="Calibri" w:eastAsia="Calibri" w:hAnsi="Calibri" w:cs="Calibri"/>
                <w:b/>
                <w:bCs/>
                <w:highlight w:val="green"/>
              </w:rPr>
            </w:pPr>
            <w:r>
              <w:rPr>
                <w:rFonts w:ascii="Calibri" w:eastAsia="Calibri" w:hAnsi="Calibri" w:cs="Calibri"/>
                <w:b/>
                <w:bCs/>
                <w:highlight w:val="green"/>
              </w:rPr>
              <w:t>Descripción</w:t>
            </w:r>
          </w:p>
        </w:tc>
        <w:tc>
          <w:tcPr>
            <w:tcW w:w="2976" w:type="dxa"/>
          </w:tcPr>
          <w:p w14:paraId="1D6493D3" w14:textId="77777777" w:rsidR="00002B29" w:rsidRDefault="00F1495A">
            <w:pPr>
              <w:jc w:val="center"/>
              <w:rPr>
                <w:rFonts w:ascii="Calibri" w:eastAsia="Calibri" w:hAnsi="Calibri" w:cs="Calibri"/>
                <w:b/>
                <w:bCs/>
                <w:highlight w:val="green"/>
              </w:rPr>
            </w:pPr>
            <w:r>
              <w:rPr>
                <w:rFonts w:ascii="Calibri" w:eastAsia="Calibri" w:hAnsi="Calibri" w:cs="Calibri"/>
                <w:b/>
                <w:bCs/>
                <w:highlight w:val="green"/>
              </w:rPr>
              <w:t>ubicación</w:t>
            </w:r>
          </w:p>
        </w:tc>
      </w:tr>
      <w:tr w:rsidR="00002B29" w14:paraId="6CFC1BAC" w14:textId="77777777">
        <w:tc>
          <w:tcPr>
            <w:tcW w:w="1275" w:type="dxa"/>
          </w:tcPr>
          <w:p w14:paraId="11150A4F" w14:textId="77777777" w:rsidR="00002B29" w:rsidRDefault="00F1495A">
            <w:pPr>
              <w:jc w:val="center"/>
              <w:rPr>
                <w:rFonts w:ascii="Calibri" w:eastAsia="Calibri" w:hAnsi="Calibri" w:cs="Calibri"/>
                <w:highlight w:val="green"/>
              </w:rPr>
            </w:pPr>
            <w:r>
              <w:rPr>
                <w:rFonts w:ascii="Calibri" w:eastAsia="Calibri" w:hAnsi="Calibri" w:cs="Calibri"/>
                <w:highlight w:val="green"/>
              </w:rPr>
              <w:t>1</w:t>
            </w:r>
          </w:p>
        </w:tc>
        <w:tc>
          <w:tcPr>
            <w:tcW w:w="1560" w:type="dxa"/>
          </w:tcPr>
          <w:p w14:paraId="6F392EA5" w14:textId="77777777" w:rsidR="00002B29" w:rsidRDefault="00F1495A">
            <w:pPr>
              <w:jc w:val="both"/>
              <w:rPr>
                <w:rFonts w:ascii="Calibri" w:eastAsia="Calibri" w:hAnsi="Calibri" w:cs="Calibri"/>
                <w:highlight w:val="green"/>
              </w:rPr>
            </w:pPr>
            <w:r>
              <w:rPr>
                <w:rFonts w:ascii="Calibri" w:eastAsia="Calibri" w:hAnsi="Calibri" w:cs="Calibri"/>
                <w:highlight w:val="green"/>
              </w:rPr>
              <w:t xml:space="preserve">LAPTOP </w:t>
            </w:r>
          </w:p>
        </w:tc>
        <w:tc>
          <w:tcPr>
            <w:tcW w:w="2976" w:type="dxa"/>
          </w:tcPr>
          <w:p w14:paraId="7FBF67C0" w14:textId="77777777" w:rsidR="00002B29" w:rsidRDefault="00F1495A">
            <w:pPr>
              <w:jc w:val="both"/>
              <w:rPr>
                <w:rFonts w:ascii="Calibri" w:eastAsia="Calibri" w:hAnsi="Calibri" w:cs="Calibri"/>
                <w:highlight w:val="green"/>
              </w:rPr>
            </w:pPr>
            <w:r>
              <w:rPr>
                <w:rFonts w:ascii="Calibri" w:eastAsia="Calibri" w:hAnsi="Calibri" w:cs="Calibri"/>
                <w:highlight w:val="green"/>
              </w:rPr>
              <w:t>Dirección de Adquisiciones</w:t>
            </w:r>
          </w:p>
        </w:tc>
      </w:tr>
      <w:tr w:rsidR="00002B29" w14:paraId="218E3F34" w14:textId="77777777">
        <w:tc>
          <w:tcPr>
            <w:tcW w:w="1275" w:type="dxa"/>
          </w:tcPr>
          <w:p w14:paraId="1EBE771E" w14:textId="77777777" w:rsidR="00002B29" w:rsidRDefault="00F1495A">
            <w:pPr>
              <w:jc w:val="center"/>
              <w:rPr>
                <w:rFonts w:ascii="Calibri" w:eastAsia="Calibri" w:hAnsi="Calibri" w:cs="Calibri"/>
                <w:highlight w:val="green"/>
              </w:rPr>
            </w:pPr>
            <w:r>
              <w:rPr>
                <w:rFonts w:ascii="Calibri" w:eastAsia="Calibri" w:hAnsi="Calibri" w:cs="Calibri"/>
                <w:highlight w:val="green"/>
              </w:rPr>
              <w:t>5</w:t>
            </w:r>
          </w:p>
        </w:tc>
        <w:tc>
          <w:tcPr>
            <w:tcW w:w="1560" w:type="dxa"/>
          </w:tcPr>
          <w:p w14:paraId="0BEC8774" w14:textId="77777777" w:rsidR="00002B29" w:rsidRDefault="00F1495A">
            <w:pPr>
              <w:jc w:val="both"/>
              <w:rPr>
                <w:rFonts w:ascii="Calibri" w:eastAsia="Calibri" w:hAnsi="Calibri" w:cs="Calibri"/>
                <w:highlight w:val="green"/>
              </w:rPr>
            </w:pPr>
            <w:r>
              <w:rPr>
                <w:rFonts w:ascii="Calibri" w:eastAsia="Calibri" w:hAnsi="Calibri" w:cs="Calibri"/>
                <w:highlight w:val="green"/>
              </w:rPr>
              <w:t>DESKTOP</w:t>
            </w:r>
          </w:p>
        </w:tc>
        <w:tc>
          <w:tcPr>
            <w:tcW w:w="2976" w:type="dxa"/>
          </w:tcPr>
          <w:p w14:paraId="0C15208C" w14:textId="77777777" w:rsidR="00002B29" w:rsidRDefault="00F1495A">
            <w:pPr>
              <w:jc w:val="both"/>
              <w:rPr>
                <w:rFonts w:ascii="Calibri" w:eastAsia="Calibri" w:hAnsi="Calibri" w:cs="Calibri"/>
                <w:highlight w:val="green"/>
              </w:rPr>
            </w:pPr>
            <w:r>
              <w:rPr>
                <w:rFonts w:ascii="Calibri" w:eastAsia="Calibri" w:hAnsi="Calibri" w:cs="Calibri"/>
                <w:highlight w:val="green"/>
              </w:rPr>
              <w:t>Gerencia Administrativa</w:t>
            </w:r>
          </w:p>
        </w:tc>
      </w:tr>
    </w:tbl>
    <w:p w14:paraId="691B6509" w14:textId="77777777" w:rsidR="00002B29" w:rsidRDefault="00002B29">
      <w:pPr>
        <w:ind w:firstLine="410"/>
        <w:jc w:val="both"/>
        <w:rPr>
          <w:rFonts w:ascii="Calibri" w:eastAsia="Calibri" w:hAnsi="Calibri" w:cs="Calibri"/>
          <w:sz w:val="22"/>
          <w:szCs w:val="22"/>
          <w:highlight w:val="yellow"/>
        </w:rPr>
      </w:pPr>
    </w:p>
    <w:p w14:paraId="5AFFFE7B" w14:textId="77777777" w:rsidR="00002B29" w:rsidRDefault="00F1495A">
      <w:pPr>
        <w:ind w:firstLine="410"/>
        <w:jc w:val="both"/>
        <w:rPr>
          <w:rFonts w:ascii="Calibri" w:eastAsia="Calibri" w:hAnsi="Calibri" w:cs="Calibri"/>
          <w:sz w:val="22"/>
          <w:szCs w:val="22"/>
        </w:rPr>
      </w:pPr>
      <w:r>
        <w:rPr>
          <w:rFonts w:ascii="Calibri" w:eastAsia="Calibri" w:hAnsi="Calibri" w:cs="Calibri"/>
          <w:sz w:val="22"/>
          <w:szCs w:val="22"/>
        </w:rPr>
        <w:t xml:space="preserve">O indicar </w:t>
      </w:r>
      <w:r>
        <w:rPr>
          <w:rFonts w:ascii="Calibri" w:eastAsia="Calibri" w:hAnsi="Calibri" w:cs="Calibri"/>
          <w:sz w:val="22"/>
          <w:szCs w:val="22"/>
          <w:highlight w:val="green"/>
        </w:rPr>
        <w:t>NO APLICA</w:t>
      </w:r>
    </w:p>
    <w:p w14:paraId="29D2AA53" w14:textId="77777777" w:rsidR="00002B29" w:rsidRDefault="00002B29">
      <w:pPr>
        <w:pBdr>
          <w:top w:val="nil"/>
          <w:left w:val="nil"/>
          <w:bottom w:val="nil"/>
          <w:right w:val="nil"/>
          <w:between w:val="nil"/>
        </w:pBdr>
        <w:ind w:left="770"/>
        <w:jc w:val="both"/>
        <w:rPr>
          <w:rFonts w:ascii="Calibri" w:eastAsia="Calibri" w:hAnsi="Calibri" w:cs="Calibri"/>
          <w:color w:val="000000"/>
          <w:sz w:val="22"/>
          <w:szCs w:val="22"/>
        </w:rPr>
      </w:pPr>
    </w:p>
    <w:p w14:paraId="11DCEC60" w14:textId="77777777" w:rsidR="00002B29" w:rsidRDefault="00F1495A">
      <w:pPr>
        <w:numPr>
          <w:ilvl w:val="0"/>
          <w:numId w:val="23"/>
        </w:numPr>
        <w:pBdr>
          <w:top w:val="nil"/>
          <w:left w:val="nil"/>
          <w:bottom w:val="nil"/>
          <w:right w:val="nil"/>
          <w:between w:val="nil"/>
        </w:pBdr>
        <w:spacing w:line="259" w:lineRule="auto"/>
        <w:ind w:left="1560" w:hanging="1275"/>
        <w:jc w:val="both"/>
        <w:rPr>
          <w:rFonts w:ascii="Calibri" w:eastAsia="Calibri" w:hAnsi="Calibri" w:cs="Calibri"/>
          <w:b/>
          <w:bCs/>
          <w:color w:val="000000"/>
          <w:sz w:val="22"/>
          <w:szCs w:val="22"/>
        </w:rPr>
      </w:pPr>
      <w:r>
        <w:rPr>
          <w:rFonts w:ascii="Calibri" w:eastAsia="Calibri" w:hAnsi="Calibri" w:cs="Calibri"/>
          <w:b/>
          <w:bCs/>
          <w:color w:val="000000"/>
          <w:sz w:val="22"/>
          <w:szCs w:val="22"/>
        </w:rPr>
        <w:t>OBLIGACIONES DEL CONTRATISTA</w:t>
      </w:r>
    </w:p>
    <w:p w14:paraId="6364D785" w14:textId="77777777" w:rsidR="00002B29" w:rsidRDefault="00002B29">
      <w:pPr>
        <w:pBdr>
          <w:top w:val="nil"/>
          <w:left w:val="nil"/>
          <w:bottom w:val="nil"/>
          <w:right w:val="nil"/>
          <w:between w:val="nil"/>
        </w:pBdr>
        <w:ind w:left="1490"/>
        <w:jc w:val="both"/>
        <w:rPr>
          <w:rFonts w:ascii="Calibri" w:eastAsia="Calibri" w:hAnsi="Calibri" w:cs="Calibri"/>
          <w:color w:val="000000"/>
          <w:sz w:val="22"/>
          <w:szCs w:val="22"/>
        </w:rPr>
      </w:pPr>
    </w:p>
    <w:p w14:paraId="2EACEF72" w14:textId="77777777" w:rsidR="00002B29" w:rsidRDefault="00F1495A">
      <w:pPr>
        <w:numPr>
          <w:ilvl w:val="0"/>
          <w:numId w:val="16"/>
        </w:numPr>
        <w:pBdr>
          <w:top w:val="nil"/>
          <w:left w:val="nil"/>
          <w:bottom w:val="nil"/>
          <w:right w:val="nil"/>
          <w:between w:val="nil"/>
        </w:pBdr>
        <w:jc w:val="both"/>
        <w:rPr>
          <w:rFonts w:ascii="Calibri" w:eastAsia="Calibri" w:hAnsi="Calibri" w:cs="Calibri"/>
          <w:color w:val="000000"/>
          <w:sz w:val="22"/>
          <w:szCs w:val="22"/>
        </w:rPr>
      </w:pPr>
      <w:bookmarkStart w:id="8" w:name="_heading=h.gl19pswe01cd" w:colFirst="0" w:colLast="0"/>
      <w:bookmarkEnd w:id="8"/>
      <w:r>
        <w:rPr>
          <w:rFonts w:ascii="Calibri" w:eastAsia="Calibri" w:hAnsi="Calibri" w:cs="Calibri"/>
          <w:color w:val="000000"/>
          <w:sz w:val="22"/>
          <w:szCs w:val="22"/>
        </w:rPr>
        <w:t>Garantizar el cumplimiento de porcentaje Valor Agregado Ecuatoriano.</w:t>
      </w:r>
    </w:p>
    <w:p w14:paraId="3B6AB1FF" w14:textId="77777777" w:rsidR="00002B29" w:rsidRDefault="00F1495A">
      <w:pPr>
        <w:numPr>
          <w:ilvl w:val="0"/>
          <w:numId w:val="1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Dar cumplimiento cabal a lo establecido en el presente pliego de acuerdo con las especificaciones técnicas y condiciones del contrato.</w:t>
      </w:r>
    </w:p>
    <w:p w14:paraId="073B455A" w14:textId="77777777" w:rsidR="00002B29" w:rsidRDefault="00F1495A">
      <w:pPr>
        <w:numPr>
          <w:ilvl w:val="0"/>
          <w:numId w:val="1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Revisar cuidadosamente el pliego y cumplir con todos los requisitos solicitados en él. Su omisión o descuido al revisar los documentos no le relevará de cumplir lo señalado en su propuesta.</w:t>
      </w:r>
    </w:p>
    <w:p w14:paraId="07E04CA4" w14:textId="77777777" w:rsidR="00002B29" w:rsidRDefault="00F1495A">
      <w:pPr>
        <w:numPr>
          <w:ilvl w:val="0"/>
          <w:numId w:val="1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Entregar sin demora y dentro del plazo contractual, los bienes objeto de la contratación de acuerdo con los pliegos, términos de referencia/especificaciones técnicas y la oferta presentada, en el lugar de entrega establecido en este documento.</w:t>
      </w:r>
    </w:p>
    <w:p w14:paraId="42E8D2DF" w14:textId="77777777" w:rsidR="00002B29" w:rsidRDefault="00F1495A">
      <w:pPr>
        <w:numPr>
          <w:ilvl w:val="0"/>
          <w:numId w:val="1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Cumplir a cabalidad con las obligaciones determinadas en este instrumento y a lo previsto en el pliego a entera satisfacción de ESPOL. Sin embargo, también está obligada a cumplir con cualquier otra que se derive natural y legalmente del objeto del contrato y pueda ser exigible por constar en cualquier documento de él o en norma legal específicamente aplicable al mismo y que, en caso de que las autoridades competentes determinaren o descubrieren tal práctica, se someterá y aceptará las sanciones que de aquella puedan derivarse, incluso la terminación unilateral y anticipada del contrato, con las consecuencias legales y reglamentarias pertinentes.</w:t>
      </w:r>
    </w:p>
    <w:p w14:paraId="78EE7DB0" w14:textId="77777777" w:rsidR="00002B29" w:rsidRDefault="00F1495A">
      <w:pPr>
        <w:numPr>
          <w:ilvl w:val="0"/>
          <w:numId w:val="16"/>
        </w:numPr>
        <w:pBdr>
          <w:top w:val="nil"/>
          <w:left w:val="nil"/>
          <w:bottom w:val="nil"/>
          <w:right w:val="nil"/>
          <w:between w:val="nil"/>
        </w:pBdr>
        <w:jc w:val="both"/>
        <w:rPr>
          <w:rFonts w:ascii="Calibri" w:eastAsia="Calibri" w:hAnsi="Calibri" w:cs="Calibri"/>
          <w:color w:val="000000"/>
          <w:sz w:val="22"/>
          <w:szCs w:val="22"/>
        </w:rPr>
      </w:pPr>
      <w:bookmarkStart w:id="9" w:name="_heading=h.2ghjwcq4s1cn" w:colFirst="0" w:colLast="0"/>
      <w:bookmarkEnd w:id="9"/>
      <w:r>
        <w:rPr>
          <w:rFonts w:ascii="Calibri" w:eastAsia="Calibri" w:hAnsi="Calibri" w:cs="Calibri"/>
          <w:color w:val="000000"/>
          <w:sz w:val="22"/>
          <w:szCs w:val="22"/>
        </w:rPr>
        <w:t xml:space="preserve">Proteger y salvar de responsabilidad a la ESPOL y a sus representantes de cualquier reclamo o juicio que surgiera como consecuencia de la contravención o falta de cumplimiento de cualquier norma jurídica por parte del contratista o su personal. </w:t>
      </w:r>
    </w:p>
    <w:p w14:paraId="7058D07B" w14:textId="77777777" w:rsidR="00002B29" w:rsidRDefault="00F1495A">
      <w:pPr>
        <w:numPr>
          <w:ilvl w:val="0"/>
          <w:numId w:val="1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Informar a ESPOL en caso de encontrar en los documentos contractuales una discrepancia o contradicción con relación a cualquier norma jurídica.</w:t>
      </w:r>
    </w:p>
    <w:p w14:paraId="1A42EF27" w14:textId="77777777" w:rsidR="00002B29" w:rsidRDefault="00F1495A">
      <w:pPr>
        <w:numPr>
          <w:ilvl w:val="0"/>
          <w:numId w:val="1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Dar cumplimiento a las disposiciones del administrador del contrato.</w:t>
      </w:r>
    </w:p>
    <w:p w14:paraId="14DD775F" w14:textId="77777777" w:rsidR="00002B29" w:rsidRDefault="00F1495A">
      <w:pPr>
        <w:numPr>
          <w:ilvl w:val="0"/>
          <w:numId w:val="16"/>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Entregar el certificado bancario de la cuenta a la que ESPOL acreditará los valores derivados de la presente contratación, previo a la suscripción del contrato. En caso de recibir anticipo, la cuenta debe ser de un banco público.</w:t>
      </w:r>
    </w:p>
    <w:p w14:paraId="0F3946F0" w14:textId="77777777" w:rsidR="00002B29" w:rsidRDefault="00F1495A">
      <w:pPr>
        <w:numPr>
          <w:ilvl w:val="0"/>
          <w:numId w:val="16"/>
        </w:numPr>
        <w:pBdr>
          <w:top w:val="nil"/>
          <w:left w:val="nil"/>
          <w:bottom w:val="nil"/>
          <w:right w:val="nil"/>
          <w:between w:val="nil"/>
        </w:pBdr>
        <w:tabs>
          <w:tab w:val="left" w:pos="-540"/>
        </w:tabs>
        <w:jc w:val="both"/>
        <w:rPr>
          <w:rFonts w:ascii="Calibri" w:eastAsia="Calibri" w:hAnsi="Calibri" w:cs="Calibri"/>
          <w:color w:val="000000"/>
          <w:sz w:val="22"/>
          <w:szCs w:val="22"/>
        </w:rPr>
      </w:pPr>
      <w:bookmarkStart w:id="10" w:name="_heading=h.sx97xxvmwh0e" w:colFirst="0" w:colLast="0"/>
      <w:bookmarkEnd w:id="10"/>
      <w:r>
        <w:rPr>
          <w:rFonts w:ascii="Calibri" w:eastAsia="Calibri" w:hAnsi="Calibri" w:cs="Calibri"/>
          <w:color w:val="000000"/>
          <w:sz w:val="22"/>
          <w:szCs w:val="22"/>
        </w:rPr>
        <w:t>Presentar declaración juramentada celebrada ante notario público, de no incurrir en las inhabilidades establecidas en los artículos 75 y 76 de la Ley Orgánica del Sistema Nacional de Contratación Pública (LOSNCP) y artículos 337 y 338 del Reglamento a la LOSNCP.</w:t>
      </w:r>
    </w:p>
    <w:p w14:paraId="23632D58" w14:textId="77777777" w:rsidR="00002B29" w:rsidRDefault="00F1495A">
      <w:pPr>
        <w:numPr>
          <w:ilvl w:val="0"/>
          <w:numId w:val="16"/>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Presentar el formulario de garantía técnica con el reconocimiento de firmas ante un Notario Público, previo a la suscripción del contrato, de ser el caso.</w:t>
      </w:r>
    </w:p>
    <w:p w14:paraId="2ECF5FBD" w14:textId="77777777" w:rsidR="00002B29" w:rsidRDefault="00F1495A">
      <w:pPr>
        <w:numPr>
          <w:ilvl w:val="0"/>
          <w:numId w:val="16"/>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Dar cumplimiento a la Garantía Técnica, de ser el caso.</w:t>
      </w:r>
    </w:p>
    <w:p w14:paraId="6498962C" w14:textId="77777777" w:rsidR="00002B29" w:rsidRDefault="00F1495A">
      <w:pPr>
        <w:numPr>
          <w:ilvl w:val="0"/>
          <w:numId w:val="16"/>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Pagar los sueldos, salarios y remuneraciones a su personal, sin otros descuentos que aquellos autorizados por la ley, y en total conformidad con las leyes vigentes. Los contratos de trabajo deberán ceñirse estrictamente a las leyes laborales del Ecuador.</w:t>
      </w:r>
    </w:p>
    <w:p w14:paraId="4CC5FEE2" w14:textId="77777777" w:rsidR="00002B29" w:rsidRDefault="00F1495A">
      <w:pPr>
        <w:numPr>
          <w:ilvl w:val="0"/>
          <w:numId w:val="16"/>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Asumir a su costo todas las obligaciones a las que está sujeto según las leyes, normas y reglamentos relativos a la seguridad social</w:t>
      </w:r>
    </w:p>
    <w:p w14:paraId="62D00954" w14:textId="77777777" w:rsidR="00002B29" w:rsidRDefault="00F1495A">
      <w:pPr>
        <w:numPr>
          <w:ilvl w:val="0"/>
          <w:numId w:val="16"/>
        </w:numPr>
        <w:pBdr>
          <w:top w:val="nil"/>
          <w:left w:val="nil"/>
          <w:bottom w:val="nil"/>
          <w:right w:val="nil"/>
          <w:between w:val="nil"/>
        </w:pBdr>
        <w:tabs>
          <w:tab w:val="left" w:pos="-540"/>
        </w:tabs>
        <w:jc w:val="both"/>
        <w:rPr>
          <w:rFonts w:ascii="Calibri" w:eastAsia="Calibri" w:hAnsi="Calibri" w:cs="Calibri"/>
          <w:color w:val="000000"/>
          <w:sz w:val="22"/>
          <w:szCs w:val="22"/>
        </w:rPr>
      </w:pPr>
      <w:bookmarkStart w:id="11" w:name="_heading=h.492acq5ixc1y" w:colFirst="0" w:colLast="0"/>
      <w:bookmarkEnd w:id="11"/>
      <w:r>
        <w:rPr>
          <w:rFonts w:ascii="Calibri" w:eastAsia="Calibri" w:hAnsi="Calibri" w:cs="Calibri"/>
          <w:color w:val="000000"/>
          <w:sz w:val="22"/>
          <w:szCs w:val="22"/>
        </w:rPr>
        <w:lastRenderedPageBreak/>
        <w:t>Cumplir con lo dispuesto en la legislación laboral, ambiental, seguridad industrial y salud ocupacional vigentes en el Ecuador y que, en caso de que se descubriera la falta de cumplimiento, se someterá y aceptará las sanciones que de aquella puedan derivarse, incluso la terminación unilateral y anticipada del contrato, con las consecuencias legales y reglamentarias pertinentes.</w:t>
      </w:r>
    </w:p>
    <w:p w14:paraId="6202C490" w14:textId="77777777" w:rsidR="00002B29" w:rsidRDefault="00F1495A">
      <w:pPr>
        <w:numPr>
          <w:ilvl w:val="0"/>
          <w:numId w:val="16"/>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Cumplir obligatoriamente la normativa de seguridad y salud de ESPOL. Las medidas de seguridad que tome la empresa contratada, o las instrucciones que éste reciba de la supervisión, no le relevarán de su responsabilidad por accidentes o por daños a terceros como resultado de sus operaciones</w:t>
      </w:r>
    </w:p>
    <w:p w14:paraId="1F3BBB7B" w14:textId="77777777" w:rsidR="00002B29" w:rsidRDefault="00F1495A">
      <w:pPr>
        <w:numPr>
          <w:ilvl w:val="0"/>
          <w:numId w:val="16"/>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Autorizar el levantamiento del sigilo bancario de la cuenta en la que será depositado el anticipo recibido, con la finalidad de que el administrador pueda efectuar el seguimiento al uso de los recursos entregados en calidad de anticipo. Así mismo debe autorizar el levantamiento del sigilo bancario de la cuenta o cuentas nacionales y extranjeras, que se encuentran a su nombre y a nombre de su representante legal, en el caso de personas jurídicas; o, del procurador común de los compromisos de asociación o consorcio o de las asociaciones o consorcios constituidos; así como, de los socios o partícipes del consorcio o asociación.</w:t>
      </w:r>
    </w:p>
    <w:p w14:paraId="51941820" w14:textId="77777777" w:rsidR="00002B29" w:rsidRDefault="00F1495A">
      <w:pPr>
        <w:numPr>
          <w:ilvl w:val="0"/>
          <w:numId w:val="16"/>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Informar al administrador del contrato previo al de cambio de los trabajadores registrados.</w:t>
      </w:r>
    </w:p>
    <w:p w14:paraId="396E778A" w14:textId="77777777" w:rsidR="00002B29" w:rsidRDefault="00F1495A">
      <w:pPr>
        <w:numPr>
          <w:ilvl w:val="0"/>
          <w:numId w:val="16"/>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Previo a la suscripción, el proveedor deberá entregar el desglose con los precios unitarios de la oferta económica, tal como consta en el “Anexo - DESGLOSE DE LA OFERTA ECONÓMICA”.</w:t>
      </w:r>
    </w:p>
    <w:p w14:paraId="5DECC2E5" w14:textId="77777777" w:rsidR="00002B29" w:rsidRDefault="00F1495A">
      <w:pPr>
        <w:numPr>
          <w:ilvl w:val="0"/>
          <w:numId w:val="16"/>
        </w:numPr>
        <w:tabs>
          <w:tab w:val="left" w:pos="-540"/>
        </w:tabs>
        <w:jc w:val="both"/>
        <w:rPr>
          <w:rFonts w:ascii="Calibri" w:eastAsia="Calibri" w:hAnsi="Calibri" w:cs="Calibri"/>
          <w:sz w:val="22"/>
          <w:szCs w:val="22"/>
        </w:rPr>
      </w:pPr>
      <w:r>
        <w:rPr>
          <w:rFonts w:ascii="Calibri" w:eastAsia="Calibri" w:hAnsi="Calibri" w:cs="Calibri"/>
          <w:sz w:val="22"/>
          <w:szCs w:val="22"/>
        </w:rPr>
        <w:t xml:space="preserve">Cumplir con lo establecido en el TÍTULO IV DE LOS CONTRATOS Y SU FASE DE EJECUCIÓN del RGLOSNCP. </w:t>
      </w:r>
    </w:p>
    <w:p w14:paraId="5EFDBC42" w14:textId="77777777" w:rsidR="00002B29" w:rsidRDefault="00F1495A">
      <w:pPr>
        <w:numPr>
          <w:ilvl w:val="0"/>
          <w:numId w:val="16"/>
        </w:numPr>
        <w:tabs>
          <w:tab w:val="left" w:pos="-540"/>
        </w:tabs>
        <w:jc w:val="both"/>
        <w:rPr>
          <w:rFonts w:ascii="Calibri" w:eastAsia="Calibri" w:hAnsi="Calibri" w:cs="Calibri"/>
          <w:sz w:val="22"/>
          <w:szCs w:val="22"/>
        </w:rPr>
      </w:pPr>
      <w:bookmarkStart w:id="12" w:name="_heading=h.38ks7mi32soe" w:colFirst="0" w:colLast="0"/>
      <w:bookmarkEnd w:id="12"/>
      <w:r>
        <w:rPr>
          <w:rFonts w:ascii="Calibri" w:eastAsia="Calibri" w:hAnsi="Calibri" w:cs="Calibri"/>
          <w:sz w:val="22"/>
          <w:szCs w:val="22"/>
        </w:rPr>
        <w:t>Entregar los estados de cuenta emitidos por la institución financiera/bancaria en donde consten los movimientos financieros o bancarios de la cuenta en la que recibió los pagos producto del contrato, a solicitud del administrador del contrato. Este requerimiento se lo realiza de acuerdo a lo señalado en el artículo 378 del RGLOSNCP.</w:t>
      </w:r>
    </w:p>
    <w:p w14:paraId="472C0D7D" w14:textId="77777777" w:rsidR="00002B29" w:rsidRDefault="00F1495A">
      <w:pPr>
        <w:numPr>
          <w:ilvl w:val="0"/>
          <w:numId w:val="16"/>
        </w:numPr>
        <w:tabs>
          <w:tab w:val="left" w:pos="-540"/>
        </w:tabs>
        <w:jc w:val="both"/>
        <w:rPr>
          <w:rFonts w:ascii="Calibri" w:eastAsia="Calibri" w:hAnsi="Calibri" w:cs="Calibri"/>
          <w:sz w:val="22"/>
          <w:szCs w:val="22"/>
        </w:rPr>
      </w:pPr>
      <w:r>
        <w:rPr>
          <w:rFonts w:ascii="Calibri" w:eastAsia="Calibri" w:hAnsi="Calibri" w:cs="Calibri"/>
          <w:sz w:val="22"/>
          <w:szCs w:val="22"/>
        </w:rPr>
        <w:t>Para cada entrega el contratista deberá presentar por escrito al administrador del contrato el “Anexo - PETICIÓN DE RECEPCIÓN DE BIENES”.</w:t>
      </w:r>
    </w:p>
    <w:p w14:paraId="000E4244" w14:textId="77777777" w:rsidR="00002B29" w:rsidRDefault="00F1495A">
      <w:pPr>
        <w:numPr>
          <w:ilvl w:val="0"/>
          <w:numId w:val="16"/>
        </w:numPr>
        <w:tabs>
          <w:tab w:val="left" w:pos="-540"/>
        </w:tabs>
        <w:jc w:val="both"/>
        <w:rPr>
          <w:rFonts w:ascii="Calibri" w:eastAsia="Calibri" w:hAnsi="Calibri" w:cs="Calibri"/>
          <w:sz w:val="22"/>
          <w:szCs w:val="22"/>
        </w:rPr>
      </w:pPr>
      <w:r>
        <w:rPr>
          <w:rFonts w:ascii="Calibri" w:eastAsia="Calibri" w:hAnsi="Calibri" w:cs="Calibri"/>
          <w:sz w:val="22"/>
          <w:szCs w:val="22"/>
        </w:rPr>
        <w:t>En caso de que el contratista realice una actividad económica sujeta a reporte a la Unidad de Análisis Financiero y Económico, deberá presentar el Certificado de Cumplimiento de la UAFE para la suscripción del contrato.</w:t>
      </w:r>
    </w:p>
    <w:p w14:paraId="3E10D39D" w14:textId="77777777" w:rsidR="00002B29" w:rsidRDefault="00F1495A">
      <w:pPr>
        <w:numPr>
          <w:ilvl w:val="0"/>
          <w:numId w:val="16"/>
        </w:numPr>
        <w:tabs>
          <w:tab w:val="left" w:pos="-540"/>
        </w:tabs>
        <w:jc w:val="both"/>
        <w:rPr>
          <w:rFonts w:ascii="Calibri" w:eastAsia="Calibri" w:hAnsi="Calibri" w:cs="Calibri"/>
          <w:sz w:val="22"/>
          <w:szCs w:val="22"/>
        </w:rPr>
      </w:pPr>
      <w:r>
        <w:rPr>
          <w:rFonts w:ascii="Calibri" w:eastAsia="Calibri" w:hAnsi="Calibri" w:cs="Calibri"/>
          <w:sz w:val="22"/>
          <w:szCs w:val="22"/>
        </w:rPr>
        <w:t>Presentar y mantener vigente el Certificado de Cumplimiento de la UAFE durante la ejecución del contrato (de ser el caso).</w:t>
      </w:r>
    </w:p>
    <w:p w14:paraId="26930E9F" w14:textId="77777777" w:rsidR="005E1978" w:rsidRPr="00C81245" w:rsidRDefault="005E1978" w:rsidP="005E1978">
      <w:pPr>
        <w:numPr>
          <w:ilvl w:val="0"/>
          <w:numId w:val="16"/>
        </w:numPr>
        <w:tabs>
          <w:tab w:val="left" w:pos="-540"/>
        </w:tabs>
        <w:jc w:val="both"/>
        <w:rPr>
          <w:rFonts w:ascii="Calibri" w:eastAsia="Calibri" w:hAnsi="Calibri" w:cs="Calibri"/>
          <w:sz w:val="22"/>
          <w:szCs w:val="22"/>
        </w:rPr>
      </w:pPr>
      <w:r w:rsidRPr="00C81245">
        <w:rPr>
          <w:rFonts w:ascii="Calibri" w:eastAsia="Calibri" w:hAnsi="Calibri" w:cs="Calibri"/>
          <w:sz w:val="22"/>
          <w:szCs w:val="22"/>
        </w:rPr>
        <w:t>Cumplir con la legislación laboral, ambiental, de seguridad industrial y salud ocupacional vigente en la República del Ecuador; con la normativa interna de la ESPOL; y con lo dispuesto en la Guía GUI-SSO-001 “Gestión de Seguridad para Contratistas”, así como con las directrices emitidas por la Dirección de Seguridad y Salud Ocupacional, cuando corresponda según la naturaleza del objeto contractual. Aplicable en los procesos de contratación de obras y servicios, o cuando la naturaleza del objeto contractual implique la ejecución de actividades con riesgo laboral.</w:t>
      </w:r>
    </w:p>
    <w:p w14:paraId="72A4B00B" w14:textId="77777777" w:rsidR="005E1978" w:rsidRPr="00C81245" w:rsidRDefault="005E1978" w:rsidP="005E1978">
      <w:pPr>
        <w:tabs>
          <w:tab w:val="left" w:pos="-540"/>
        </w:tabs>
        <w:ind w:left="360"/>
        <w:jc w:val="both"/>
        <w:rPr>
          <w:rFonts w:ascii="Calibri" w:eastAsia="Calibri" w:hAnsi="Calibri" w:cs="Calibri"/>
          <w:sz w:val="22"/>
          <w:szCs w:val="22"/>
        </w:rPr>
      </w:pPr>
      <w:r>
        <w:rPr>
          <w:rFonts w:ascii="Calibri" w:eastAsia="Calibri" w:hAnsi="Calibri" w:cs="Calibri"/>
          <w:sz w:val="22"/>
          <w:szCs w:val="22"/>
        </w:rPr>
        <w:t>25</w:t>
      </w:r>
      <w:r w:rsidRPr="00C81245">
        <w:rPr>
          <w:rFonts w:ascii="Calibri" w:eastAsia="Calibri" w:hAnsi="Calibri" w:cs="Calibri"/>
          <w:sz w:val="22"/>
          <w:szCs w:val="22"/>
        </w:rPr>
        <w:t>.1.</w:t>
      </w:r>
      <w:proofErr w:type="gramStart"/>
      <w:r w:rsidRPr="00C81245">
        <w:rPr>
          <w:rFonts w:ascii="Calibri" w:eastAsia="Calibri" w:hAnsi="Calibri" w:cs="Calibri"/>
          <w:sz w:val="22"/>
          <w:szCs w:val="22"/>
        </w:rPr>
        <w:t>-  Suscribir</w:t>
      </w:r>
      <w:proofErr w:type="gramEnd"/>
      <w:r w:rsidRPr="00C81245">
        <w:rPr>
          <w:rFonts w:ascii="Calibri" w:eastAsia="Calibri" w:hAnsi="Calibri" w:cs="Calibri"/>
          <w:sz w:val="22"/>
          <w:szCs w:val="22"/>
        </w:rPr>
        <w:t xml:space="preserve"> la Carta de Responsabilidad para Contratistas y presentar la documentación exigida en la Guía GUI-SSO-001 “Gestión de Seguridad para Contratistas”, incluyendo los análisis de tareas seguras, permisos de trabajo y demás requisitos técnicos aplicables conforme al nivel de riesgo de las actividades contratadas.</w:t>
      </w:r>
    </w:p>
    <w:p w14:paraId="33027E5F" w14:textId="77777777" w:rsidR="005E1978" w:rsidRPr="00C81245" w:rsidRDefault="005E1978" w:rsidP="005E1978">
      <w:pPr>
        <w:tabs>
          <w:tab w:val="left" w:pos="-540"/>
        </w:tabs>
        <w:ind w:left="360"/>
        <w:jc w:val="both"/>
        <w:rPr>
          <w:rFonts w:ascii="Calibri" w:eastAsia="Calibri" w:hAnsi="Calibri" w:cs="Calibri"/>
          <w:sz w:val="22"/>
          <w:szCs w:val="22"/>
        </w:rPr>
      </w:pPr>
      <w:r>
        <w:rPr>
          <w:rFonts w:ascii="Calibri" w:eastAsia="Calibri" w:hAnsi="Calibri" w:cs="Calibri"/>
          <w:sz w:val="22"/>
          <w:szCs w:val="22"/>
        </w:rPr>
        <w:t>25</w:t>
      </w:r>
      <w:r w:rsidRPr="00C81245">
        <w:rPr>
          <w:rFonts w:ascii="Calibri" w:eastAsia="Calibri" w:hAnsi="Calibri" w:cs="Calibri"/>
          <w:sz w:val="22"/>
          <w:szCs w:val="22"/>
        </w:rPr>
        <w:t>.2.- Permitir y facilitar la supervisión, control y verificación por parte de la Dirección de Seguridad y Salud Ocupacional y/o del Administrador del Contrato respecto al cumplimiento de las obligaciones señaladas.</w:t>
      </w:r>
    </w:p>
    <w:p w14:paraId="01B6DD67" w14:textId="77777777" w:rsidR="005E1978" w:rsidRPr="00C81245" w:rsidRDefault="005E1978" w:rsidP="005E1978">
      <w:pPr>
        <w:tabs>
          <w:tab w:val="left" w:pos="-540"/>
        </w:tabs>
        <w:ind w:left="360"/>
        <w:jc w:val="both"/>
        <w:rPr>
          <w:rFonts w:ascii="Calibri" w:eastAsia="Calibri" w:hAnsi="Calibri" w:cs="Calibri"/>
          <w:sz w:val="22"/>
          <w:szCs w:val="22"/>
        </w:rPr>
      </w:pPr>
      <w:r w:rsidRPr="00C81245">
        <w:rPr>
          <w:rFonts w:ascii="Calibri" w:eastAsia="Calibri" w:hAnsi="Calibri" w:cs="Calibri"/>
          <w:sz w:val="22"/>
          <w:szCs w:val="22"/>
        </w:rPr>
        <w:t>El incumplimiento de estas obligaciones constituirá causal para la aplicación de las medidas contractuales correspondientes, de conformidad con la normativa vigente y con lo estipulado en el contrato u orden de compra.</w:t>
      </w:r>
    </w:p>
    <w:p w14:paraId="5F58788E" w14:textId="77777777" w:rsidR="005E1978" w:rsidRDefault="005E1978" w:rsidP="005E1978">
      <w:pPr>
        <w:tabs>
          <w:tab w:val="left" w:pos="-540"/>
        </w:tabs>
        <w:ind w:left="360"/>
        <w:jc w:val="both"/>
        <w:rPr>
          <w:rFonts w:ascii="Calibri" w:eastAsia="Calibri" w:hAnsi="Calibri" w:cs="Calibri"/>
          <w:sz w:val="22"/>
          <w:szCs w:val="22"/>
        </w:rPr>
      </w:pPr>
    </w:p>
    <w:p w14:paraId="6015CC02" w14:textId="77777777" w:rsidR="00002B29" w:rsidRDefault="00002B29">
      <w:pPr>
        <w:pBdr>
          <w:top w:val="nil"/>
          <w:left w:val="nil"/>
          <w:bottom w:val="nil"/>
          <w:right w:val="nil"/>
          <w:between w:val="nil"/>
        </w:pBdr>
        <w:tabs>
          <w:tab w:val="left" w:pos="-540"/>
        </w:tabs>
        <w:jc w:val="both"/>
        <w:rPr>
          <w:rFonts w:ascii="Calibri" w:eastAsia="Calibri" w:hAnsi="Calibri" w:cs="Calibri"/>
          <w:color w:val="000000"/>
          <w:sz w:val="22"/>
          <w:szCs w:val="22"/>
        </w:rPr>
      </w:pPr>
    </w:p>
    <w:p w14:paraId="3F405333" w14:textId="77777777" w:rsidR="00002B29" w:rsidRDefault="00F1495A">
      <w:pPr>
        <w:numPr>
          <w:ilvl w:val="0"/>
          <w:numId w:val="23"/>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OBLIGACIONES DEL CONTRATANTE</w:t>
      </w:r>
    </w:p>
    <w:p w14:paraId="21C4A9A4" w14:textId="77777777" w:rsidR="00002B29" w:rsidRDefault="00002B29">
      <w:pPr>
        <w:jc w:val="both"/>
        <w:rPr>
          <w:rFonts w:ascii="Calibri" w:eastAsia="Calibri" w:hAnsi="Calibri" w:cs="Calibri"/>
          <w:sz w:val="22"/>
          <w:szCs w:val="22"/>
        </w:rPr>
      </w:pPr>
    </w:p>
    <w:p w14:paraId="10ACB174" w14:textId="77777777" w:rsidR="00002B29" w:rsidRDefault="00F1495A">
      <w:pPr>
        <w:numPr>
          <w:ilvl w:val="0"/>
          <w:numId w:val="22"/>
        </w:numPr>
        <w:pBdr>
          <w:top w:val="nil"/>
          <w:left w:val="nil"/>
          <w:bottom w:val="nil"/>
          <w:right w:val="nil"/>
          <w:between w:val="nil"/>
        </w:pBdr>
        <w:tabs>
          <w:tab w:val="left" w:pos="-540"/>
        </w:tabs>
        <w:jc w:val="both"/>
        <w:rPr>
          <w:rFonts w:ascii="Calibri" w:eastAsia="Calibri" w:hAnsi="Calibri" w:cs="Calibri"/>
          <w:color w:val="000000"/>
          <w:sz w:val="22"/>
          <w:szCs w:val="22"/>
        </w:rPr>
      </w:pPr>
      <w:bookmarkStart w:id="13" w:name="_heading=h.yvfw3eyy4g55" w:colFirst="0" w:colLast="0"/>
      <w:bookmarkEnd w:id="13"/>
      <w:r>
        <w:rPr>
          <w:rFonts w:ascii="Calibri" w:eastAsia="Calibri" w:hAnsi="Calibri" w:cs="Calibri"/>
          <w:color w:val="000000"/>
          <w:sz w:val="22"/>
          <w:szCs w:val="22"/>
        </w:rPr>
        <w:t>Designar al administrador del contrato, quien velará por el cabal y oportuno cumplimiento de todas y cada una de las obligaciones derivadas del mismo.</w:t>
      </w:r>
    </w:p>
    <w:p w14:paraId="4C205D72" w14:textId="77777777" w:rsidR="00002B29" w:rsidRDefault="00F1495A">
      <w:pPr>
        <w:numPr>
          <w:ilvl w:val="0"/>
          <w:numId w:val="22"/>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Dar solución a las peticiones y problemas que se presentaren en la ejecución del contrato, en un término no mayor a </w:t>
      </w:r>
      <w:r>
        <w:rPr>
          <w:rFonts w:ascii="Calibri" w:eastAsia="Calibri" w:hAnsi="Calibri" w:cs="Calibri"/>
          <w:b/>
          <w:bCs/>
          <w:color w:val="000000"/>
          <w:sz w:val="22"/>
          <w:szCs w:val="22"/>
        </w:rPr>
        <w:t>10</w:t>
      </w:r>
      <w:r>
        <w:rPr>
          <w:rFonts w:ascii="Calibri" w:eastAsia="Calibri" w:hAnsi="Calibri" w:cs="Calibri"/>
          <w:color w:val="000000"/>
          <w:sz w:val="22"/>
          <w:szCs w:val="22"/>
        </w:rPr>
        <w:t xml:space="preserve"> días contados a partir de la recepción petición escrita formulada por el contratista.</w:t>
      </w:r>
    </w:p>
    <w:p w14:paraId="10ADC1FF" w14:textId="77777777" w:rsidR="00002B29" w:rsidRDefault="00F1495A">
      <w:pPr>
        <w:numPr>
          <w:ilvl w:val="0"/>
          <w:numId w:val="22"/>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Suscribir las actas de entrega recepción a conformidad de los productos recibidos, siempre que se haya cumplido con lo previsto en la ley; y, en general, cumplir con las obligaciones derivadas del contrato.</w:t>
      </w:r>
    </w:p>
    <w:p w14:paraId="74F81678" w14:textId="77777777" w:rsidR="00002B29" w:rsidRDefault="00F1495A">
      <w:pPr>
        <w:numPr>
          <w:ilvl w:val="0"/>
          <w:numId w:val="22"/>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color w:val="000000"/>
          <w:sz w:val="22"/>
          <w:szCs w:val="22"/>
        </w:rPr>
        <w:t>Observar y cumplir los plazos para realizar los pagos, establecidos en la Ley Orgánica de pagos en plazos justos, en caso que el contratista sea una micro y pequeña empresa o una organización que integra la economía popular y solidaria o la agricultura familiar campesina.</w:t>
      </w:r>
    </w:p>
    <w:p w14:paraId="6C82FAB1" w14:textId="77777777" w:rsidR="00002B29" w:rsidRDefault="00F1495A">
      <w:pPr>
        <w:numPr>
          <w:ilvl w:val="0"/>
          <w:numId w:val="22"/>
        </w:numPr>
        <w:pBdr>
          <w:top w:val="nil"/>
          <w:left w:val="nil"/>
          <w:bottom w:val="nil"/>
          <w:right w:val="nil"/>
          <w:between w:val="nil"/>
        </w:pBdr>
        <w:tabs>
          <w:tab w:val="left" w:pos="-540"/>
        </w:tabs>
        <w:jc w:val="both"/>
        <w:rPr>
          <w:rFonts w:ascii="Calibri" w:eastAsia="Calibri" w:hAnsi="Calibri" w:cs="Calibri"/>
          <w:color w:val="000000"/>
          <w:sz w:val="22"/>
          <w:szCs w:val="22"/>
        </w:rPr>
      </w:pPr>
      <w:bookmarkStart w:id="14" w:name="_heading=h.x0yyvn86rfx8" w:colFirst="0" w:colLast="0"/>
      <w:bookmarkEnd w:id="14"/>
      <w:r>
        <w:rPr>
          <w:rFonts w:ascii="Calibri" w:eastAsia="Calibri" w:hAnsi="Calibri" w:cs="Calibri"/>
          <w:color w:val="000000"/>
          <w:sz w:val="22"/>
          <w:szCs w:val="22"/>
        </w:rPr>
        <w:t xml:space="preserve">Retener el equivalente al 0,4% del importe de cada factura o planilla de obra, deducidos los impuestos correspondientes, que presenten a cobro los proveedores, consultores y/o contratistas, en los contratos cuya cuantía sea igual o superior a un millón de dólares. (de ser el caso). De </w:t>
      </w:r>
      <w:r>
        <w:rPr>
          <w:rFonts w:ascii="Calibri" w:eastAsia="Calibri" w:hAnsi="Calibri" w:cs="Calibri"/>
          <w:sz w:val="22"/>
          <w:szCs w:val="22"/>
        </w:rPr>
        <w:t>acuerdo a lo señalado en el artículo 15 del RGLOSNCP.</w:t>
      </w:r>
    </w:p>
    <w:p w14:paraId="77D8574D" w14:textId="77777777" w:rsidR="00002B29" w:rsidRDefault="00F1495A">
      <w:pPr>
        <w:numPr>
          <w:ilvl w:val="0"/>
          <w:numId w:val="22"/>
        </w:numPr>
        <w:pBdr>
          <w:top w:val="nil"/>
          <w:left w:val="nil"/>
          <w:bottom w:val="nil"/>
          <w:right w:val="nil"/>
          <w:between w:val="nil"/>
        </w:pBdr>
        <w:tabs>
          <w:tab w:val="left" w:pos="-540"/>
        </w:tabs>
        <w:jc w:val="both"/>
        <w:rPr>
          <w:rFonts w:ascii="Calibri" w:eastAsia="Calibri" w:hAnsi="Calibri" w:cs="Calibri"/>
          <w:sz w:val="22"/>
          <w:szCs w:val="22"/>
        </w:rPr>
      </w:pPr>
      <w:bookmarkStart w:id="15" w:name="_heading=h.v94hgesn74q8" w:colFirst="0" w:colLast="0"/>
      <w:bookmarkEnd w:id="15"/>
      <w:r>
        <w:rPr>
          <w:rFonts w:ascii="Calibri" w:eastAsia="Calibri" w:hAnsi="Calibri" w:cs="Calibri"/>
          <w:sz w:val="22"/>
          <w:szCs w:val="22"/>
        </w:rPr>
        <w:t>Pagar contra factura los valores derivados de los mantenimientos de la garantía técnica de vigencia tecnológica.</w:t>
      </w:r>
    </w:p>
    <w:p w14:paraId="419A20AE" w14:textId="77777777" w:rsidR="00002B29" w:rsidRDefault="00002B29">
      <w:pPr>
        <w:pBdr>
          <w:top w:val="nil"/>
          <w:left w:val="nil"/>
          <w:bottom w:val="nil"/>
          <w:right w:val="nil"/>
          <w:between w:val="nil"/>
        </w:pBdr>
        <w:tabs>
          <w:tab w:val="left" w:pos="-540"/>
        </w:tabs>
        <w:jc w:val="both"/>
        <w:rPr>
          <w:rFonts w:ascii="Calibri" w:eastAsia="Calibri" w:hAnsi="Calibri" w:cs="Calibri"/>
          <w:color w:val="000000"/>
          <w:sz w:val="22"/>
          <w:szCs w:val="22"/>
        </w:rPr>
      </w:pPr>
    </w:p>
    <w:p w14:paraId="50E488DA" w14:textId="77777777" w:rsidR="00002B29" w:rsidRDefault="00F1495A">
      <w:pPr>
        <w:numPr>
          <w:ilvl w:val="1"/>
          <w:numId w:val="23"/>
        </w:numPr>
        <w:pBdr>
          <w:top w:val="nil"/>
          <w:left w:val="nil"/>
          <w:bottom w:val="nil"/>
          <w:right w:val="nil"/>
          <w:between w:val="nil"/>
        </w:pBdr>
        <w:tabs>
          <w:tab w:val="left" w:pos="-540"/>
        </w:tabs>
        <w:jc w:val="both"/>
        <w:rPr>
          <w:rFonts w:ascii="Calibri" w:eastAsia="Calibri" w:hAnsi="Calibri" w:cs="Calibri"/>
          <w:color w:val="000000"/>
          <w:sz w:val="22"/>
          <w:szCs w:val="22"/>
        </w:rPr>
      </w:pPr>
      <w:r>
        <w:rPr>
          <w:rFonts w:ascii="Calibri" w:eastAsia="Calibri" w:hAnsi="Calibri" w:cs="Calibri"/>
          <w:b/>
          <w:bCs/>
          <w:color w:val="000000"/>
          <w:sz w:val="22"/>
          <w:szCs w:val="22"/>
        </w:rPr>
        <w:t xml:space="preserve"> Obligaciones del Administrador del contrato:</w:t>
      </w:r>
      <w:r>
        <w:rPr>
          <w:rFonts w:ascii="Calibri" w:eastAsia="Calibri" w:hAnsi="Calibri" w:cs="Calibri"/>
          <w:color w:val="000000"/>
          <w:sz w:val="22"/>
          <w:szCs w:val="22"/>
        </w:rPr>
        <w:t xml:space="preserve">  Son funciones del administrador del contrato las siguientes:</w:t>
      </w:r>
    </w:p>
    <w:p w14:paraId="6A6304A2" w14:textId="77777777" w:rsidR="00002B29" w:rsidRDefault="00F1495A">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w:t>
      </w:r>
      <w:r>
        <w:rPr>
          <w:rFonts w:ascii="Calibri" w:eastAsia="Calibri" w:hAnsi="Calibri" w:cs="Calibri"/>
          <w:color w:val="000000"/>
          <w:sz w:val="22"/>
          <w:szCs w:val="22"/>
        </w:rPr>
        <w:tab/>
        <w:t>Coordinar todas las acciones que sean necesarias para garantizar la debida ejecución del contrato.</w:t>
      </w:r>
    </w:p>
    <w:p w14:paraId="73B5BB33" w14:textId="77777777" w:rsidR="00002B29" w:rsidRDefault="00F1495A">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2.</w:t>
      </w:r>
      <w:r>
        <w:rPr>
          <w:rFonts w:ascii="Calibri" w:eastAsia="Calibri" w:hAnsi="Calibri" w:cs="Calibri"/>
          <w:color w:val="000000"/>
          <w:sz w:val="22"/>
          <w:szCs w:val="22"/>
        </w:rPr>
        <w:tab/>
        <w:t>Imponer las multas establecidas en el contrato, para lo cual se deberá respetar el debido proceso.</w:t>
      </w:r>
    </w:p>
    <w:p w14:paraId="1DDB9980" w14:textId="77777777" w:rsidR="00002B29" w:rsidRDefault="00F1495A">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3.</w:t>
      </w:r>
      <w:r>
        <w:rPr>
          <w:rFonts w:ascii="Calibri" w:eastAsia="Calibri" w:hAnsi="Calibri" w:cs="Calibri"/>
          <w:color w:val="000000"/>
          <w:sz w:val="22"/>
          <w:szCs w:val="22"/>
        </w:rPr>
        <w:tab/>
        <w:t>Reportar a la máxima autoridad de la entidad contratante, cualquier aspecto operativo, técnico, económico y de otra naturaleza que pudieren afectar al cumplimiento del contrato;</w:t>
      </w:r>
    </w:p>
    <w:p w14:paraId="0C9C94A7" w14:textId="77777777" w:rsidR="00002B29" w:rsidRDefault="00F1495A">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4.</w:t>
      </w:r>
      <w:r>
        <w:rPr>
          <w:rFonts w:ascii="Calibri" w:eastAsia="Calibri" w:hAnsi="Calibri" w:cs="Calibri"/>
          <w:color w:val="000000"/>
          <w:sz w:val="22"/>
          <w:szCs w:val="22"/>
        </w:rPr>
        <w:tab/>
        <w:t>Coordinar con las direcciones institucionales y con los profesionales de la entidad contratante, que, por su competencia, conocimientos y perfil, sea indispensable su intervención para garantizar la debida ejecución del contrato.</w:t>
      </w:r>
    </w:p>
    <w:p w14:paraId="6DFF7347" w14:textId="77777777" w:rsidR="00002B29" w:rsidRDefault="00F1495A">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5.</w:t>
      </w:r>
      <w:r>
        <w:rPr>
          <w:rFonts w:ascii="Calibri" w:eastAsia="Calibri" w:hAnsi="Calibri" w:cs="Calibri"/>
          <w:color w:val="000000"/>
          <w:sz w:val="22"/>
          <w:szCs w:val="22"/>
        </w:rPr>
        <w:tab/>
        <w:t>Notificar la disponibilidad del anticipo cuando sea contemplado en el contrato como forma de pago coordinando con el área financiera de la entidad contratante.</w:t>
      </w:r>
    </w:p>
    <w:p w14:paraId="7BF655DD" w14:textId="77777777" w:rsidR="00002B29" w:rsidRDefault="00F1495A">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6.</w:t>
      </w:r>
      <w:r>
        <w:rPr>
          <w:rFonts w:ascii="Calibri" w:eastAsia="Calibri" w:hAnsi="Calibri" w:cs="Calibri"/>
          <w:color w:val="000000"/>
          <w:sz w:val="22"/>
          <w:szCs w:val="22"/>
        </w:rPr>
        <w:tab/>
        <w:t>Verificar los movimientos de la cuenta bancaria del contratista, y su relación con el devengamiento del anticipo o lo correspondiente a la ejecución contractual</w:t>
      </w:r>
    </w:p>
    <w:p w14:paraId="3448EEDB" w14:textId="77777777" w:rsidR="00002B29" w:rsidRDefault="00F1495A">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7.</w:t>
      </w:r>
      <w:r>
        <w:rPr>
          <w:rFonts w:ascii="Calibri" w:eastAsia="Calibri" w:hAnsi="Calibri" w:cs="Calibri"/>
          <w:color w:val="000000"/>
          <w:sz w:val="22"/>
          <w:szCs w:val="22"/>
        </w:rPr>
        <w:tab/>
        <w:t>Proporcionar al contratista las instrucciones necesarias para garantizar el cumplimiento del contrato.</w:t>
      </w:r>
    </w:p>
    <w:p w14:paraId="6D000CDD" w14:textId="77777777" w:rsidR="00002B29" w:rsidRDefault="00F1495A">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8.</w:t>
      </w:r>
      <w:r>
        <w:rPr>
          <w:rFonts w:ascii="Calibri" w:eastAsia="Calibri" w:hAnsi="Calibri" w:cs="Calibri"/>
          <w:color w:val="000000"/>
          <w:sz w:val="22"/>
          <w:szCs w:val="22"/>
        </w:rPr>
        <w:tab/>
        <w:t>Requerir motivadamente al contratista, la sustitución de cualquier integrante de su personal cuando lo considere incompetente o negligente en su oficio, presente una conducta incompatible con sus obligaciones, o se negare a cumplir las estipulaciones del contrato y los documentos anexos, debidamente justificado. El personal con el que se sustituya deberá acreditar la misma o mejor capacidad, experiencia y demás exigencias establecidas en los pliegos.</w:t>
      </w:r>
    </w:p>
    <w:p w14:paraId="35FA7B2A" w14:textId="77777777" w:rsidR="00002B29" w:rsidRDefault="00F1495A">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9.</w:t>
      </w:r>
      <w:r>
        <w:rPr>
          <w:rFonts w:ascii="Calibri" w:eastAsia="Calibri" w:hAnsi="Calibri" w:cs="Calibri"/>
          <w:color w:val="000000"/>
          <w:sz w:val="22"/>
          <w:szCs w:val="22"/>
        </w:rPr>
        <w:tab/>
        <w:t>Autorizar o negar el cambio del personal asignado a la ejecución del contrato, verificando que el personal que el contratista pretende sustituir acredite la misma o mejor capacidad, experiencia y demás exigencias establecidas en los pliegos, desarrollando adecuadamente las funciones encomendadas;</w:t>
      </w:r>
    </w:p>
    <w:p w14:paraId="6553BDEB" w14:textId="77777777" w:rsidR="00002B29" w:rsidRDefault="00F1495A">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10.</w:t>
      </w:r>
      <w:r>
        <w:rPr>
          <w:rFonts w:ascii="Calibri" w:eastAsia="Calibri" w:hAnsi="Calibri" w:cs="Calibri"/>
          <w:color w:val="000000"/>
          <w:sz w:val="22"/>
          <w:szCs w:val="22"/>
        </w:rPr>
        <w:tab/>
        <w:t>Verificar de acuerdo con la naturaleza del objeto de contratación, que el contratista disponga de todos los permisos y autorizaciones para el ejercicio de su actividad, en cumplimiento de la legislación ambiental, seguridad industrial y salud ocupacional, legislación laboral, y aquellos términos o condiciones adicionales que se hayan establecidos en el contrato.</w:t>
      </w:r>
    </w:p>
    <w:p w14:paraId="58A9BB08" w14:textId="77777777" w:rsidR="00002B29" w:rsidRDefault="00F1495A">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11.</w:t>
      </w:r>
      <w:r>
        <w:rPr>
          <w:rFonts w:ascii="Calibri" w:eastAsia="Calibri" w:hAnsi="Calibri" w:cs="Calibri"/>
          <w:color w:val="000000"/>
          <w:sz w:val="22"/>
          <w:szCs w:val="22"/>
        </w:rPr>
        <w:tab/>
        <w:t xml:space="preserve">Reportar a las autoridades competentes, cuando tenga conocimiento que el </w:t>
      </w:r>
      <w:r>
        <w:rPr>
          <w:rFonts w:ascii="Calibri" w:eastAsia="Calibri" w:hAnsi="Calibri" w:cs="Calibri"/>
          <w:color w:val="000000"/>
          <w:sz w:val="22"/>
          <w:szCs w:val="22"/>
        </w:rPr>
        <w:lastRenderedPageBreak/>
        <w:t>contratista se encuentra incumpliendo sus obligaciones laborales y patronales conforme a la ley.</w:t>
      </w:r>
    </w:p>
    <w:p w14:paraId="027919DF" w14:textId="77777777" w:rsidR="00002B29" w:rsidRDefault="00F1495A">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12.</w:t>
      </w:r>
      <w:r>
        <w:rPr>
          <w:rFonts w:ascii="Calibri" w:eastAsia="Calibri" w:hAnsi="Calibri" w:cs="Calibri"/>
          <w:color w:val="000000"/>
          <w:sz w:val="22"/>
          <w:szCs w:val="22"/>
        </w:rPr>
        <w:tab/>
        <w:t>Verificar permanentemente y en los casos aplicables, el cumplimiento de participación nacional, desagregación y transferencia tecnológica, así como cualquier otra figura legalmente exigible y que se encuentre prevista en el contrato o que por la naturaleza del objeto y el procedimiento de contratación sean imputables al contratista.</w:t>
      </w:r>
    </w:p>
    <w:p w14:paraId="7AE22C11" w14:textId="77777777" w:rsidR="00002B29" w:rsidRDefault="00F1495A">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13.</w:t>
      </w:r>
      <w:r>
        <w:rPr>
          <w:rFonts w:ascii="Calibri" w:eastAsia="Calibri" w:hAnsi="Calibri" w:cs="Calibri"/>
          <w:color w:val="000000"/>
          <w:sz w:val="22"/>
          <w:szCs w:val="22"/>
        </w:rPr>
        <w:tab/>
        <w:t>Elaborar e intervenir en las actas de entrega recepción a las que hace referencia el artículo 93 de la Ley Orgánica del Sistema Nacional de Contratación Pública; así como, coordinar con el contratista, la recepción del mismo.</w:t>
      </w:r>
    </w:p>
    <w:p w14:paraId="51C180E3" w14:textId="77777777" w:rsidR="00002B29" w:rsidRDefault="00F1495A">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14.</w:t>
      </w:r>
      <w:r>
        <w:rPr>
          <w:rFonts w:ascii="Calibri" w:eastAsia="Calibri" w:hAnsi="Calibri" w:cs="Calibri"/>
          <w:color w:val="000000"/>
          <w:sz w:val="22"/>
          <w:szCs w:val="22"/>
        </w:rPr>
        <w:tab/>
        <w:t>Publicar en el Portal de Contratación Pública durante la fase contractual toda la información relevante, de conformidad con los manuales de usuario o instructivos que emita el Servicio Nacional de Contratación Pública. Para dicho efecto, el usuario creador del proceso deberá habilitar el usuario para el administrador del contrato.</w:t>
      </w:r>
    </w:p>
    <w:p w14:paraId="077A66D9" w14:textId="77777777" w:rsidR="00002B29" w:rsidRDefault="00F1495A">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15.</w:t>
      </w:r>
      <w:r>
        <w:rPr>
          <w:rFonts w:ascii="Calibri" w:eastAsia="Calibri" w:hAnsi="Calibri" w:cs="Calibri"/>
          <w:color w:val="000000"/>
          <w:sz w:val="22"/>
          <w:szCs w:val="22"/>
        </w:rPr>
        <w:tab/>
        <w:t>Preparar y organizar el expediente de toda la gestión de administración del contrato, dejando evidencia documental a efectos de las auditorías ulteriores que los órganos de control del Estado realicen.</w:t>
      </w:r>
    </w:p>
    <w:p w14:paraId="7DC85943" w14:textId="77777777" w:rsidR="00002B29" w:rsidRDefault="00F1495A">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16.</w:t>
      </w:r>
      <w:r>
        <w:rPr>
          <w:rFonts w:ascii="Calibri" w:eastAsia="Calibri" w:hAnsi="Calibri" w:cs="Calibri"/>
          <w:color w:val="000000"/>
          <w:sz w:val="22"/>
          <w:szCs w:val="22"/>
        </w:rPr>
        <w:tab/>
        <w:t>Solicitar a los contratistas y servidores que elaboraron los estudios, que en el término máximo de quince (15) días, desde la notificación, informen sobre la existencia de justificación para suscribir contratos complementarios, órdenes de trabajo y diferencias en cantidades de obra que superen el quince por ciento (15%) del valor del contrato principal; y.</w:t>
      </w:r>
    </w:p>
    <w:p w14:paraId="0A1555A8" w14:textId="77777777" w:rsidR="00002B29" w:rsidRDefault="00F1495A">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17.</w:t>
      </w:r>
      <w:r>
        <w:rPr>
          <w:rFonts w:ascii="Calibri" w:eastAsia="Calibri" w:hAnsi="Calibri" w:cs="Calibri"/>
          <w:color w:val="000000"/>
          <w:sz w:val="22"/>
          <w:szCs w:val="22"/>
        </w:rPr>
        <w:tab/>
        <w:t>Cualquier otra que de acuerdo con la naturaleza del objeto de contratación sea indispensable para garantizar su debida ejecución. Las atribuciones adicionales del administrador del contrato deberán estar descritas en el contrato.</w:t>
      </w:r>
    </w:p>
    <w:p w14:paraId="6F83BA50" w14:textId="77777777" w:rsidR="00002B29" w:rsidRDefault="00F1495A">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18.</w:t>
      </w:r>
      <w:r>
        <w:rPr>
          <w:rFonts w:ascii="Calibri" w:eastAsia="Calibri" w:hAnsi="Calibri" w:cs="Calibri"/>
          <w:color w:val="000000"/>
          <w:sz w:val="22"/>
          <w:szCs w:val="22"/>
        </w:rPr>
        <w:tab/>
        <w:t>Cumplir con lo establecido en el TÍTULO IV DE LOS CONTRATOS Y SU FASE DE EJECUCIÓN del RGLOSNCP.</w:t>
      </w:r>
    </w:p>
    <w:p w14:paraId="2B8F7651" w14:textId="77777777" w:rsidR="00002B29" w:rsidRDefault="00F1495A">
      <w:pPr>
        <w:widowControl w:val="0"/>
        <w:pBdr>
          <w:top w:val="nil"/>
          <w:left w:val="nil"/>
          <w:bottom w:val="nil"/>
          <w:right w:val="nil"/>
          <w:between w:val="nil"/>
        </w:pBdr>
        <w:tabs>
          <w:tab w:val="left" w:pos="1438"/>
          <w:tab w:val="left" w:pos="1440"/>
        </w:tabs>
        <w:spacing w:before="45"/>
        <w:ind w:left="1134" w:right="558" w:hanging="283"/>
        <w:jc w:val="both"/>
        <w:rPr>
          <w:rFonts w:ascii="Calibri" w:eastAsia="Calibri" w:hAnsi="Calibri" w:cs="Calibri"/>
          <w:color w:val="000000"/>
          <w:sz w:val="22"/>
          <w:szCs w:val="22"/>
        </w:rPr>
      </w:pPr>
      <w:r>
        <w:rPr>
          <w:rFonts w:ascii="Calibri" w:eastAsia="Calibri" w:hAnsi="Calibri" w:cs="Calibri"/>
          <w:color w:val="000000"/>
          <w:sz w:val="22"/>
          <w:szCs w:val="22"/>
        </w:rPr>
        <w:t xml:space="preserve">19.El administrador del contrato dará cumplimiento a lo indicado dentro del Memorando </w:t>
      </w:r>
      <w:proofErr w:type="spellStart"/>
      <w:r>
        <w:rPr>
          <w:rFonts w:ascii="Calibri" w:eastAsia="Calibri" w:hAnsi="Calibri" w:cs="Calibri"/>
          <w:color w:val="000000"/>
          <w:sz w:val="22"/>
          <w:szCs w:val="22"/>
        </w:rPr>
        <w:t>N°</w:t>
      </w:r>
      <w:proofErr w:type="spellEnd"/>
      <w:r>
        <w:rPr>
          <w:rFonts w:ascii="Calibri" w:eastAsia="Calibri" w:hAnsi="Calibri" w:cs="Calibri"/>
          <w:color w:val="000000"/>
          <w:sz w:val="22"/>
          <w:szCs w:val="22"/>
        </w:rPr>
        <w:t xml:space="preserve"> GJ0062-2022 de fecha 15 de febrero de 2022, que señala:  </w:t>
      </w:r>
    </w:p>
    <w:p w14:paraId="39BAC097" w14:textId="77777777" w:rsidR="00002B29" w:rsidRDefault="00F1495A">
      <w:pPr>
        <w:widowControl w:val="0"/>
        <w:pBdr>
          <w:top w:val="nil"/>
          <w:left w:val="nil"/>
          <w:bottom w:val="nil"/>
          <w:right w:val="nil"/>
          <w:between w:val="nil"/>
        </w:pBdr>
        <w:tabs>
          <w:tab w:val="left" w:pos="1438"/>
          <w:tab w:val="left" w:pos="1440"/>
        </w:tabs>
        <w:spacing w:before="45"/>
        <w:ind w:left="1560" w:right="558" w:hanging="283"/>
        <w:jc w:val="both"/>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color w:val="000000"/>
          <w:sz w:val="22"/>
          <w:szCs w:val="22"/>
        </w:rPr>
        <w:tab/>
        <w:t xml:space="preserve">Los administradores de contratos son responsables de las garantías técnicas hasta su vencimiento, con excepción de los contratos de obra en los cuales la máxima autoridad designará en la resolución de adjudicación el nombre del responsable de la garantía técnica, que iniciará sus funciones al día siguiente de suscrita el Acta de Entrega recepción definitiva del contrato de obra o como se determine en el contrato. </w:t>
      </w:r>
    </w:p>
    <w:p w14:paraId="4C7B3F6A" w14:textId="77777777" w:rsidR="00002B29" w:rsidRDefault="00F1495A">
      <w:pPr>
        <w:widowControl w:val="0"/>
        <w:pBdr>
          <w:top w:val="nil"/>
          <w:left w:val="nil"/>
          <w:bottom w:val="nil"/>
          <w:right w:val="nil"/>
          <w:between w:val="nil"/>
        </w:pBdr>
        <w:tabs>
          <w:tab w:val="left" w:pos="1438"/>
          <w:tab w:val="left" w:pos="1440"/>
        </w:tabs>
        <w:spacing w:before="45"/>
        <w:ind w:left="1560" w:right="558" w:hanging="283"/>
        <w:jc w:val="both"/>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color w:val="000000"/>
          <w:sz w:val="22"/>
          <w:szCs w:val="22"/>
        </w:rPr>
        <w:tab/>
        <w:t>Los administradores de los contratos de obra, una vez cumplido el período de vigencia de dichos contratos, notificarán al responsable de la garantía técnica designado por la máxima autoridad que el período de vigencia del contrato ha concluido, por lo que con la notificación iniciarán sus funciones como responsable de la garantía técnica. En la notificación se deberá copiar a la Tesorería de la institución.</w:t>
      </w:r>
    </w:p>
    <w:p w14:paraId="2F3CA831" w14:textId="77777777" w:rsidR="005E1978" w:rsidRPr="00C81245" w:rsidRDefault="005E1978" w:rsidP="005E1978">
      <w:pPr>
        <w:pStyle w:val="Prrafodelista"/>
        <w:numPr>
          <w:ilvl w:val="0"/>
          <w:numId w:val="35"/>
        </w:numPr>
        <w:spacing w:after="11" w:line="248" w:lineRule="auto"/>
        <w:ind w:right="460"/>
        <w:jc w:val="both"/>
        <w:rPr>
          <w:rFonts w:ascii="Calibri" w:eastAsia="Calibri" w:hAnsi="Calibri" w:cs="Calibri"/>
          <w:sz w:val="22"/>
          <w:szCs w:val="22"/>
        </w:rPr>
      </w:pPr>
      <w:r w:rsidRPr="00C81245">
        <w:rPr>
          <w:rFonts w:ascii="Calibri" w:eastAsia="Calibri" w:hAnsi="Calibri" w:cs="Calibri"/>
          <w:sz w:val="22"/>
          <w:szCs w:val="22"/>
        </w:rPr>
        <w:t>Verificar que, previo al inicio de las actividades, el contratista haya suscrito la Carta de Responsabilidad para Contratistas y presentado la documentación exigida en la Guía GUI-SSO-001, cuando corresponda según la naturaleza del contrato u orden de compra.</w:t>
      </w:r>
    </w:p>
    <w:p w14:paraId="450D1BBE" w14:textId="77777777" w:rsidR="005E1978" w:rsidRPr="00C81245" w:rsidRDefault="005E1978" w:rsidP="005E1978">
      <w:pPr>
        <w:pStyle w:val="Prrafodelista"/>
        <w:numPr>
          <w:ilvl w:val="0"/>
          <w:numId w:val="35"/>
        </w:numPr>
        <w:spacing w:after="11" w:line="248" w:lineRule="auto"/>
        <w:ind w:right="460"/>
        <w:jc w:val="both"/>
        <w:rPr>
          <w:rFonts w:ascii="Calibri" w:eastAsia="Calibri" w:hAnsi="Calibri" w:cs="Calibri"/>
          <w:sz w:val="22"/>
          <w:szCs w:val="22"/>
        </w:rPr>
      </w:pPr>
      <w:r w:rsidRPr="00C81245">
        <w:rPr>
          <w:rFonts w:ascii="Calibri" w:eastAsia="Calibri" w:hAnsi="Calibri" w:cs="Calibri"/>
          <w:sz w:val="22"/>
          <w:szCs w:val="22"/>
        </w:rPr>
        <w:t>Coordinar con la Dirección de Seguridad y Salud Ocupacional la socialización al contratista de las disposiciones en materia de Seguridad y Salud en el Trabajo que resulten exigibles, conforme a la naturaleza del contrato u orden de compra, previo al inicio de las actividades.</w:t>
      </w:r>
    </w:p>
    <w:p w14:paraId="22EE2DDA" w14:textId="77777777" w:rsidR="005E1978" w:rsidRPr="00E975EB" w:rsidRDefault="005E1978" w:rsidP="005E1978">
      <w:pPr>
        <w:pStyle w:val="Prrafodelista"/>
        <w:numPr>
          <w:ilvl w:val="0"/>
          <w:numId w:val="35"/>
        </w:numPr>
        <w:spacing w:after="11" w:line="248" w:lineRule="auto"/>
        <w:ind w:right="460"/>
        <w:jc w:val="both"/>
        <w:rPr>
          <w:rFonts w:ascii="Calibri" w:eastAsia="Calibri" w:hAnsi="Calibri" w:cs="Calibri"/>
          <w:sz w:val="22"/>
          <w:szCs w:val="22"/>
        </w:rPr>
      </w:pPr>
      <w:r w:rsidRPr="00E975EB">
        <w:rPr>
          <w:rFonts w:ascii="Calibri" w:eastAsia="Calibri" w:hAnsi="Calibri" w:cs="Calibri"/>
          <w:sz w:val="22"/>
          <w:szCs w:val="22"/>
        </w:rPr>
        <w:t>Coordinar con la Dirección de Seguridad y Salud Ocupacional la validación técnica de los requisitos y formatos exigibles, conforme a la naturaleza y nivel de riesgo del contrato u orden de compra.</w:t>
      </w:r>
    </w:p>
    <w:p w14:paraId="2661D844" w14:textId="77777777" w:rsidR="00002B29" w:rsidRDefault="00002B29">
      <w:pPr>
        <w:pBdr>
          <w:top w:val="nil"/>
          <w:left w:val="nil"/>
          <w:bottom w:val="nil"/>
          <w:right w:val="nil"/>
          <w:between w:val="nil"/>
        </w:pBdr>
        <w:tabs>
          <w:tab w:val="left" w:pos="-540"/>
        </w:tabs>
        <w:ind w:left="785"/>
        <w:jc w:val="both"/>
        <w:rPr>
          <w:rFonts w:ascii="Calibri" w:eastAsia="Calibri" w:hAnsi="Calibri" w:cs="Calibri"/>
          <w:color w:val="000000"/>
          <w:sz w:val="22"/>
          <w:szCs w:val="22"/>
        </w:rPr>
      </w:pPr>
    </w:p>
    <w:p w14:paraId="12B27AE7" w14:textId="77777777" w:rsidR="00002B29" w:rsidRDefault="00002B29">
      <w:pPr>
        <w:pBdr>
          <w:top w:val="nil"/>
          <w:left w:val="nil"/>
          <w:bottom w:val="nil"/>
          <w:right w:val="nil"/>
          <w:between w:val="nil"/>
        </w:pBdr>
        <w:ind w:left="420"/>
        <w:jc w:val="both"/>
        <w:rPr>
          <w:rFonts w:ascii="Calibri" w:eastAsia="Calibri" w:hAnsi="Calibri" w:cs="Calibri"/>
          <w:b/>
          <w:bCs/>
          <w:color w:val="000000"/>
          <w:sz w:val="22"/>
          <w:szCs w:val="22"/>
        </w:rPr>
      </w:pPr>
    </w:p>
    <w:p w14:paraId="6421AD5B" w14:textId="77777777" w:rsidR="00002B29" w:rsidRDefault="00002B29">
      <w:pPr>
        <w:pBdr>
          <w:top w:val="nil"/>
          <w:left w:val="nil"/>
          <w:bottom w:val="nil"/>
          <w:right w:val="nil"/>
          <w:between w:val="nil"/>
        </w:pBdr>
        <w:ind w:left="770"/>
        <w:jc w:val="both"/>
        <w:rPr>
          <w:rFonts w:ascii="Calibri" w:eastAsia="Calibri" w:hAnsi="Calibri" w:cs="Calibri"/>
          <w:b/>
          <w:bCs/>
          <w:color w:val="000000"/>
          <w:sz w:val="22"/>
          <w:szCs w:val="22"/>
        </w:rPr>
      </w:pPr>
    </w:p>
    <w:p w14:paraId="7B047A29" w14:textId="77777777" w:rsidR="00002B29" w:rsidRDefault="00F1495A">
      <w:pPr>
        <w:numPr>
          <w:ilvl w:val="0"/>
          <w:numId w:val="23"/>
        </w:numPr>
        <w:pBdr>
          <w:top w:val="nil"/>
          <w:left w:val="nil"/>
          <w:bottom w:val="nil"/>
          <w:right w:val="nil"/>
          <w:between w:val="nil"/>
        </w:pBdr>
        <w:ind w:left="770"/>
        <w:jc w:val="both"/>
        <w:rPr>
          <w:rFonts w:ascii="Calibri" w:eastAsia="Calibri" w:hAnsi="Calibri" w:cs="Calibri"/>
          <w:b/>
          <w:bCs/>
          <w:color w:val="000000"/>
          <w:sz w:val="22"/>
          <w:szCs w:val="22"/>
        </w:rPr>
      </w:pPr>
      <w:r>
        <w:rPr>
          <w:rFonts w:ascii="Calibri" w:eastAsia="Calibri" w:hAnsi="Calibri" w:cs="Calibri"/>
          <w:b/>
          <w:bCs/>
          <w:color w:val="000000"/>
          <w:sz w:val="22"/>
          <w:szCs w:val="22"/>
        </w:rPr>
        <w:t>MULTAS</w:t>
      </w:r>
    </w:p>
    <w:p w14:paraId="75CF6BA1" w14:textId="77777777" w:rsidR="00002B29" w:rsidRDefault="00002B29">
      <w:pPr>
        <w:jc w:val="both"/>
        <w:rPr>
          <w:rFonts w:ascii="Calibri" w:eastAsia="Calibri" w:hAnsi="Calibri" w:cs="Calibri"/>
          <w:sz w:val="22"/>
          <w:szCs w:val="22"/>
        </w:rPr>
      </w:pPr>
    </w:p>
    <w:p w14:paraId="3160FFB1" w14:textId="77777777" w:rsidR="00002B29" w:rsidRDefault="00F1495A">
      <w:pPr>
        <w:tabs>
          <w:tab w:val="left" w:pos="142"/>
        </w:tabs>
        <w:jc w:val="both"/>
        <w:rPr>
          <w:rFonts w:ascii="Calibri" w:eastAsia="Calibri" w:hAnsi="Calibri" w:cs="Calibri"/>
          <w:sz w:val="22"/>
          <w:szCs w:val="22"/>
        </w:rPr>
      </w:pPr>
      <w:r>
        <w:rPr>
          <w:rFonts w:ascii="Calibri" w:eastAsia="Calibri" w:hAnsi="Calibri" w:cs="Calibri"/>
          <w:sz w:val="22"/>
          <w:szCs w:val="22"/>
        </w:rPr>
        <w:t>Las multas se deberán establecer por los incumplimientos del contratista a los plazos y cualquier obligación establecida en el contrato.</w:t>
      </w:r>
    </w:p>
    <w:p w14:paraId="713DFB0B" w14:textId="77777777" w:rsidR="00002B29" w:rsidRDefault="00002B29">
      <w:pPr>
        <w:tabs>
          <w:tab w:val="left" w:pos="142"/>
        </w:tabs>
        <w:jc w:val="both"/>
        <w:rPr>
          <w:rFonts w:ascii="Calibri" w:eastAsia="Calibri" w:hAnsi="Calibri" w:cs="Calibri"/>
          <w:b/>
          <w:bCs/>
          <w:sz w:val="22"/>
          <w:szCs w:val="22"/>
        </w:rPr>
      </w:pPr>
    </w:p>
    <w:p w14:paraId="71D4DBB7" w14:textId="77777777" w:rsidR="00002B29" w:rsidRDefault="00F1495A">
      <w:pPr>
        <w:rPr>
          <w:rFonts w:ascii="Calibri" w:eastAsia="Calibri" w:hAnsi="Calibri" w:cs="Calibri"/>
          <w:sz w:val="22"/>
          <w:szCs w:val="22"/>
        </w:rPr>
      </w:pPr>
      <w:r>
        <w:rPr>
          <w:rFonts w:ascii="Calibri" w:eastAsia="Calibri" w:hAnsi="Calibri" w:cs="Calibri"/>
          <w:sz w:val="22"/>
          <w:szCs w:val="22"/>
        </w:rPr>
        <w:t xml:space="preserve">En los casos de retrasos injustificados respecto del cumplimiento del objeto contractual, ESPOL aplicará una multa del </w:t>
      </w:r>
      <w:r>
        <w:rPr>
          <w:rFonts w:ascii="Calibri" w:eastAsia="Calibri" w:hAnsi="Calibri" w:cs="Calibri"/>
          <w:sz w:val="22"/>
          <w:szCs w:val="22"/>
          <w:highlight w:val="green"/>
        </w:rPr>
        <w:t>1 x 1.000</w:t>
      </w:r>
      <w:r>
        <w:rPr>
          <w:rFonts w:ascii="Calibri" w:eastAsia="Calibri" w:hAnsi="Calibri" w:cs="Calibri"/>
          <w:sz w:val="22"/>
          <w:szCs w:val="22"/>
        </w:rPr>
        <w:t xml:space="preserve"> sobra la valoración de la obligación incumplida, incluyendo el reajuste de precios que corresponda y sin considerar los impuestos </w:t>
      </w:r>
    </w:p>
    <w:p w14:paraId="0DFDEC1A" w14:textId="77777777" w:rsidR="00002B29" w:rsidRDefault="00002B29">
      <w:pPr>
        <w:rPr>
          <w:rFonts w:ascii="Calibri" w:eastAsia="Calibri" w:hAnsi="Calibri" w:cs="Calibri"/>
          <w:sz w:val="22"/>
          <w:szCs w:val="22"/>
        </w:rPr>
      </w:pPr>
    </w:p>
    <w:p w14:paraId="61575538" w14:textId="77777777" w:rsidR="00002B29" w:rsidRDefault="00002B29">
      <w:pPr>
        <w:jc w:val="both"/>
        <w:rPr>
          <w:rFonts w:ascii="Calibri" w:eastAsia="Calibri" w:hAnsi="Calibri" w:cs="Calibri"/>
          <w:sz w:val="22"/>
          <w:szCs w:val="22"/>
        </w:rPr>
      </w:pPr>
    </w:p>
    <w:p w14:paraId="6E6D32E3" w14:textId="77777777" w:rsidR="00002B29" w:rsidRDefault="00F1495A">
      <w:pPr>
        <w:numPr>
          <w:ilvl w:val="0"/>
          <w:numId w:val="23"/>
        </w:numPr>
        <w:pBdr>
          <w:top w:val="nil"/>
          <w:left w:val="nil"/>
          <w:bottom w:val="nil"/>
          <w:right w:val="nil"/>
          <w:between w:val="nil"/>
        </w:pBdr>
        <w:ind w:left="851" w:hanging="425"/>
        <w:jc w:val="both"/>
        <w:rPr>
          <w:rFonts w:ascii="Calibri" w:eastAsia="Calibri" w:hAnsi="Calibri" w:cs="Calibri"/>
          <w:b/>
          <w:bCs/>
          <w:color w:val="000000"/>
          <w:sz w:val="22"/>
          <w:szCs w:val="22"/>
        </w:rPr>
      </w:pPr>
      <w:r>
        <w:rPr>
          <w:rFonts w:ascii="Calibri" w:eastAsia="Calibri" w:hAnsi="Calibri" w:cs="Calibri"/>
          <w:b/>
          <w:bCs/>
          <w:color w:val="000000"/>
          <w:sz w:val="22"/>
          <w:szCs w:val="22"/>
        </w:rPr>
        <w:t>MECANISMOS DE RESOLUCIÓN DE CONTROVERSIAS</w:t>
      </w:r>
    </w:p>
    <w:p w14:paraId="6E461DBB" w14:textId="77777777" w:rsidR="00002B29" w:rsidRDefault="00002B29">
      <w:pPr>
        <w:jc w:val="both"/>
        <w:rPr>
          <w:rFonts w:ascii="Calibri" w:eastAsia="Calibri" w:hAnsi="Calibri" w:cs="Calibri"/>
          <w:b/>
          <w:bCs/>
          <w:sz w:val="22"/>
          <w:szCs w:val="22"/>
        </w:rPr>
      </w:pPr>
    </w:p>
    <w:p w14:paraId="12EF8519" w14:textId="77777777" w:rsidR="00002B29" w:rsidRDefault="00F1495A">
      <w:pPr>
        <w:jc w:val="both"/>
        <w:rPr>
          <w:rFonts w:ascii="Calibri" w:eastAsia="Calibri" w:hAnsi="Calibri" w:cs="Calibri"/>
          <w:sz w:val="22"/>
          <w:szCs w:val="22"/>
        </w:rPr>
      </w:pPr>
      <w:r>
        <w:rPr>
          <w:rFonts w:ascii="Calibri" w:eastAsia="Calibri" w:hAnsi="Calibri" w:cs="Calibri"/>
          <w:sz w:val="22"/>
          <w:szCs w:val="22"/>
        </w:rPr>
        <w:t>En el contrato se establecerá la cláusula de solución de controversias.</w:t>
      </w:r>
    </w:p>
    <w:p w14:paraId="09D1D4CB" w14:textId="77777777" w:rsidR="00002B29" w:rsidRDefault="00002B29">
      <w:pPr>
        <w:jc w:val="both"/>
        <w:rPr>
          <w:rFonts w:ascii="Calibri" w:eastAsia="Calibri" w:hAnsi="Calibri" w:cs="Calibri"/>
          <w:b/>
          <w:bCs/>
          <w:sz w:val="22"/>
          <w:szCs w:val="22"/>
        </w:rPr>
      </w:pPr>
    </w:p>
    <w:p w14:paraId="51DD38E0" w14:textId="77777777" w:rsidR="00002B29" w:rsidRDefault="00F1495A">
      <w:pPr>
        <w:numPr>
          <w:ilvl w:val="0"/>
          <w:numId w:val="23"/>
        </w:numPr>
        <w:pBdr>
          <w:top w:val="nil"/>
          <w:left w:val="nil"/>
          <w:bottom w:val="nil"/>
          <w:right w:val="nil"/>
          <w:between w:val="nil"/>
        </w:pBdr>
        <w:ind w:left="851" w:hanging="425"/>
        <w:jc w:val="both"/>
        <w:rPr>
          <w:rFonts w:ascii="Calibri" w:eastAsia="Calibri" w:hAnsi="Calibri" w:cs="Calibri"/>
          <w:b/>
          <w:bCs/>
          <w:color w:val="000000"/>
          <w:sz w:val="22"/>
          <w:szCs w:val="22"/>
        </w:rPr>
      </w:pPr>
      <w:r>
        <w:rPr>
          <w:rFonts w:ascii="Calibri" w:eastAsia="Calibri" w:hAnsi="Calibri" w:cs="Calibri"/>
          <w:b/>
          <w:bCs/>
          <w:color w:val="000000"/>
          <w:sz w:val="22"/>
          <w:szCs w:val="22"/>
        </w:rPr>
        <w:t>OBSERVACIONES:</w:t>
      </w:r>
    </w:p>
    <w:p w14:paraId="2EDBCE01" w14:textId="77777777" w:rsidR="00002B29" w:rsidRDefault="00002B29">
      <w:pPr>
        <w:tabs>
          <w:tab w:val="left" w:pos="142"/>
          <w:tab w:val="left" w:pos="709"/>
        </w:tabs>
        <w:jc w:val="both"/>
        <w:rPr>
          <w:rFonts w:ascii="Calibri" w:eastAsia="Calibri" w:hAnsi="Calibri" w:cs="Calibri"/>
          <w:sz w:val="22"/>
          <w:szCs w:val="22"/>
        </w:rPr>
      </w:pPr>
    </w:p>
    <w:p w14:paraId="417AD408" w14:textId="77777777" w:rsidR="00002B29" w:rsidRDefault="00F1495A">
      <w:pPr>
        <w:numPr>
          <w:ilvl w:val="0"/>
          <w:numId w:val="25"/>
        </w:numPr>
        <w:pBdr>
          <w:top w:val="nil"/>
          <w:left w:val="nil"/>
          <w:bottom w:val="nil"/>
          <w:right w:val="nil"/>
          <w:between w:val="nil"/>
        </w:pBdr>
        <w:tabs>
          <w:tab w:val="left" w:pos="142"/>
          <w:tab w:val="left" w:pos="709"/>
        </w:tabs>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Los oferentes deberán presentar adicional a los formatos cargados en USHAY el formulario “1.1 PRESENTACIÓN Y COMPROMISO” de acuerdo al modelo de pliegos publicado en el portal institucional del SERCOP con el nombre de “FORMULARIO-UNICO-DE-LA-OFERTA-LICITACION-BYS” y “NÓMINA DE ACCIONISTAS, PARTÍCIPES O SOCIOS MAYORITARIOS DE PERSONAS JURÍDICAS Y DECLARACIÓN DEL BENEFICIARIO FINAL” de acuerdo a la normativa publicada en el portal institucional del SERCOP.</w:t>
      </w:r>
    </w:p>
    <w:p w14:paraId="2024FE51" w14:textId="77777777" w:rsidR="00002B29" w:rsidRDefault="00002B29">
      <w:pPr>
        <w:pBdr>
          <w:top w:val="nil"/>
          <w:left w:val="nil"/>
          <w:bottom w:val="nil"/>
          <w:right w:val="nil"/>
          <w:between w:val="nil"/>
        </w:pBdr>
        <w:tabs>
          <w:tab w:val="left" w:pos="142"/>
          <w:tab w:val="left" w:pos="709"/>
        </w:tabs>
        <w:spacing w:line="259" w:lineRule="auto"/>
        <w:ind w:left="720"/>
        <w:jc w:val="both"/>
        <w:rPr>
          <w:rFonts w:ascii="Calibri" w:eastAsia="Calibri" w:hAnsi="Calibri" w:cs="Calibri"/>
          <w:color w:val="000000"/>
          <w:sz w:val="22"/>
          <w:szCs w:val="22"/>
        </w:rPr>
      </w:pPr>
    </w:p>
    <w:p w14:paraId="463D20DF" w14:textId="77777777" w:rsidR="00002B29" w:rsidRDefault="00F1495A">
      <w:pPr>
        <w:numPr>
          <w:ilvl w:val="0"/>
          <w:numId w:val="25"/>
        </w:numPr>
        <w:pBdr>
          <w:top w:val="nil"/>
          <w:left w:val="nil"/>
          <w:bottom w:val="nil"/>
          <w:right w:val="nil"/>
          <w:between w:val="nil"/>
        </w:pBdr>
        <w:tabs>
          <w:tab w:val="left" w:pos="142"/>
          <w:tab w:val="left" w:pos="709"/>
        </w:tabs>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En caso de presentar documentos emitidos en el exterior el adjudicatario previo a la suscripción del contrato deberá entregarlos apostillados y legalizado, en caso de ser un documento en idioma extranjero se deberá presentar su respectiva traducción al español (las traducciones de documentos en idioma extranjero efectuadas por uno o más intérpretes serán válidas siempre que la firma o firmas se encuentren autenticadas por un notario, por un cónsul del Ecuador o reconocida ante un juez de lo civil.) acorde a lo señalado en el art 29 de la Ley Orgánica para la Optimización y Eficiencia de Trámites Administrativos.</w:t>
      </w:r>
    </w:p>
    <w:p w14:paraId="3222F4BD" w14:textId="77777777" w:rsidR="00002B29" w:rsidRDefault="00002B29">
      <w:pPr>
        <w:pBdr>
          <w:top w:val="nil"/>
          <w:left w:val="nil"/>
          <w:bottom w:val="nil"/>
          <w:right w:val="nil"/>
          <w:between w:val="nil"/>
        </w:pBdr>
        <w:ind w:left="720"/>
        <w:rPr>
          <w:rFonts w:ascii="Calibri" w:eastAsia="Calibri" w:hAnsi="Calibri" w:cs="Calibri"/>
          <w:color w:val="000000"/>
          <w:sz w:val="22"/>
          <w:szCs w:val="22"/>
        </w:rPr>
      </w:pPr>
    </w:p>
    <w:p w14:paraId="0213B574" w14:textId="77777777" w:rsidR="00002B29" w:rsidRDefault="00F1495A">
      <w:pPr>
        <w:numPr>
          <w:ilvl w:val="0"/>
          <w:numId w:val="25"/>
        </w:numPr>
        <w:pBdr>
          <w:top w:val="nil"/>
          <w:left w:val="nil"/>
          <w:bottom w:val="nil"/>
          <w:right w:val="nil"/>
          <w:between w:val="nil"/>
        </w:pBdr>
        <w:tabs>
          <w:tab w:val="left" w:pos="142"/>
          <w:tab w:val="left" w:pos="709"/>
        </w:tabs>
        <w:spacing w:line="259" w:lineRule="auto"/>
        <w:jc w:val="both"/>
        <w:rPr>
          <w:rFonts w:ascii="Calibri" w:eastAsia="Calibri" w:hAnsi="Calibri" w:cs="Calibri"/>
        </w:rPr>
      </w:pPr>
      <w:r>
        <w:rPr>
          <w:rFonts w:ascii="Calibri" w:eastAsia="Calibri" w:hAnsi="Calibri" w:cs="Calibri"/>
          <w:color w:val="000000"/>
          <w:sz w:val="22"/>
          <w:szCs w:val="22"/>
        </w:rPr>
        <w:t xml:space="preserve">De acuerdo con lo establecido en el artículo 44 del RGLOSNCP, </w:t>
      </w:r>
      <w:r>
        <w:rPr>
          <w:rFonts w:ascii="Calibri" w:eastAsia="Calibri" w:hAnsi="Calibri" w:cs="Calibri"/>
        </w:rPr>
        <w:t>en los casos de los anexos o documentación de respaldo a una oferta que cuenten con firma electrónica de un tercero, se prohíbe la consolidación de dichos archivos con otros con el fin de su posterior firma. Cualquier modificación realizada en el documento invalida la firma electrónica del tercero.</w:t>
      </w:r>
    </w:p>
    <w:p w14:paraId="4924DEDC" w14:textId="77777777" w:rsidR="00002B29" w:rsidRDefault="00002B29">
      <w:pPr>
        <w:pBdr>
          <w:top w:val="nil"/>
          <w:left w:val="nil"/>
          <w:bottom w:val="nil"/>
          <w:right w:val="nil"/>
          <w:between w:val="nil"/>
        </w:pBdr>
        <w:ind w:left="720"/>
        <w:jc w:val="both"/>
        <w:rPr>
          <w:rFonts w:ascii="Calibri" w:eastAsia="Calibri" w:hAnsi="Calibri" w:cs="Calibri"/>
          <w:color w:val="000000"/>
        </w:rPr>
      </w:pPr>
    </w:p>
    <w:p w14:paraId="26866ED9" w14:textId="77777777" w:rsidR="00002B29" w:rsidRDefault="00F1495A">
      <w:pPr>
        <w:pBdr>
          <w:top w:val="nil"/>
          <w:left w:val="nil"/>
          <w:bottom w:val="nil"/>
          <w:right w:val="nil"/>
          <w:between w:val="nil"/>
        </w:pBdr>
        <w:tabs>
          <w:tab w:val="left" w:pos="142"/>
          <w:tab w:val="left" w:pos="709"/>
        </w:tabs>
        <w:spacing w:line="259" w:lineRule="auto"/>
        <w:ind w:left="720"/>
        <w:jc w:val="both"/>
        <w:rPr>
          <w:rFonts w:ascii="Calibri" w:eastAsia="Calibri" w:hAnsi="Calibri" w:cs="Calibri"/>
        </w:rPr>
      </w:pPr>
      <w:r>
        <w:rPr>
          <w:rFonts w:ascii="Calibri" w:eastAsia="Calibri" w:hAnsi="Calibri" w:cs="Calibri"/>
        </w:rPr>
        <w:t>En caso de que la información pueda ser contrastada de manera directa por las entidades</w:t>
      </w:r>
    </w:p>
    <w:p w14:paraId="0E574BE8" w14:textId="77777777" w:rsidR="00002B29" w:rsidRDefault="00F1495A">
      <w:pPr>
        <w:ind w:left="709"/>
        <w:jc w:val="both"/>
        <w:rPr>
          <w:rFonts w:ascii="Calibri" w:eastAsia="Calibri" w:hAnsi="Calibri" w:cs="Calibri"/>
        </w:rPr>
      </w:pPr>
      <w:r>
        <w:rPr>
          <w:rFonts w:ascii="Calibri" w:eastAsia="Calibri" w:hAnsi="Calibri" w:cs="Calibri"/>
        </w:rPr>
        <w:t>contratantes, por estar los documentos, fichas o información en repositorios web institucionales, no será obligatoria la firma del oferente en el respectivo anexo.</w:t>
      </w:r>
    </w:p>
    <w:p w14:paraId="4607CB4A" w14:textId="77777777" w:rsidR="00002B29" w:rsidRDefault="00002B29">
      <w:pPr>
        <w:ind w:left="709"/>
        <w:rPr>
          <w:rFonts w:ascii="Calibri" w:eastAsia="Calibri" w:hAnsi="Calibri" w:cs="Calibri"/>
        </w:rPr>
      </w:pPr>
    </w:p>
    <w:p w14:paraId="340E9EB7" w14:textId="77777777" w:rsidR="00002B29" w:rsidRDefault="00F1495A">
      <w:pPr>
        <w:numPr>
          <w:ilvl w:val="0"/>
          <w:numId w:val="2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El oferente deberá cumplir con los lineamientos establecidos en la Guía Nro. GUI-SOS-002 “Adquisiciones relacionadas al Sistema de Gestión de Energía”, referente al Sistema de Gestión de Energía, en los equipos que corresponda y según las especificaciones técnicas del presente procedimiento.</w:t>
      </w:r>
    </w:p>
    <w:p w14:paraId="2FEB9B3D" w14:textId="77777777" w:rsidR="00002B29" w:rsidRDefault="00002B29">
      <w:pPr>
        <w:pBdr>
          <w:top w:val="nil"/>
          <w:left w:val="nil"/>
          <w:bottom w:val="nil"/>
          <w:right w:val="nil"/>
          <w:between w:val="nil"/>
        </w:pBdr>
        <w:tabs>
          <w:tab w:val="left" w:pos="142"/>
          <w:tab w:val="left" w:pos="709"/>
        </w:tabs>
        <w:spacing w:line="259" w:lineRule="auto"/>
        <w:ind w:left="360"/>
        <w:jc w:val="both"/>
        <w:rPr>
          <w:rFonts w:ascii="Calibri" w:eastAsia="Calibri" w:hAnsi="Calibri" w:cs="Calibri"/>
          <w:color w:val="000000"/>
          <w:sz w:val="22"/>
          <w:szCs w:val="22"/>
        </w:rPr>
      </w:pPr>
    </w:p>
    <w:p w14:paraId="7CAF34F2" w14:textId="77777777" w:rsidR="00002B29" w:rsidRDefault="00002B29">
      <w:pPr>
        <w:pBdr>
          <w:top w:val="nil"/>
          <w:left w:val="nil"/>
          <w:bottom w:val="nil"/>
          <w:right w:val="nil"/>
          <w:between w:val="nil"/>
        </w:pBdr>
        <w:ind w:left="720"/>
        <w:rPr>
          <w:rFonts w:ascii="Calibri" w:eastAsia="Calibri" w:hAnsi="Calibri" w:cs="Calibri"/>
          <w:color w:val="000000"/>
          <w:sz w:val="22"/>
          <w:szCs w:val="22"/>
        </w:rPr>
      </w:pPr>
    </w:p>
    <w:p w14:paraId="688F142F" w14:textId="77777777" w:rsidR="00002B29" w:rsidRDefault="00002B29">
      <w:pPr>
        <w:pBdr>
          <w:top w:val="nil"/>
          <w:left w:val="nil"/>
          <w:bottom w:val="nil"/>
          <w:right w:val="nil"/>
          <w:between w:val="nil"/>
        </w:pBdr>
        <w:ind w:left="720"/>
        <w:rPr>
          <w:rFonts w:ascii="Calibri" w:eastAsia="Calibri" w:hAnsi="Calibri" w:cs="Calibri"/>
          <w:color w:val="000000"/>
          <w:sz w:val="22"/>
          <w:szCs w:val="22"/>
        </w:rPr>
      </w:pPr>
    </w:p>
    <w:tbl>
      <w:tblPr>
        <w:tblStyle w:val="afc"/>
        <w:tblW w:w="93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7"/>
        <w:gridCol w:w="3108"/>
        <w:gridCol w:w="3108"/>
      </w:tblGrid>
      <w:tr w:rsidR="00002B29" w14:paraId="0B39F619" w14:textId="77777777">
        <w:trPr>
          <w:trHeight w:val="2117"/>
        </w:trPr>
        <w:tc>
          <w:tcPr>
            <w:tcW w:w="3107" w:type="dxa"/>
          </w:tcPr>
          <w:p w14:paraId="54063B0C" w14:textId="77777777" w:rsidR="00002B29" w:rsidRDefault="00F1495A">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r>
              <w:rPr>
                <w:rFonts w:ascii="Calibri" w:eastAsia="Calibri" w:hAnsi="Calibri" w:cs="Calibri"/>
                <w:color w:val="000000"/>
                <w:sz w:val="24"/>
                <w:szCs w:val="24"/>
              </w:rPr>
              <w:t>Elaborado por:</w:t>
            </w:r>
          </w:p>
          <w:p w14:paraId="0E140B63" w14:textId="77777777" w:rsidR="00002B29" w:rsidRDefault="00002B29">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14:paraId="32058824" w14:textId="77777777" w:rsidR="00002B29" w:rsidRDefault="00002B29">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14:paraId="1944A93E" w14:textId="77777777" w:rsidR="00002B29" w:rsidRDefault="00002B29">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14:paraId="7A1D7308" w14:textId="77777777" w:rsidR="00002B29" w:rsidRDefault="00F1495A">
            <w:pPr>
              <w:widowControl/>
              <w:pBdr>
                <w:top w:val="nil"/>
                <w:left w:val="nil"/>
                <w:bottom w:val="nil"/>
                <w:right w:val="nil"/>
                <w:between w:val="nil"/>
              </w:pBdr>
              <w:tabs>
                <w:tab w:val="left" w:pos="142"/>
                <w:tab w:val="left" w:pos="709"/>
              </w:tabs>
              <w:jc w:val="both"/>
              <w:rPr>
                <w:rFonts w:ascii="Calibri" w:eastAsia="Calibri" w:hAnsi="Calibri" w:cs="Calibri"/>
                <w:b/>
                <w:bCs/>
                <w:color w:val="000000"/>
                <w:sz w:val="24"/>
                <w:szCs w:val="24"/>
              </w:rPr>
            </w:pPr>
            <w:r>
              <w:rPr>
                <w:rFonts w:ascii="Calibri" w:eastAsia="Calibri" w:hAnsi="Calibri" w:cs="Calibri"/>
                <w:b/>
                <w:bCs/>
                <w:color w:val="000000"/>
                <w:sz w:val="24"/>
                <w:szCs w:val="24"/>
                <w:highlight w:val="yellow"/>
              </w:rPr>
              <w:t>El funcionario deberá estar CERTIFICADO ANTE EL SERCOP</w:t>
            </w:r>
          </w:p>
        </w:tc>
        <w:tc>
          <w:tcPr>
            <w:tcW w:w="3108" w:type="dxa"/>
          </w:tcPr>
          <w:p w14:paraId="56D2ECFF" w14:textId="77777777" w:rsidR="00002B29" w:rsidRDefault="00F1495A">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r>
              <w:rPr>
                <w:rFonts w:ascii="Calibri" w:eastAsia="Calibri" w:hAnsi="Calibri" w:cs="Calibri"/>
                <w:color w:val="000000"/>
                <w:sz w:val="24"/>
                <w:szCs w:val="24"/>
              </w:rPr>
              <w:t>Revisado por:</w:t>
            </w:r>
          </w:p>
          <w:p w14:paraId="74DACC79" w14:textId="77777777" w:rsidR="00002B29" w:rsidRDefault="00002B29">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14:paraId="08E335FF" w14:textId="77777777" w:rsidR="00002B29" w:rsidRDefault="00002B29">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14:paraId="0F9B2AD1" w14:textId="77777777" w:rsidR="00002B29" w:rsidRDefault="00002B29">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14:paraId="4EC649B9" w14:textId="77777777" w:rsidR="00002B29" w:rsidRDefault="00F1495A">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r>
              <w:rPr>
                <w:rFonts w:ascii="Calibri" w:eastAsia="Calibri" w:hAnsi="Calibri" w:cs="Calibri"/>
                <w:b/>
                <w:bCs/>
                <w:color w:val="000000"/>
                <w:sz w:val="24"/>
                <w:szCs w:val="24"/>
                <w:highlight w:val="yellow"/>
              </w:rPr>
              <w:t>El funcionario deberá estar CERTIFICADO ANTE EL SERCOP</w:t>
            </w:r>
          </w:p>
        </w:tc>
        <w:tc>
          <w:tcPr>
            <w:tcW w:w="3108" w:type="dxa"/>
          </w:tcPr>
          <w:p w14:paraId="28072815" w14:textId="77777777" w:rsidR="00002B29" w:rsidRDefault="00F1495A">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r>
              <w:rPr>
                <w:rFonts w:ascii="Calibri" w:eastAsia="Calibri" w:hAnsi="Calibri" w:cs="Calibri"/>
                <w:color w:val="000000"/>
                <w:sz w:val="24"/>
                <w:szCs w:val="24"/>
              </w:rPr>
              <w:t>Aprobado por:</w:t>
            </w:r>
          </w:p>
          <w:p w14:paraId="35997A5B" w14:textId="77777777" w:rsidR="00002B29" w:rsidRDefault="00002B29">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14:paraId="5BF7CEE5" w14:textId="77777777" w:rsidR="00002B29" w:rsidRDefault="00002B29">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14:paraId="4CC91F3A" w14:textId="77777777" w:rsidR="00002B29" w:rsidRDefault="00002B29">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p>
          <w:p w14:paraId="5ABFCD75" w14:textId="77777777" w:rsidR="00002B29" w:rsidRDefault="00F1495A">
            <w:pPr>
              <w:widowControl/>
              <w:pBdr>
                <w:top w:val="nil"/>
                <w:left w:val="nil"/>
                <w:bottom w:val="nil"/>
                <w:right w:val="nil"/>
                <w:between w:val="nil"/>
              </w:pBdr>
              <w:tabs>
                <w:tab w:val="left" w:pos="142"/>
                <w:tab w:val="left" w:pos="709"/>
              </w:tabs>
              <w:jc w:val="both"/>
              <w:rPr>
                <w:rFonts w:ascii="Calibri" w:eastAsia="Calibri" w:hAnsi="Calibri" w:cs="Calibri"/>
                <w:color w:val="000000"/>
                <w:sz w:val="24"/>
                <w:szCs w:val="24"/>
              </w:rPr>
            </w:pPr>
            <w:r>
              <w:rPr>
                <w:rFonts w:ascii="Calibri" w:eastAsia="Calibri" w:hAnsi="Calibri" w:cs="Calibri"/>
                <w:b/>
                <w:bCs/>
                <w:color w:val="000000"/>
                <w:sz w:val="24"/>
                <w:szCs w:val="24"/>
                <w:highlight w:val="yellow"/>
              </w:rPr>
              <w:t>El funcionario deberá estar CERTIFICADO ANTE EL SERCOP</w:t>
            </w:r>
          </w:p>
        </w:tc>
      </w:tr>
    </w:tbl>
    <w:p w14:paraId="49A2C279" w14:textId="77777777" w:rsidR="00002B29" w:rsidRDefault="00002B29">
      <w:pPr>
        <w:rPr>
          <w:rFonts w:ascii="Calibri" w:eastAsia="Calibri" w:hAnsi="Calibri" w:cs="Calibri"/>
          <w:sz w:val="22"/>
          <w:szCs w:val="22"/>
        </w:rPr>
        <w:sectPr w:rsidR="00002B29">
          <w:headerReference w:type="default" r:id="rId13"/>
          <w:footerReference w:type="default" r:id="rId14"/>
          <w:pgSz w:w="11900" w:h="16840"/>
          <w:pgMar w:top="1418" w:right="1127" w:bottom="993" w:left="1440" w:header="386" w:footer="859" w:gutter="0"/>
          <w:pgNumType w:start="1"/>
          <w:cols w:space="720"/>
        </w:sectPr>
      </w:pPr>
    </w:p>
    <w:p w14:paraId="040B67F0" w14:textId="77777777" w:rsidR="00002B29" w:rsidRDefault="00F1495A">
      <w:pPr>
        <w:tabs>
          <w:tab w:val="left" w:pos="3041"/>
        </w:tabs>
        <w:jc w:val="center"/>
        <w:rPr>
          <w:rFonts w:ascii="Calibri" w:eastAsia="Calibri" w:hAnsi="Calibri" w:cs="Calibri"/>
          <w:b/>
          <w:bCs/>
          <w:sz w:val="22"/>
          <w:szCs w:val="22"/>
        </w:rPr>
      </w:pPr>
      <w:r>
        <w:rPr>
          <w:rFonts w:ascii="Calibri" w:eastAsia="Calibri" w:hAnsi="Calibri" w:cs="Calibri"/>
          <w:b/>
          <w:bCs/>
          <w:sz w:val="22"/>
          <w:szCs w:val="22"/>
        </w:rPr>
        <w:lastRenderedPageBreak/>
        <w:t>ANEXO</w:t>
      </w:r>
    </w:p>
    <w:p w14:paraId="449F1CB5" w14:textId="77777777" w:rsidR="00002B29" w:rsidRDefault="00002B29">
      <w:pPr>
        <w:tabs>
          <w:tab w:val="left" w:pos="3041"/>
        </w:tabs>
        <w:jc w:val="center"/>
        <w:rPr>
          <w:rFonts w:ascii="Calibri" w:eastAsia="Calibri" w:hAnsi="Calibri" w:cs="Calibri"/>
          <w:b/>
          <w:bCs/>
          <w:sz w:val="22"/>
          <w:szCs w:val="22"/>
        </w:rPr>
      </w:pPr>
    </w:p>
    <w:p w14:paraId="271D2046" w14:textId="77777777" w:rsidR="00002B29" w:rsidRDefault="00F1495A">
      <w:pPr>
        <w:tabs>
          <w:tab w:val="left" w:pos="3041"/>
        </w:tabs>
        <w:jc w:val="center"/>
        <w:rPr>
          <w:rFonts w:ascii="Calibri" w:eastAsia="Calibri" w:hAnsi="Calibri" w:cs="Calibri"/>
          <w:sz w:val="22"/>
          <w:szCs w:val="22"/>
        </w:rPr>
      </w:pPr>
      <w:r>
        <w:rPr>
          <w:rFonts w:ascii="Calibri" w:eastAsia="Calibri" w:hAnsi="Calibri" w:cs="Calibri"/>
          <w:b/>
          <w:bCs/>
          <w:sz w:val="22"/>
          <w:szCs w:val="22"/>
        </w:rPr>
        <w:t>DECLARACIÓN DE ACTIVIDAD ECONÓMICA SUJETA A REPORTE A LA UAFE</w:t>
      </w:r>
    </w:p>
    <w:p w14:paraId="236BF313" w14:textId="77777777" w:rsidR="00002B29" w:rsidRDefault="00002B29">
      <w:pPr>
        <w:tabs>
          <w:tab w:val="left" w:pos="3041"/>
        </w:tabs>
        <w:jc w:val="both"/>
        <w:rPr>
          <w:rFonts w:ascii="Calibri" w:eastAsia="Calibri" w:hAnsi="Calibri" w:cs="Calibri"/>
          <w:sz w:val="22"/>
          <w:szCs w:val="22"/>
        </w:rPr>
      </w:pPr>
    </w:p>
    <w:p w14:paraId="7F58EAFA" w14:textId="77777777" w:rsidR="00002B29" w:rsidRDefault="00F1495A">
      <w:pPr>
        <w:jc w:val="both"/>
        <w:rPr>
          <w:rFonts w:ascii="Calibri" w:eastAsia="Calibri" w:hAnsi="Calibri" w:cs="Calibri"/>
          <w:sz w:val="22"/>
          <w:szCs w:val="22"/>
        </w:rPr>
      </w:pPr>
      <w:r>
        <w:rPr>
          <w:rFonts w:ascii="Calibri" w:eastAsia="Calibri" w:hAnsi="Calibri" w:cs="Calibri"/>
          <w:sz w:val="22"/>
          <w:szCs w:val="22"/>
        </w:rPr>
        <w:t>Yo, XXXX en mi calidad de persona natural/representante legal de la compañía XXXX de acuerdo con lo estipulado en el numeral 9 del artículo 53 Objeto de las normas de cumplimiento, del Reglamento General a la LOSNCP, que señala: “9. Si el contratista realiza una actividad económica sujeto a reporte a la Unidad de Análisis Financiero y Económico, deberá contar con el Certificado de Cumplimiento de la UAFE en la fase de ejecución contractual, lo cual se verificará exclusivamente en dicha frase”, declaro que (SÍ/NO) estoy obligado a reportar a la Unidad de Análisis Financiero y Económico.</w:t>
      </w:r>
    </w:p>
    <w:p w14:paraId="113B792D" w14:textId="77777777" w:rsidR="00002B29" w:rsidRDefault="00002B29">
      <w:pPr>
        <w:jc w:val="both"/>
        <w:rPr>
          <w:rFonts w:ascii="Calibri" w:eastAsia="Calibri" w:hAnsi="Calibri" w:cs="Calibri"/>
          <w:sz w:val="22"/>
          <w:szCs w:val="22"/>
        </w:rPr>
      </w:pPr>
    </w:p>
    <w:p w14:paraId="31A46CAB" w14:textId="77777777" w:rsidR="00002B29" w:rsidRDefault="00F1495A">
      <w:pPr>
        <w:jc w:val="both"/>
        <w:rPr>
          <w:rFonts w:ascii="Calibri" w:eastAsia="Calibri" w:hAnsi="Calibri" w:cs="Calibri"/>
          <w:sz w:val="22"/>
          <w:szCs w:val="22"/>
        </w:rPr>
      </w:pPr>
      <w:r>
        <w:rPr>
          <w:rFonts w:ascii="Calibri" w:eastAsia="Calibri" w:hAnsi="Calibri" w:cs="Calibri"/>
          <w:sz w:val="22"/>
          <w:szCs w:val="22"/>
        </w:rPr>
        <w:t>(en caso de declarar Sí) el contratista deberá presentar el Certificado de Cumplimiento de la UAFE para la suscripción del contrato.</w:t>
      </w:r>
    </w:p>
    <w:p w14:paraId="0BE9B43E" w14:textId="77777777" w:rsidR="00002B29" w:rsidRDefault="00002B29">
      <w:pPr>
        <w:jc w:val="both"/>
        <w:rPr>
          <w:rFonts w:ascii="Calibri" w:eastAsia="Calibri" w:hAnsi="Calibri" w:cs="Calibri"/>
          <w:sz w:val="22"/>
          <w:szCs w:val="22"/>
        </w:rPr>
      </w:pPr>
    </w:p>
    <w:p w14:paraId="1FB45304" w14:textId="77777777" w:rsidR="00002B29" w:rsidRDefault="00F1495A">
      <w:pPr>
        <w:jc w:val="both"/>
        <w:rPr>
          <w:rFonts w:ascii="Calibri" w:eastAsia="Calibri" w:hAnsi="Calibri" w:cs="Calibri"/>
          <w:sz w:val="22"/>
          <w:szCs w:val="22"/>
        </w:rPr>
      </w:pPr>
      <w:r>
        <w:rPr>
          <w:rFonts w:ascii="Calibri" w:eastAsia="Calibri" w:hAnsi="Calibri" w:cs="Calibri"/>
          <w:sz w:val="22"/>
          <w:szCs w:val="22"/>
        </w:rPr>
        <w:t xml:space="preserve">En el caso de que el adjudicatario no entregue el Certificado de Cumplimiento de la UAFE durante el tiempo determinado en la normativa para la suscripción del contrato, se procederá a declarar al adjudicatario como fallido y se reportará al SERCOP. </w:t>
      </w:r>
    </w:p>
    <w:p w14:paraId="63E18589" w14:textId="77777777" w:rsidR="00002B29" w:rsidRDefault="00002B29">
      <w:pPr>
        <w:jc w:val="both"/>
        <w:rPr>
          <w:rFonts w:ascii="Calibri" w:eastAsia="Calibri" w:hAnsi="Calibri" w:cs="Calibri"/>
          <w:sz w:val="22"/>
          <w:szCs w:val="22"/>
        </w:rPr>
      </w:pPr>
    </w:p>
    <w:p w14:paraId="5DCCC4BD" w14:textId="77777777" w:rsidR="00002B29" w:rsidRDefault="00002B29">
      <w:pPr>
        <w:jc w:val="both"/>
        <w:rPr>
          <w:rFonts w:ascii="Calibri" w:eastAsia="Calibri" w:hAnsi="Calibri" w:cs="Calibri"/>
          <w:sz w:val="22"/>
          <w:szCs w:val="22"/>
        </w:rPr>
      </w:pPr>
    </w:p>
    <w:p w14:paraId="13A47D0D" w14:textId="77777777" w:rsidR="00002B29" w:rsidRDefault="00F1495A">
      <w:pPr>
        <w:jc w:val="both"/>
        <w:rPr>
          <w:rFonts w:ascii="Calibri" w:eastAsia="Calibri" w:hAnsi="Calibri" w:cs="Calibri"/>
          <w:sz w:val="22"/>
          <w:szCs w:val="22"/>
        </w:rPr>
      </w:pPr>
      <w:r>
        <w:rPr>
          <w:rFonts w:ascii="Calibri" w:eastAsia="Calibri" w:hAnsi="Calibri" w:cs="Calibri"/>
          <w:sz w:val="22"/>
          <w:szCs w:val="22"/>
        </w:rPr>
        <w:t>Atentamente,</w:t>
      </w:r>
    </w:p>
    <w:p w14:paraId="285E0EE7" w14:textId="77777777" w:rsidR="00002B29" w:rsidRDefault="00002B29">
      <w:pPr>
        <w:jc w:val="both"/>
        <w:rPr>
          <w:rFonts w:ascii="Calibri" w:eastAsia="Calibri" w:hAnsi="Calibri" w:cs="Calibri"/>
          <w:sz w:val="22"/>
          <w:szCs w:val="22"/>
        </w:rPr>
      </w:pPr>
    </w:p>
    <w:p w14:paraId="3B6E69B8" w14:textId="77777777" w:rsidR="00002B29" w:rsidRDefault="00002B29">
      <w:pPr>
        <w:jc w:val="both"/>
        <w:rPr>
          <w:rFonts w:ascii="Calibri" w:eastAsia="Calibri" w:hAnsi="Calibri" w:cs="Calibri"/>
          <w:sz w:val="22"/>
          <w:szCs w:val="22"/>
        </w:rPr>
      </w:pPr>
    </w:p>
    <w:p w14:paraId="15DA7B5B" w14:textId="77777777" w:rsidR="00002B29" w:rsidRDefault="00002B29">
      <w:pPr>
        <w:jc w:val="both"/>
        <w:rPr>
          <w:rFonts w:ascii="Calibri" w:eastAsia="Calibri" w:hAnsi="Calibri" w:cs="Calibri"/>
          <w:sz w:val="22"/>
          <w:szCs w:val="22"/>
        </w:rPr>
      </w:pPr>
    </w:p>
    <w:p w14:paraId="79BB1EC8" w14:textId="77777777" w:rsidR="00002B29" w:rsidRDefault="00002B29">
      <w:pPr>
        <w:jc w:val="both"/>
        <w:rPr>
          <w:rFonts w:ascii="Calibri" w:eastAsia="Calibri" w:hAnsi="Calibri" w:cs="Calibri"/>
          <w:sz w:val="22"/>
          <w:szCs w:val="22"/>
        </w:rPr>
      </w:pPr>
    </w:p>
    <w:p w14:paraId="1A98DEDC" w14:textId="77777777" w:rsidR="00002B29" w:rsidRDefault="00F1495A">
      <w:pPr>
        <w:jc w:val="both"/>
        <w:rPr>
          <w:rFonts w:ascii="Calibri" w:eastAsia="Calibri" w:hAnsi="Calibri" w:cs="Calibri"/>
          <w:sz w:val="22"/>
          <w:szCs w:val="22"/>
        </w:rPr>
      </w:pPr>
      <w:r>
        <w:rPr>
          <w:rFonts w:ascii="Calibri" w:eastAsia="Calibri" w:hAnsi="Calibri" w:cs="Calibri"/>
          <w:sz w:val="22"/>
          <w:szCs w:val="22"/>
        </w:rPr>
        <w:t>Firma de la Persona Natural o Representante Legal</w:t>
      </w:r>
    </w:p>
    <w:p w14:paraId="75AA6FAA" w14:textId="77777777" w:rsidR="00002B29" w:rsidRDefault="00002B29">
      <w:pPr>
        <w:widowControl w:val="0"/>
        <w:pBdr>
          <w:top w:val="nil"/>
          <w:left w:val="nil"/>
          <w:bottom w:val="nil"/>
          <w:right w:val="nil"/>
          <w:between w:val="nil"/>
        </w:pBdr>
        <w:shd w:val="clear" w:color="auto" w:fill="FFFFFF"/>
        <w:tabs>
          <w:tab w:val="left" w:pos="-720"/>
          <w:tab w:val="left" w:pos="142"/>
          <w:tab w:val="left" w:pos="709"/>
          <w:tab w:val="left" w:pos="2856"/>
          <w:tab w:val="left" w:pos="3094"/>
          <w:tab w:val="left" w:pos="3451"/>
          <w:tab w:val="left" w:pos="3689"/>
        </w:tabs>
        <w:ind w:right="-119"/>
        <w:jc w:val="both"/>
        <w:rPr>
          <w:rFonts w:ascii="Calibri" w:eastAsia="Calibri" w:hAnsi="Calibri" w:cs="Calibri"/>
          <w:color w:val="000000"/>
          <w:sz w:val="22"/>
          <w:szCs w:val="22"/>
        </w:rPr>
      </w:pPr>
    </w:p>
    <w:p w14:paraId="268AD37B" w14:textId="77777777" w:rsidR="00002B29" w:rsidRDefault="00002B29">
      <w:pPr>
        <w:tabs>
          <w:tab w:val="left" w:pos="-720"/>
          <w:tab w:val="left" w:pos="142"/>
          <w:tab w:val="left" w:pos="709"/>
        </w:tabs>
        <w:ind w:right="120"/>
        <w:jc w:val="both"/>
        <w:rPr>
          <w:rFonts w:ascii="Calibri" w:eastAsia="Calibri" w:hAnsi="Calibri" w:cs="Calibri"/>
          <w:b/>
          <w:bCs/>
          <w:sz w:val="22"/>
          <w:szCs w:val="22"/>
        </w:rPr>
      </w:pPr>
    </w:p>
    <w:p w14:paraId="36DFDFF0" w14:textId="77777777" w:rsidR="00002B29" w:rsidRDefault="00F1495A">
      <w:pPr>
        <w:jc w:val="both"/>
        <w:rPr>
          <w:rFonts w:ascii="Calibri" w:eastAsia="Calibri" w:hAnsi="Calibri" w:cs="Calibri"/>
          <w:b/>
          <w:bCs/>
          <w:sz w:val="22"/>
          <w:szCs w:val="22"/>
        </w:rPr>
        <w:sectPr w:rsidR="00002B29">
          <w:pgSz w:w="11900" w:h="16840"/>
          <w:pgMar w:top="1418" w:right="701" w:bottom="1560" w:left="1134" w:header="386" w:footer="859" w:gutter="0"/>
          <w:cols w:space="720"/>
        </w:sectPr>
      </w:pPr>
      <w:r>
        <w:br w:type="page"/>
      </w:r>
    </w:p>
    <w:p w14:paraId="459ED440" w14:textId="77777777" w:rsidR="00002B29" w:rsidRDefault="00F1495A">
      <w:pPr>
        <w:spacing w:line="276" w:lineRule="auto"/>
        <w:jc w:val="center"/>
        <w:rPr>
          <w:rFonts w:ascii="Calibri" w:eastAsia="Calibri" w:hAnsi="Calibri" w:cs="Calibri"/>
          <w:b/>
          <w:bCs/>
          <w:sz w:val="22"/>
          <w:szCs w:val="22"/>
        </w:rPr>
      </w:pPr>
      <w:bookmarkStart w:id="16" w:name="_heading=h.6rm37bn874r6" w:colFirst="0" w:colLast="0"/>
      <w:bookmarkEnd w:id="16"/>
      <w:r>
        <w:rPr>
          <w:rFonts w:ascii="Calibri" w:eastAsia="Calibri" w:hAnsi="Calibri" w:cs="Calibri"/>
          <w:b/>
          <w:bCs/>
          <w:sz w:val="22"/>
          <w:szCs w:val="22"/>
        </w:rPr>
        <w:lastRenderedPageBreak/>
        <w:t>DECLARACIÓN DE VINCULACIÓN CON LA ESCUELA SUPERIOR POLITÉCNICA DEL LITORAL- ESPOL</w:t>
      </w:r>
    </w:p>
    <w:p w14:paraId="794181D3" w14:textId="77777777" w:rsidR="00002B29" w:rsidRDefault="00002B29">
      <w:pPr>
        <w:spacing w:line="276" w:lineRule="auto"/>
        <w:jc w:val="center"/>
        <w:rPr>
          <w:rFonts w:ascii="Calibri" w:eastAsia="Calibri" w:hAnsi="Calibri" w:cs="Calibri"/>
          <w:b/>
          <w:bCs/>
          <w:sz w:val="22"/>
          <w:szCs w:val="22"/>
        </w:rPr>
      </w:pPr>
    </w:p>
    <w:p w14:paraId="611E6F0A" w14:textId="77777777" w:rsidR="00002B29" w:rsidRDefault="00F1495A">
      <w:pPr>
        <w:spacing w:line="276" w:lineRule="auto"/>
        <w:jc w:val="center"/>
        <w:rPr>
          <w:rFonts w:ascii="Calibri" w:eastAsia="Calibri" w:hAnsi="Calibri" w:cs="Calibri"/>
          <w:b/>
          <w:bCs/>
          <w:sz w:val="22"/>
          <w:szCs w:val="22"/>
        </w:rPr>
      </w:pPr>
      <w:r>
        <w:rPr>
          <w:rFonts w:ascii="Calibri" w:eastAsia="Calibri" w:hAnsi="Calibri" w:cs="Calibri"/>
          <w:b/>
          <w:bCs/>
          <w:sz w:val="22"/>
          <w:szCs w:val="22"/>
        </w:rPr>
        <w:t>PERSONA NATURAL</w:t>
      </w:r>
    </w:p>
    <w:p w14:paraId="6796C858" w14:textId="77777777" w:rsidR="00002B29" w:rsidRDefault="00002B29">
      <w:pPr>
        <w:pBdr>
          <w:top w:val="nil"/>
          <w:left w:val="nil"/>
          <w:bottom w:val="nil"/>
          <w:right w:val="nil"/>
          <w:between w:val="nil"/>
        </w:pBdr>
        <w:spacing w:line="276" w:lineRule="auto"/>
        <w:ind w:left="15" w:right="45"/>
        <w:rPr>
          <w:rFonts w:ascii="Calibri" w:eastAsia="Calibri" w:hAnsi="Calibri" w:cs="Calibri"/>
          <w:b/>
          <w:bCs/>
          <w:color w:val="000000"/>
          <w:sz w:val="22"/>
          <w:szCs w:val="22"/>
        </w:rPr>
      </w:pPr>
    </w:p>
    <w:p w14:paraId="1E90BF86" w14:textId="77777777" w:rsidR="00002B29" w:rsidRDefault="00F1495A">
      <w:p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000000"/>
          <w:sz w:val="22"/>
          <w:szCs w:val="22"/>
          <w:highlight w:val="yellow"/>
        </w:rPr>
        <w:t xml:space="preserve">(Nombre del oferente) </w:t>
      </w:r>
      <w:r>
        <w:rPr>
          <w:rFonts w:ascii="Calibri" w:eastAsia="Calibri" w:hAnsi="Calibri" w:cs="Calibri"/>
          <w:color w:val="000000"/>
          <w:sz w:val="22"/>
          <w:szCs w:val="22"/>
        </w:rPr>
        <w:t xml:space="preserve">como oferente de la Escuela Superior Politécnica del Litoral-ESPOL dentro del proceso Nro. </w:t>
      </w:r>
      <w:r>
        <w:rPr>
          <w:rFonts w:ascii="Calibri" w:eastAsia="Calibri" w:hAnsi="Calibri" w:cs="Calibri"/>
          <w:color w:val="000000"/>
          <w:sz w:val="22"/>
          <w:szCs w:val="22"/>
          <w:highlight w:val="yellow"/>
        </w:rPr>
        <w:t xml:space="preserve">(LICS-ESPOL-2025-XXX) </w:t>
      </w:r>
      <w:r>
        <w:rPr>
          <w:rFonts w:ascii="Calibri" w:eastAsia="Calibri" w:hAnsi="Calibri" w:cs="Calibri"/>
          <w:color w:val="000000"/>
          <w:sz w:val="22"/>
          <w:szCs w:val="22"/>
        </w:rPr>
        <w:t>que tiene como objeto (</w:t>
      </w:r>
      <w:r>
        <w:rPr>
          <w:rFonts w:ascii="Calibri" w:eastAsia="Calibri" w:hAnsi="Calibri" w:cs="Calibri"/>
          <w:color w:val="000000"/>
          <w:sz w:val="22"/>
          <w:szCs w:val="22"/>
          <w:highlight w:val="yellow"/>
        </w:rPr>
        <w:t>Detallar el objeto del proceso</w:t>
      </w:r>
      <w:r>
        <w:rPr>
          <w:rFonts w:ascii="Calibri" w:eastAsia="Calibri" w:hAnsi="Calibri" w:cs="Calibri"/>
          <w:i/>
          <w:iCs/>
          <w:color w:val="000000"/>
          <w:sz w:val="22"/>
          <w:szCs w:val="22"/>
          <w:highlight w:val="yellow"/>
        </w:rPr>
        <w:t>)</w:t>
      </w:r>
      <w:r>
        <w:rPr>
          <w:rFonts w:ascii="Calibri" w:eastAsia="Calibri" w:hAnsi="Calibri" w:cs="Calibri"/>
          <w:i/>
          <w:iCs/>
          <w:color w:val="000000"/>
          <w:sz w:val="22"/>
          <w:szCs w:val="22"/>
        </w:rPr>
        <w:t>,</w:t>
      </w:r>
      <w:r>
        <w:rPr>
          <w:rFonts w:ascii="Calibri" w:eastAsia="Calibri" w:hAnsi="Calibri" w:cs="Calibri"/>
          <w:color w:val="000000"/>
          <w:sz w:val="22"/>
          <w:szCs w:val="22"/>
        </w:rPr>
        <w:t xml:space="preserve"> luego de examinar los documentos preparatorios del presente procedimiento de contratación de </w:t>
      </w:r>
      <w:r>
        <w:rPr>
          <w:rFonts w:ascii="Calibri" w:eastAsia="Calibri" w:hAnsi="Calibri" w:cs="Calibri"/>
          <w:color w:val="000000"/>
          <w:sz w:val="22"/>
          <w:szCs w:val="22"/>
          <w:highlight w:val="yellow"/>
          <w:u w:val="single"/>
        </w:rPr>
        <w:t>bien</w:t>
      </w:r>
      <w:r>
        <w:rPr>
          <w:rFonts w:ascii="Calibri" w:eastAsia="Calibri" w:hAnsi="Calibri" w:cs="Calibri"/>
          <w:color w:val="000000"/>
          <w:sz w:val="22"/>
          <w:szCs w:val="22"/>
        </w:rPr>
        <w:t xml:space="preserve">, en virtud de lo establecido en la normativa de contratación pública, en la Ley Orgánica del Servicio Público art. 24 letra j); y, en la Constitución de la República del Ecuador art. 153, </w:t>
      </w:r>
      <w:r>
        <w:rPr>
          <w:rFonts w:ascii="Calibri" w:eastAsia="Calibri" w:hAnsi="Calibri" w:cs="Calibri"/>
          <w:b/>
          <w:bCs/>
          <w:color w:val="000000"/>
          <w:sz w:val="22"/>
          <w:szCs w:val="22"/>
        </w:rPr>
        <w:t>declaro por mis propios y personales derechos</w:t>
      </w:r>
      <w:r>
        <w:rPr>
          <w:rFonts w:ascii="Calibri" w:eastAsia="Calibri" w:hAnsi="Calibri" w:cs="Calibri"/>
          <w:color w:val="000000"/>
          <w:sz w:val="22"/>
          <w:szCs w:val="22"/>
        </w:rPr>
        <w:t xml:space="preserve">, en pleno conocimiento de las consecuencias legales que conlleva faltar a la verdad, que: </w:t>
      </w:r>
    </w:p>
    <w:p w14:paraId="32102C35" w14:textId="77777777" w:rsidR="00002B29" w:rsidRDefault="00002B29">
      <w:pPr>
        <w:pBdr>
          <w:top w:val="nil"/>
          <w:left w:val="nil"/>
          <w:bottom w:val="nil"/>
          <w:right w:val="nil"/>
          <w:between w:val="nil"/>
        </w:pBdr>
        <w:spacing w:line="276" w:lineRule="auto"/>
        <w:ind w:right="45"/>
        <w:jc w:val="both"/>
        <w:rPr>
          <w:rFonts w:ascii="Calibri" w:eastAsia="Calibri" w:hAnsi="Calibri" w:cs="Calibri"/>
          <w:color w:val="000000"/>
          <w:sz w:val="22"/>
          <w:szCs w:val="22"/>
        </w:rPr>
      </w:pPr>
    </w:p>
    <w:p w14:paraId="317CAD65" w14:textId="77777777" w:rsidR="00002B29" w:rsidRDefault="00F1495A">
      <w:pPr>
        <w:numPr>
          <w:ilvl w:val="0"/>
          <w:numId w:val="26"/>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No me encuentro bajo relación de dependencia, ni poseo contrato civil de servicios profesionales ni contratos técnicos especializados con la Escuela Superior Politécnica del Litoral-ESPOL. </w:t>
      </w:r>
    </w:p>
    <w:p w14:paraId="1714C1C1" w14:textId="77777777" w:rsidR="00002B29" w:rsidRDefault="00002B29">
      <w:pPr>
        <w:spacing w:line="276" w:lineRule="auto"/>
        <w:jc w:val="both"/>
        <w:rPr>
          <w:rFonts w:ascii="Calibri" w:eastAsia="Calibri" w:hAnsi="Calibri" w:cs="Calibri"/>
          <w:color w:val="000000"/>
          <w:sz w:val="22"/>
          <w:szCs w:val="22"/>
        </w:rPr>
      </w:pPr>
    </w:p>
    <w:p w14:paraId="1259B639" w14:textId="77777777" w:rsidR="00002B29" w:rsidRDefault="00F1495A">
      <w:pPr>
        <w:numPr>
          <w:ilvl w:val="0"/>
          <w:numId w:val="26"/>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Ni mi cónyuge o conviviente en unión de hecho legalmente reconocida, ni mis parientes comprendidos hasta el cuarto grado de consanguinidad o segundo de afinidad son servidores públicos, ni poseen relación de dependencia, ni contrato civil de servicios profesionales ni contratos técnicos especializados con la Escuela Superior Politécnica del Litoral- ESPOL.</w:t>
      </w:r>
    </w:p>
    <w:p w14:paraId="16B06986" w14:textId="77777777" w:rsidR="00002B29" w:rsidRDefault="00002B29">
      <w:pPr>
        <w:spacing w:line="276" w:lineRule="auto"/>
        <w:jc w:val="both"/>
        <w:rPr>
          <w:rFonts w:ascii="Calibri" w:eastAsia="Calibri" w:hAnsi="Calibri" w:cs="Calibri"/>
          <w:color w:val="000000"/>
          <w:sz w:val="22"/>
          <w:szCs w:val="22"/>
        </w:rPr>
      </w:pPr>
    </w:p>
    <w:p w14:paraId="08CCF1BB" w14:textId="77777777" w:rsidR="00002B29" w:rsidRDefault="00F1495A">
      <w:pPr>
        <w:numPr>
          <w:ilvl w:val="0"/>
          <w:numId w:val="26"/>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Ni mi cónyuge o conviviente en unión de hecho legalmente reconocida ni mis parientes comprendidos hasta el cuarto grado de consanguinidad o segundo de afinidad han intervenido en la Escuela Superior Politécnica del Litoral- ESPOL en las etapas preparatoria, precontractual o contractual relacionadas al proceso en el que presento mi cotización/oferta. </w:t>
      </w:r>
    </w:p>
    <w:p w14:paraId="39624151" w14:textId="77777777" w:rsidR="00002B29" w:rsidRDefault="00002B29">
      <w:pPr>
        <w:spacing w:line="276" w:lineRule="auto"/>
        <w:jc w:val="both"/>
        <w:rPr>
          <w:rFonts w:ascii="Calibri" w:eastAsia="Calibri" w:hAnsi="Calibri" w:cs="Calibri"/>
          <w:color w:val="000000"/>
          <w:sz w:val="22"/>
          <w:szCs w:val="22"/>
        </w:rPr>
      </w:pPr>
    </w:p>
    <w:p w14:paraId="0970849D" w14:textId="77777777" w:rsidR="00002B29" w:rsidRDefault="00F1495A">
      <w:pPr>
        <w:numPr>
          <w:ilvl w:val="0"/>
          <w:numId w:val="26"/>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No he ejercido la titularidad de los ministerios de Estado ni he sido un servidor público nivel jerárquico superior en la Escuela Superior Politécnica del Litoral-ESPOL en los últimos dos años contados desde la fecha de la presente declaración. </w:t>
      </w:r>
    </w:p>
    <w:p w14:paraId="3C9C39C0" w14:textId="77777777" w:rsidR="00002B29" w:rsidRDefault="00002B29">
      <w:pPr>
        <w:spacing w:line="276" w:lineRule="auto"/>
        <w:jc w:val="both"/>
        <w:rPr>
          <w:rFonts w:ascii="Calibri" w:eastAsia="Calibri" w:hAnsi="Calibri" w:cs="Calibri"/>
          <w:color w:val="000000"/>
          <w:sz w:val="22"/>
          <w:szCs w:val="22"/>
        </w:rPr>
      </w:pPr>
    </w:p>
    <w:p w14:paraId="506055DD" w14:textId="77777777" w:rsidR="00002B29" w:rsidRDefault="00F1495A">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declarado, suscribo este formulario,</w:t>
      </w:r>
    </w:p>
    <w:p w14:paraId="1ACAD455" w14:textId="77777777" w:rsidR="00002B29" w:rsidRDefault="00002B29">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72407A92" w14:textId="77777777" w:rsidR="00002B29" w:rsidRDefault="00002B29">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2EAB2DFF" w14:textId="77777777" w:rsidR="00002B29" w:rsidRDefault="00002B29">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78106C52" w14:textId="77777777" w:rsidR="00002B29" w:rsidRDefault="00F1495A">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14:paraId="29187A14" w14:textId="77777777" w:rsidR="00002B29" w:rsidRDefault="00F1495A">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OFERENTE</w:t>
      </w:r>
    </w:p>
    <w:p w14:paraId="2B102782" w14:textId="77777777" w:rsidR="00002B29" w:rsidRDefault="00002B29">
      <w:pPr>
        <w:pBdr>
          <w:top w:val="nil"/>
          <w:left w:val="nil"/>
          <w:bottom w:val="nil"/>
          <w:right w:val="nil"/>
          <w:between w:val="nil"/>
        </w:pBdr>
        <w:spacing w:line="276" w:lineRule="auto"/>
        <w:ind w:left="720"/>
        <w:jc w:val="both"/>
        <w:rPr>
          <w:rFonts w:ascii="Calibri" w:eastAsia="Calibri" w:hAnsi="Calibri" w:cs="Calibri"/>
          <w:color w:val="000000"/>
          <w:sz w:val="22"/>
          <w:szCs w:val="22"/>
        </w:rPr>
      </w:pPr>
    </w:p>
    <w:p w14:paraId="25C882B1" w14:textId="77777777" w:rsidR="00002B29" w:rsidRDefault="00F1495A">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Concordancias:</w:t>
      </w:r>
    </w:p>
    <w:p w14:paraId="184A7953" w14:textId="77777777" w:rsidR="00002B29" w:rsidRDefault="00002B29">
      <w:pPr>
        <w:spacing w:line="276" w:lineRule="auto"/>
        <w:jc w:val="both"/>
        <w:rPr>
          <w:rFonts w:ascii="Calibri" w:eastAsia="Calibri" w:hAnsi="Calibri" w:cs="Calibri"/>
          <w:color w:val="000000"/>
          <w:sz w:val="22"/>
          <w:szCs w:val="22"/>
        </w:rPr>
      </w:pPr>
    </w:p>
    <w:p w14:paraId="7C1D2164" w14:textId="77777777" w:rsidR="00002B29" w:rsidRDefault="00F1495A">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SERCOP Oficio Nro. SERCOP-DSP-2024-3298-OF de 16 de julio de 2024,</w:t>
      </w:r>
    </w:p>
    <w:p w14:paraId="0496FB08" w14:textId="77777777" w:rsidR="00002B29" w:rsidRDefault="00F1495A">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08003 de 19 de febrero de 2020, </w:t>
      </w:r>
    </w:p>
    <w:p w14:paraId="2F292591" w14:textId="77777777" w:rsidR="00002B29" w:rsidRDefault="00F1495A">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11277 de 03 de enero de 2013, </w:t>
      </w:r>
    </w:p>
    <w:p w14:paraId="58930656" w14:textId="77777777" w:rsidR="00002B29" w:rsidRDefault="00F1495A">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OF. PGE. No. 05783 de 05 de enero de 2011.</w:t>
      </w:r>
    </w:p>
    <w:p w14:paraId="1B670934" w14:textId="77777777" w:rsidR="00002B29" w:rsidRDefault="00002B29">
      <w:pPr>
        <w:spacing w:line="276" w:lineRule="auto"/>
        <w:jc w:val="both"/>
        <w:rPr>
          <w:rFonts w:ascii="Calibri" w:eastAsia="Calibri" w:hAnsi="Calibri" w:cs="Calibri"/>
          <w:color w:val="000000"/>
          <w:sz w:val="22"/>
          <w:szCs w:val="22"/>
        </w:rPr>
      </w:pPr>
    </w:p>
    <w:p w14:paraId="5AD8E24F" w14:textId="77777777" w:rsidR="00002B29" w:rsidRDefault="00F1495A">
      <w:pPr>
        <w:shd w:val="clear" w:color="auto" w:fill="FFFFFF"/>
        <w:tabs>
          <w:tab w:val="left" w:pos="2127"/>
        </w:tabs>
        <w:spacing w:after="240"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Nota:</w:t>
      </w:r>
      <w:r>
        <w:rPr>
          <w:rFonts w:ascii="Calibri" w:eastAsia="Calibri" w:hAnsi="Calibri" w:cs="Calibri"/>
          <w:color w:val="000000"/>
          <w:sz w:val="22"/>
          <w:szCs w:val="22"/>
        </w:rPr>
        <w:t xml:space="preserve"> </w:t>
      </w:r>
    </w:p>
    <w:p w14:paraId="4D6EE968" w14:textId="77777777" w:rsidR="00002B29" w:rsidRDefault="00F1495A">
      <w:pPr>
        <w:numPr>
          <w:ilvl w:val="0"/>
          <w:numId w:val="1"/>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lastRenderedPageBreak/>
        <w:t>El oferente es responsable de la exactitud y veracidad de la información; y, está sujeto a sanciones de acuerdo los organismos de control, por alterar o faltar a la verdad respecto de la información conferida.</w:t>
      </w:r>
    </w:p>
    <w:p w14:paraId="32FD2C86" w14:textId="77777777" w:rsidR="00002B29" w:rsidRDefault="00F1495A">
      <w:pPr>
        <w:numPr>
          <w:ilvl w:val="0"/>
          <w:numId w:val="1"/>
        </w:numPr>
        <w:pBdr>
          <w:top w:val="nil"/>
          <w:left w:val="nil"/>
          <w:bottom w:val="nil"/>
          <w:right w:val="nil"/>
          <w:between w:val="nil"/>
        </w:pBdr>
        <w:shd w:val="clear" w:color="auto" w:fill="FFFFFF"/>
        <w:tabs>
          <w:tab w:val="left" w:pos="2127"/>
        </w:tabs>
        <w:spacing w:after="240" w:line="276" w:lineRule="auto"/>
        <w:jc w:val="both"/>
        <w:rPr>
          <w:rFonts w:ascii="Calibri" w:eastAsia="Calibri" w:hAnsi="Calibri" w:cs="Calibri"/>
          <w:color w:val="000000"/>
          <w:sz w:val="22"/>
          <w:szCs w:val="22"/>
        </w:rPr>
        <w:sectPr w:rsidR="00002B29">
          <w:pgSz w:w="11900" w:h="16840"/>
          <w:pgMar w:top="1418" w:right="701" w:bottom="1560" w:left="1134" w:header="386" w:footer="859" w:gutter="0"/>
          <w:cols w:space="720"/>
        </w:sectPr>
      </w:pPr>
      <w:r>
        <w:rPr>
          <w:rFonts w:ascii="Calibri" w:eastAsia="Calibri" w:hAnsi="Calibri" w:cs="Calibri"/>
          <w:color w:val="000000"/>
          <w:sz w:val="22"/>
          <w:szCs w:val="22"/>
        </w:rPr>
        <w:t>Este anexo deberá presentarse obligatoriamente.</w:t>
      </w:r>
    </w:p>
    <w:p w14:paraId="35A1E02E" w14:textId="77777777" w:rsidR="00002B29" w:rsidRDefault="00002B29">
      <w:pPr>
        <w:rPr>
          <w:rFonts w:ascii="Calibri" w:eastAsia="Calibri" w:hAnsi="Calibri" w:cs="Calibri"/>
          <w:sz w:val="22"/>
          <w:szCs w:val="22"/>
        </w:rPr>
      </w:pPr>
    </w:p>
    <w:p w14:paraId="1E2213D6" w14:textId="77777777" w:rsidR="00002B29" w:rsidRDefault="00F1495A">
      <w:pPr>
        <w:spacing w:line="276" w:lineRule="auto"/>
        <w:jc w:val="center"/>
        <w:rPr>
          <w:rFonts w:ascii="Calibri" w:eastAsia="Calibri" w:hAnsi="Calibri" w:cs="Calibri"/>
          <w:b/>
          <w:bCs/>
          <w:sz w:val="22"/>
          <w:szCs w:val="22"/>
        </w:rPr>
      </w:pPr>
      <w:r>
        <w:rPr>
          <w:rFonts w:ascii="Calibri" w:eastAsia="Calibri" w:hAnsi="Calibri" w:cs="Calibri"/>
          <w:b/>
          <w:bCs/>
          <w:sz w:val="22"/>
          <w:szCs w:val="22"/>
        </w:rPr>
        <w:t>DECLARACIÓN DE VINCULACIÓN CON LA ESCUELA SUPERIOR POLITÉCNICA DEL LITORAL- ESPOL</w:t>
      </w:r>
    </w:p>
    <w:p w14:paraId="1C5FCB64" w14:textId="77777777" w:rsidR="00002B29" w:rsidRDefault="00002B29">
      <w:pPr>
        <w:spacing w:line="276" w:lineRule="auto"/>
        <w:jc w:val="center"/>
        <w:rPr>
          <w:rFonts w:ascii="Calibri" w:eastAsia="Calibri" w:hAnsi="Calibri" w:cs="Calibri"/>
          <w:b/>
          <w:bCs/>
          <w:sz w:val="22"/>
          <w:szCs w:val="22"/>
        </w:rPr>
      </w:pPr>
    </w:p>
    <w:p w14:paraId="220A7C38" w14:textId="77777777" w:rsidR="00002B29" w:rsidRDefault="00F1495A">
      <w:pPr>
        <w:spacing w:line="276" w:lineRule="auto"/>
        <w:jc w:val="center"/>
        <w:rPr>
          <w:rFonts w:ascii="Calibri" w:eastAsia="Calibri" w:hAnsi="Calibri" w:cs="Calibri"/>
          <w:b/>
          <w:bCs/>
          <w:sz w:val="22"/>
          <w:szCs w:val="22"/>
        </w:rPr>
      </w:pPr>
      <w:r>
        <w:rPr>
          <w:rFonts w:ascii="Calibri" w:eastAsia="Calibri" w:hAnsi="Calibri" w:cs="Calibri"/>
          <w:b/>
          <w:bCs/>
          <w:sz w:val="22"/>
          <w:szCs w:val="22"/>
        </w:rPr>
        <w:t>PERSONA JURÍDICA</w:t>
      </w:r>
    </w:p>
    <w:p w14:paraId="074C2F5D" w14:textId="77777777" w:rsidR="00002B29" w:rsidRDefault="00002B29">
      <w:pPr>
        <w:pBdr>
          <w:top w:val="nil"/>
          <w:left w:val="nil"/>
          <w:bottom w:val="nil"/>
          <w:right w:val="nil"/>
          <w:between w:val="nil"/>
        </w:pBdr>
        <w:spacing w:line="276" w:lineRule="auto"/>
        <w:ind w:right="45"/>
        <w:rPr>
          <w:rFonts w:ascii="Calibri" w:eastAsia="Calibri" w:hAnsi="Calibri" w:cs="Calibri"/>
          <w:b/>
          <w:bCs/>
          <w:color w:val="000000"/>
          <w:sz w:val="22"/>
          <w:szCs w:val="22"/>
        </w:rPr>
      </w:pPr>
    </w:p>
    <w:p w14:paraId="10C1AD0C" w14:textId="77777777" w:rsidR="00002B29" w:rsidRDefault="00F1495A">
      <w:p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000000"/>
          <w:sz w:val="22"/>
          <w:szCs w:val="22"/>
          <w:highlight w:val="yellow"/>
        </w:rPr>
        <w:t>(Nombre del Representante legal)</w:t>
      </w:r>
      <w:r>
        <w:rPr>
          <w:rFonts w:ascii="Calibri" w:eastAsia="Calibri" w:hAnsi="Calibri" w:cs="Calibri"/>
          <w:color w:val="000000"/>
          <w:sz w:val="22"/>
          <w:szCs w:val="22"/>
        </w:rPr>
        <w:t xml:space="preserve">, en calidad de Representante Legal de la compañía </w:t>
      </w:r>
      <w:r>
        <w:rPr>
          <w:rFonts w:ascii="Calibri" w:eastAsia="Calibri" w:hAnsi="Calibri" w:cs="Calibri"/>
          <w:color w:val="000000"/>
          <w:sz w:val="22"/>
          <w:szCs w:val="22"/>
          <w:highlight w:val="yellow"/>
        </w:rPr>
        <w:t>(Nombre de la compañía adjudicataria)</w:t>
      </w:r>
      <w:r>
        <w:rPr>
          <w:rFonts w:ascii="Calibri" w:eastAsia="Calibri" w:hAnsi="Calibri" w:cs="Calibri"/>
          <w:color w:val="000000"/>
          <w:sz w:val="22"/>
          <w:szCs w:val="22"/>
        </w:rPr>
        <w:t xml:space="preserve">, como contratista de la Escuela Superior Politécnica del Litoral dentro del proceso Nro. </w:t>
      </w:r>
      <w:r>
        <w:rPr>
          <w:rFonts w:ascii="Calibri" w:eastAsia="Calibri" w:hAnsi="Calibri" w:cs="Calibri"/>
          <w:color w:val="000000"/>
          <w:sz w:val="22"/>
          <w:szCs w:val="22"/>
          <w:highlight w:val="yellow"/>
        </w:rPr>
        <w:t>(LICS-ESPOL-2025-XXX)</w:t>
      </w:r>
      <w:r>
        <w:rPr>
          <w:rFonts w:ascii="Calibri" w:eastAsia="Calibri" w:hAnsi="Calibri" w:cs="Calibri"/>
          <w:color w:val="000000"/>
          <w:sz w:val="22"/>
          <w:szCs w:val="22"/>
        </w:rPr>
        <w:t xml:space="preserve"> que tiene como objeto </w:t>
      </w:r>
      <w:r>
        <w:rPr>
          <w:rFonts w:ascii="Calibri" w:eastAsia="Calibri" w:hAnsi="Calibri" w:cs="Calibri"/>
          <w:color w:val="000000"/>
          <w:sz w:val="22"/>
          <w:szCs w:val="22"/>
          <w:highlight w:val="yellow"/>
        </w:rPr>
        <w:t>(Detallar el objeto del proceso)</w:t>
      </w:r>
      <w:r>
        <w:rPr>
          <w:rFonts w:ascii="Calibri" w:eastAsia="Calibri" w:hAnsi="Calibri" w:cs="Calibri"/>
          <w:color w:val="000000"/>
          <w:sz w:val="22"/>
          <w:szCs w:val="22"/>
        </w:rPr>
        <w:t xml:space="preserve"> luego de examinar los documentos preparatorios del presente procedimiento de contratación de </w:t>
      </w:r>
      <w:r>
        <w:rPr>
          <w:rFonts w:ascii="Calibri" w:eastAsia="Calibri" w:hAnsi="Calibri" w:cs="Calibri"/>
          <w:color w:val="000000"/>
          <w:sz w:val="22"/>
          <w:szCs w:val="22"/>
          <w:highlight w:val="yellow"/>
          <w:u w:val="single"/>
        </w:rPr>
        <w:t>bien</w:t>
      </w:r>
      <w:r>
        <w:rPr>
          <w:rFonts w:ascii="Calibri" w:eastAsia="Calibri" w:hAnsi="Calibri" w:cs="Calibri"/>
          <w:color w:val="000000"/>
          <w:sz w:val="22"/>
          <w:szCs w:val="22"/>
        </w:rPr>
        <w:t xml:space="preserve">, en virtud de lo establecido en la normativa de contratación pública, en la Ley Orgánica del Servicio Público art. 24 letra j); y, en la Constitución de la República del Ecuador art. 153, </w:t>
      </w:r>
      <w:r>
        <w:rPr>
          <w:rFonts w:ascii="Calibri" w:eastAsia="Calibri" w:hAnsi="Calibri" w:cs="Calibri"/>
          <w:b/>
          <w:bCs/>
          <w:color w:val="000000"/>
          <w:sz w:val="22"/>
          <w:szCs w:val="22"/>
        </w:rPr>
        <w:t>declaro en mi calidad de Representante legal, mi representada, sus socios, accionistas o participes</w:t>
      </w:r>
      <w:r>
        <w:rPr>
          <w:rFonts w:ascii="Calibri" w:eastAsia="Calibri" w:hAnsi="Calibri" w:cs="Calibri"/>
          <w:color w:val="000000"/>
          <w:sz w:val="22"/>
          <w:szCs w:val="22"/>
        </w:rPr>
        <w:t xml:space="preserve">, en pleno conocimiento de las consecuencias legales que conlleva faltar a la verdad, que: </w:t>
      </w:r>
    </w:p>
    <w:p w14:paraId="711869EB" w14:textId="77777777" w:rsidR="00002B29" w:rsidRDefault="00002B29">
      <w:pPr>
        <w:spacing w:line="276" w:lineRule="auto"/>
        <w:jc w:val="both"/>
        <w:rPr>
          <w:rFonts w:ascii="Calibri" w:eastAsia="Calibri" w:hAnsi="Calibri" w:cs="Calibri"/>
          <w:color w:val="000000"/>
          <w:sz w:val="22"/>
          <w:szCs w:val="22"/>
        </w:rPr>
      </w:pPr>
    </w:p>
    <w:p w14:paraId="50A43DED" w14:textId="77777777" w:rsidR="00002B29" w:rsidRDefault="00F1495A">
      <w:pPr>
        <w:numPr>
          <w:ilvl w:val="0"/>
          <w:numId w:val="2"/>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accionistas, socios o participes de mi representada no se encuentran bajo relación de dependencia, ni poseen contrato civil de servicios profesionales ni contratos técnicos especializados con la Escuela Superior Politécnica del Litoral-ESPOL. </w:t>
      </w:r>
    </w:p>
    <w:p w14:paraId="47E89A1E" w14:textId="77777777" w:rsidR="00002B29" w:rsidRDefault="00002B29">
      <w:pPr>
        <w:spacing w:line="276" w:lineRule="auto"/>
        <w:jc w:val="both"/>
        <w:rPr>
          <w:rFonts w:ascii="Calibri" w:eastAsia="Calibri" w:hAnsi="Calibri" w:cs="Calibri"/>
          <w:color w:val="000000"/>
          <w:sz w:val="22"/>
          <w:szCs w:val="22"/>
        </w:rPr>
      </w:pPr>
    </w:p>
    <w:p w14:paraId="416D55C1" w14:textId="77777777" w:rsidR="00002B29" w:rsidRDefault="00F1495A">
      <w:pPr>
        <w:numPr>
          <w:ilvl w:val="0"/>
          <w:numId w:val="2"/>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Los accionistas, socios o participes de mi representada no son cónyuges o convivientes en unión de hecho legalmente reconocida, ni parientes comprendidos hasta el cuarto grado de consanguinidad o segundo de afinidad de servidores públicos, ni de personas que poseen relación de dependencia, contrato civil de servicios profesionales o contratos técnicos especializados con la Escuela Superior Politécnica del Litoral- ESPOL.</w:t>
      </w:r>
    </w:p>
    <w:p w14:paraId="1A7F9353" w14:textId="77777777" w:rsidR="00002B29" w:rsidRDefault="00002B29">
      <w:pPr>
        <w:spacing w:line="276" w:lineRule="auto"/>
        <w:jc w:val="both"/>
        <w:rPr>
          <w:rFonts w:ascii="Calibri" w:eastAsia="Calibri" w:hAnsi="Calibri" w:cs="Calibri"/>
          <w:sz w:val="22"/>
          <w:szCs w:val="22"/>
        </w:rPr>
      </w:pPr>
    </w:p>
    <w:p w14:paraId="2B439233" w14:textId="77777777" w:rsidR="00002B29" w:rsidRDefault="00F1495A">
      <w:pPr>
        <w:numPr>
          <w:ilvl w:val="0"/>
          <w:numId w:val="2"/>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accionistas, socios o participes de mi representada ni sus cónyuges o convivientes en unión de hecho legalmente reconocida ni sus parientes comprendidos hasta el cuarto grado de consanguinidad o segundo de afinidad han intervenido en la Escuela Superior Politécnica del Litoral- ESPOL en las etapas preparatoria, precontractual o contractual relacionadas al proceso en el que presento mi cotización/oferta. </w:t>
      </w:r>
    </w:p>
    <w:p w14:paraId="5A4C6719" w14:textId="77777777" w:rsidR="00002B29" w:rsidRDefault="00002B29">
      <w:pPr>
        <w:spacing w:line="276" w:lineRule="auto"/>
        <w:jc w:val="both"/>
        <w:rPr>
          <w:rFonts w:ascii="Calibri" w:eastAsia="Calibri" w:hAnsi="Calibri" w:cs="Calibri"/>
          <w:color w:val="000000"/>
          <w:sz w:val="22"/>
          <w:szCs w:val="22"/>
        </w:rPr>
      </w:pPr>
    </w:p>
    <w:p w14:paraId="401C093E" w14:textId="77777777" w:rsidR="00002B29" w:rsidRDefault="00F1495A">
      <w:pPr>
        <w:numPr>
          <w:ilvl w:val="0"/>
          <w:numId w:val="2"/>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accionistas, socios o participes de mi representada no han ejercido la titularidad de los ministerios de Estado ni han sido servidores públicos nivel jerárquico superior en la Escuela Superior Politécnica del Litoral-ESPOL en los últimos dos años contados desde la fecha de la presente declaración. </w:t>
      </w:r>
    </w:p>
    <w:p w14:paraId="0E9B5D3A" w14:textId="77777777" w:rsidR="00002B29" w:rsidRDefault="00002B29">
      <w:pPr>
        <w:spacing w:line="276" w:lineRule="auto"/>
        <w:jc w:val="both"/>
        <w:rPr>
          <w:rFonts w:ascii="Calibri" w:eastAsia="Calibri" w:hAnsi="Calibri" w:cs="Calibri"/>
          <w:color w:val="000000"/>
          <w:sz w:val="22"/>
          <w:szCs w:val="22"/>
        </w:rPr>
      </w:pPr>
    </w:p>
    <w:p w14:paraId="79543B68" w14:textId="77777777" w:rsidR="00002B29" w:rsidRDefault="00002B29">
      <w:pPr>
        <w:spacing w:line="276" w:lineRule="auto"/>
        <w:jc w:val="both"/>
        <w:rPr>
          <w:rFonts w:ascii="Calibri" w:eastAsia="Calibri" w:hAnsi="Calibri" w:cs="Calibri"/>
          <w:color w:val="000000"/>
          <w:sz w:val="22"/>
          <w:szCs w:val="22"/>
        </w:rPr>
      </w:pPr>
    </w:p>
    <w:p w14:paraId="2F77ED9B" w14:textId="77777777" w:rsidR="00002B29" w:rsidRDefault="00F1495A">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ofertado, suscribo este formulario,</w:t>
      </w:r>
    </w:p>
    <w:p w14:paraId="26E331A5" w14:textId="77777777" w:rsidR="00002B29" w:rsidRDefault="00002B29">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74F454B7" w14:textId="77777777" w:rsidR="00002B29" w:rsidRDefault="00002B29">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5C62DF26" w14:textId="77777777" w:rsidR="00002B29" w:rsidRDefault="00002B29">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58179995" w14:textId="77777777" w:rsidR="00002B29" w:rsidRDefault="00F1495A">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14:paraId="1C6BCEBC" w14:textId="77777777" w:rsidR="00002B29" w:rsidRDefault="00F1495A">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REPRESENTANTE LEGAL, APODERADO O PROCURADOR COMÚN (según el caso) *</w:t>
      </w:r>
    </w:p>
    <w:p w14:paraId="6EE6C175" w14:textId="77777777" w:rsidR="00002B29" w:rsidRDefault="00002B29">
      <w:pPr>
        <w:spacing w:line="276" w:lineRule="auto"/>
        <w:jc w:val="both"/>
        <w:rPr>
          <w:rFonts w:ascii="Calibri" w:eastAsia="Calibri" w:hAnsi="Calibri" w:cs="Calibri"/>
          <w:color w:val="000000"/>
          <w:sz w:val="22"/>
          <w:szCs w:val="22"/>
        </w:rPr>
      </w:pPr>
    </w:p>
    <w:p w14:paraId="2598AA6E" w14:textId="77777777" w:rsidR="00002B29" w:rsidRDefault="00F1495A">
      <w:pP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Concordancias:</w:t>
      </w:r>
    </w:p>
    <w:p w14:paraId="6CCEFA6D" w14:textId="77777777" w:rsidR="00002B29" w:rsidRDefault="00002B29">
      <w:pPr>
        <w:spacing w:line="276" w:lineRule="auto"/>
        <w:jc w:val="both"/>
        <w:rPr>
          <w:rFonts w:ascii="Calibri" w:eastAsia="Calibri" w:hAnsi="Calibri" w:cs="Calibri"/>
          <w:color w:val="000000"/>
          <w:sz w:val="22"/>
          <w:szCs w:val="22"/>
        </w:rPr>
      </w:pPr>
    </w:p>
    <w:p w14:paraId="5B6A17D7" w14:textId="77777777" w:rsidR="00002B29" w:rsidRDefault="00F1495A">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SERCOP Oficio Nro. SERCOP-DSP-2024-3298-OF de 16 de julio de 2024,</w:t>
      </w:r>
    </w:p>
    <w:p w14:paraId="102170D8" w14:textId="77777777" w:rsidR="00002B29" w:rsidRDefault="00F1495A">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08003 de 19 de febrero de 2020, </w:t>
      </w:r>
    </w:p>
    <w:p w14:paraId="6DF2CADC" w14:textId="77777777" w:rsidR="00002B29" w:rsidRDefault="00F1495A">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PGE OF Nro. 11277 de 03 de enero de 2013, </w:t>
      </w:r>
    </w:p>
    <w:p w14:paraId="165D4333" w14:textId="77777777" w:rsidR="00002B29" w:rsidRDefault="00F1495A">
      <w:pPr>
        <w:numPr>
          <w:ilvl w:val="0"/>
          <w:numId w:val="27"/>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OF. PGE. No. 05783 de 05 de enero de 2011.</w:t>
      </w:r>
    </w:p>
    <w:p w14:paraId="12E7B6F3" w14:textId="77777777" w:rsidR="00002B29" w:rsidRDefault="00002B29">
      <w:pPr>
        <w:spacing w:line="276" w:lineRule="auto"/>
        <w:jc w:val="both"/>
        <w:rPr>
          <w:rFonts w:ascii="Calibri" w:eastAsia="Calibri" w:hAnsi="Calibri" w:cs="Calibri"/>
          <w:color w:val="000000"/>
          <w:sz w:val="22"/>
          <w:szCs w:val="22"/>
        </w:rPr>
      </w:pPr>
    </w:p>
    <w:p w14:paraId="5E623D53" w14:textId="77777777" w:rsidR="00002B29" w:rsidRDefault="00F1495A">
      <w:pPr>
        <w:shd w:val="clear" w:color="auto" w:fill="FFFFFF"/>
        <w:tabs>
          <w:tab w:val="left" w:pos="2127"/>
        </w:tabs>
        <w:spacing w:after="240"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Nota:</w:t>
      </w:r>
      <w:r>
        <w:rPr>
          <w:rFonts w:ascii="Calibri" w:eastAsia="Calibri" w:hAnsi="Calibri" w:cs="Calibri"/>
          <w:color w:val="000000"/>
          <w:sz w:val="22"/>
          <w:szCs w:val="22"/>
        </w:rPr>
        <w:t xml:space="preserve"> </w:t>
      </w:r>
    </w:p>
    <w:p w14:paraId="79D78A11" w14:textId="77777777" w:rsidR="00002B29" w:rsidRDefault="00F1495A">
      <w:pPr>
        <w:numPr>
          <w:ilvl w:val="0"/>
          <w:numId w:val="3"/>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oferente es responsable de la exactitud y veracidad de la información; y, está sujeto a sanciones de acuerdo los organismos de control, por alterar o faltar a la verdad respecto de la información conferida.</w:t>
      </w:r>
    </w:p>
    <w:p w14:paraId="5CD8A41D" w14:textId="77777777" w:rsidR="00002B29" w:rsidRDefault="00F1495A">
      <w:pPr>
        <w:numPr>
          <w:ilvl w:val="0"/>
          <w:numId w:val="3"/>
        </w:numPr>
        <w:pBdr>
          <w:top w:val="nil"/>
          <w:left w:val="nil"/>
          <w:bottom w:val="nil"/>
          <w:right w:val="nil"/>
          <w:between w:val="nil"/>
        </w:pBdr>
        <w:shd w:val="clear" w:color="auto" w:fill="FFFFFF"/>
        <w:tabs>
          <w:tab w:val="left" w:pos="2127"/>
        </w:tabs>
        <w:spacing w:after="240" w:line="276" w:lineRule="auto"/>
        <w:jc w:val="both"/>
        <w:rPr>
          <w:rFonts w:ascii="Calibri" w:eastAsia="Calibri" w:hAnsi="Calibri" w:cs="Calibri"/>
          <w:color w:val="000000"/>
          <w:sz w:val="22"/>
          <w:szCs w:val="22"/>
        </w:rPr>
        <w:sectPr w:rsidR="00002B29">
          <w:pgSz w:w="11900" w:h="16840"/>
          <w:pgMar w:top="1418" w:right="1127" w:bottom="1560" w:left="1440" w:header="386" w:footer="859" w:gutter="0"/>
          <w:cols w:space="720"/>
        </w:sectPr>
      </w:pPr>
      <w:r>
        <w:rPr>
          <w:rFonts w:ascii="Calibri" w:eastAsia="Calibri" w:hAnsi="Calibri" w:cs="Calibri"/>
          <w:color w:val="000000"/>
          <w:sz w:val="22"/>
          <w:szCs w:val="22"/>
        </w:rPr>
        <w:t>Este anexo deberá presentarse obligatoriamente.</w:t>
      </w:r>
    </w:p>
    <w:p w14:paraId="7E1CC2C6" w14:textId="77777777" w:rsidR="00002B29" w:rsidRDefault="00F1495A">
      <w:pPr>
        <w:jc w:val="center"/>
        <w:rPr>
          <w:rFonts w:ascii="Calibri" w:eastAsia="Calibri" w:hAnsi="Calibri" w:cs="Calibri"/>
          <w:b/>
          <w:bCs/>
          <w:sz w:val="22"/>
          <w:szCs w:val="22"/>
        </w:rPr>
      </w:pPr>
      <w:r>
        <w:rPr>
          <w:rFonts w:ascii="Calibri" w:eastAsia="Calibri" w:hAnsi="Calibri" w:cs="Calibri"/>
          <w:b/>
          <w:bCs/>
          <w:sz w:val="22"/>
          <w:szCs w:val="22"/>
        </w:rPr>
        <w:lastRenderedPageBreak/>
        <w:t>ANEXO</w:t>
      </w:r>
    </w:p>
    <w:p w14:paraId="306928C1" w14:textId="77777777" w:rsidR="00002B29" w:rsidRDefault="00002B29">
      <w:pPr>
        <w:jc w:val="center"/>
        <w:rPr>
          <w:rFonts w:ascii="Calibri" w:eastAsia="Calibri" w:hAnsi="Calibri" w:cs="Calibri"/>
          <w:b/>
          <w:bCs/>
          <w:sz w:val="22"/>
          <w:szCs w:val="22"/>
        </w:rPr>
      </w:pPr>
    </w:p>
    <w:p w14:paraId="4D4D53A5" w14:textId="77777777" w:rsidR="00002B29" w:rsidRDefault="00F1495A">
      <w:pPr>
        <w:jc w:val="center"/>
        <w:rPr>
          <w:rFonts w:ascii="Calibri" w:eastAsia="Calibri" w:hAnsi="Calibri" w:cs="Calibri"/>
          <w:b/>
          <w:bCs/>
          <w:sz w:val="22"/>
          <w:szCs w:val="22"/>
        </w:rPr>
      </w:pPr>
      <w:r>
        <w:rPr>
          <w:rFonts w:ascii="Calibri" w:eastAsia="Calibri" w:hAnsi="Calibri" w:cs="Calibri"/>
          <w:b/>
          <w:bCs/>
          <w:sz w:val="22"/>
          <w:szCs w:val="22"/>
        </w:rPr>
        <w:t xml:space="preserve">DECLARACIÓN DE VINCULACIÓN ESPECÍFICA APLICABLE A LOS PROCEDIMIENTOS DE CONTRATACIÓN PÚBLICA </w:t>
      </w:r>
    </w:p>
    <w:p w14:paraId="2A8ED17C" w14:textId="77777777" w:rsidR="00002B29" w:rsidRDefault="00002B29">
      <w:pPr>
        <w:ind w:left="15" w:right="45"/>
        <w:jc w:val="both"/>
        <w:rPr>
          <w:rFonts w:ascii="Calibri" w:eastAsia="Calibri" w:hAnsi="Calibri" w:cs="Calibri"/>
          <w:color w:val="000000"/>
          <w:sz w:val="22"/>
          <w:szCs w:val="22"/>
        </w:rPr>
      </w:pPr>
    </w:p>
    <w:p w14:paraId="44075524" w14:textId="77777777" w:rsidR="00002B29" w:rsidRDefault="00F1495A">
      <w:pPr>
        <w:ind w:left="15"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Yo, </w:t>
      </w:r>
      <w:r>
        <w:rPr>
          <w:rFonts w:ascii="Calibri" w:eastAsia="Calibri" w:hAnsi="Calibri" w:cs="Calibri"/>
          <w:color w:val="FF0000"/>
          <w:sz w:val="22"/>
          <w:szCs w:val="22"/>
        </w:rPr>
        <w:t xml:space="preserve">[nombre del declarante] </w:t>
      </w:r>
      <w:r>
        <w:rPr>
          <w:rFonts w:ascii="Calibri" w:eastAsia="Calibri" w:hAnsi="Calibri" w:cs="Calibri"/>
          <w:color w:val="000000"/>
          <w:sz w:val="22"/>
          <w:szCs w:val="22"/>
        </w:rPr>
        <w:t xml:space="preserve">en calidad de </w:t>
      </w:r>
      <w:r>
        <w:rPr>
          <w:rFonts w:ascii="Calibri" w:eastAsia="Calibri" w:hAnsi="Calibri" w:cs="Calibri"/>
          <w:color w:val="FF0000"/>
          <w:sz w:val="22"/>
          <w:szCs w:val="22"/>
        </w:rPr>
        <w:t>[oferente, si es persona natural]</w:t>
      </w:r>
      <w:r>
        <w:rPr>
          <w:rFonts w:ascii="Calibri" w:eastAsia="Calibri" w:hAnsi="Calibri" w:cs="Calibri"/>
          <w:color w:val="000000"/>
          <w:sz w:val="22"/>
          <w:szCs w:val="22"/>
        </w:rPr>
        <w:t xml:space="preserve"> / </w:t>
      </w:r>
      <w:r>
        <w:rPr>
          <w:rFonts w:ascii="Calibri" w:eastAsia="Calibri" w:hAnsi="Calibri" w:cs="Calibri"/>
          <w:color w:val="FF0000"/>
          <w:sz w:val="22"/>
          <w:szCs w:val="22"/>
        </w:rPr>
        <w:t>[representante legal o apoderado de si es persona jurídica]</w:t>
      </w:r>
      <w:proofErr w:type="gramStart"/>
      <w:r>
        <w:rPr>
          <w:rFonts w:ascii="Calibri" w:eastAsia="Calibri" w:hAnsi="Calibri" w:cs="Calibri"/>
          <w:color w:val="000000"/>
          <w:sz w:val="22"/>
          <w:szCs w:val="22"/>
        </w:rPr>
        <w:t>/</w:t>
      </w:r>
      <w:r>
        <w:rPr>
          <w:rFonts w:ascii="Calibri" w:eastAsia="Calibri" w:hAnsi="Calibri" w:cs="Calibri"/>
          <w:color w:val="FF0000"/>
          <w:sz w:val="22"/>
          <w:szCs w:val="22"/>
        </w:rPr>
        <w:t>[</w:t>
      </w:r>
      <w:proofErr w:type="gramEnd"/>
      <w:r>
        <w:rPr>
          <w:rFonts w:ascii="Calibri" w:eastAsia="Calibri" w:hAnsi="Calibri" w:cs="Calibri"/>
          <w:color w:val="FF0000"/>
          <w:sz w:val="22"/>
          <w:szCs w:val="22"/>
        </w:rPr>
        <w:t xml:space="preserve">procurador común si es un compromiso de asociación o consorcio] </w:t>
      </w:r>
      <w:r>
        <w:rPr>
          <w:rFonts w:ascii="Calibri" w:eastAsia="Calibri" w:hAnsi="Calibri" w:cs="Calibri"/>
          <w:color w:val="000000"/>
          <w:sz w:val="22"/>
          <w:szCs w:val="22"/>
        </w:rPr>
        <w:t xml:space="preserve">de </w:t>
      </w:r>
      <w:r>
        <w:rPr>
          <w:rFonts w:ascii="Calibri" w:eastAsia="Calibri" w:hAnsi="Calibri" w:cs="Calibri"/>
          <w:color w:val="FF0000"/>
          <w:sz w:val="22"/>
          <w:szCs w:val="22"/>
        </w:rPr>
        <w:t>[nombre de la empresa, consorcio o asociación)</w:t>
      </w:r>
      <w:r>
        <w:rPr>
          <w:rFonts w:ascii="Calibri" w:eastAsia="Calibri" w:hAnsi="Calibri" w:cs="Calibri"/>
          <w:color w:val="000000"/>
          <w:sz w:val="22"/>
          <w:szCs w:val="22"/>
        </w:rPr>
        <w:t>, en atención a la convocatoria realizada por [nombre de la entidad contratante] para la ejecución de [objeto de contratación] dentro del proceso Nro. [Código del procedimiento], declaro bajo juramento que:</w:t>
      </w:r>
    </w:p>
    <w:p w14:paraId="685A30C6" w14:textId="77777777" w:rsidR="00002B29" w:rsidRDefault="00002B29">
      <w:pPr>
        <w:ind w:left="15" w:right="45"/>
        <w:jc w:val="both"/>
        <w:rPr>
          <w:rFonts w:ascii="Calibri" w:eastAsia="Calibri" w:hAnsi="Calibri" w:cs="Calibri"/>
          <w:color w:val="000000"/>
          <w:sz w:val="22"/>
          <w:szCs w:val="22"/>
        </w:rPr>
      </w:pPr>
    </w:p>
    <w:p w14:paraId="670E0EF1" w14:textId="77777777" w:rsidR="00002B29" w:rsidRDefault="00F1495A">
      <w:pPr>
        <w:numPr>
          <w:ilvl w:val="0"/>
          <w:numId w:val="8"/>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DECLARACIÓN PARA PERSONA JURÍDICA/ COMPROMISO DE ASOCIACIÓN O CONSORCIO: </w:t>
      </w:r>
    </w:p>
    <w:p w14:paraId="21602CC9" w14:textId="77777777" w:rsidR="00002B29" w:rsidRDefault="00002B29">
      <w:pPr>
        <w:jc w:val="both"/>
        <w:rPr>
          <w:rFonts w:ascii="Calibri" w:eastAsia="Calibri" w:hAnsi="Calibri" w:cs="Calibri"/>
          <w:b/>
          <w:bCs/>
          <w:sz w:val="22"/>
          <w:szCs w:val="22"/>
        </w:rPr>
      </w:pPr>
    </w:p>
    <w:p w14:paraId="01A2F0D1" w14:textId="77777777" w:rsidR="00002B29" w:rsidRDefault="00F1495A">
      <w:pPr>
        <w:numPr>
          <w:ilvl w:val="0"/>
          <w:numId w:val="4"/>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 en mi oferta un accionista, socio o partícipe mayoritario, que sea a su vez, accionista, socio o partícipe mayoritario de otra persona jurídica, compromiso de asociación o consorcio, que participa dentro del presente procedimiento de contratación.  </w:t>
      </w:r>
    </w:p>
    <w:p w14:paraId="62FD3493" w14:textId="77777777" w:rsidR="00002B29" w:rsidRDefault="00002B29">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14:paraId="26D6E384" w14:textId="77777777" w:rsidR="00002B29" w:rsidRDefault="00F1495A">
      <w:pPr>
        <w:numPr>
          <w:ilvl w:val="0"/>
          <w:numId w:val="4"/>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 un accionista, socio o partícipe mayoritario que presenta a su vez una oferta individual como persona natural dentro de este procedimiento de contratación. </w:t>
      </w:r>
    </w:p>
    <w:p w14:paraId="1CE3046A" w14:textId="77777777" w:rsidR="00002B29" w:rsidRDefault="00002B29">
      <w:pPr>
        <w:spacing w:line="259" w:lineRule="auto"/>
        <w:jc w:val="both"/>
        <w:rPr>
          <w:rFonts w:ascii="Calibri" w:eastAsia="Calibri" w:hAnsi="Calibri" w:cs="Calibri"/>
          <w:sz w:val="22"/>
          <w:szCs w:val="22"/>
        </w:rPr>
      </w:pPr>
    </w:p>
    <w:p w14:paraId="4C2D1898" w14:textId="77777777" w:rsidR="00002B29" w:rsidRDefault="00F1495A">
      <w:pPr>
        <w:numPr>
          <w:ilvl w:val="0"/>
          <w:numId w:val="4"/>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El /los [administrador/es, representante/s legal/es o procurador común] de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w:t>
      </w:r>
      <w:proofErr w:type="spellStart"/>
      <w:r>
        <w:rPr>
          <w:rFonts w:ascii="Calibri" w:eastAsia="Calibri" w:hAnsi="Calibri" w:cs="Calibri"/>
          <w:color w:val="000000"/>
          <w:sz w:val="22"/>
          <w:szCs w:val="22"/>
        </w:rPr>
        <w:t>an</w:t>
      </w:r>
      <w:proofErr w:type="spellEnd"/>
      <w:r>
        <w:rPr>
          <w:rFonts w:ascii="Calibri" w:eastAsia="Calibri" w:hAnsi="Calibri" w:cs="Calibri"/>
          <w:color w:val="000000"/>
          <w:sz w:val="22"/>
          <w:szCs w:val="22"/>
        </w:rPr>
        <w:t xml:space="preserve"> oferta individual como persona natural dentro de este procedimiento de contratación.</w:t>
      </w:r>
    </w:p>
    <w:p w14:paraId="791560FF" w14:textId="77777777" w:rsidR="00002B29" w:rsidRDefault="00002B29">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14:paraId="4437186A" w14:textId="77777777" w:rsidR="00002B29" w:rsidRDefault="00F1495A">
      <w:pPr>
        <w:numPr>
          <w:ilvl w:val="0"/>
          <w:numId w:val="4"/>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 El/los [administrador/es, representante/s legal/es o procurador común]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accionista, socio o partícipe mayoritario de otra persona jurídica, compromiso de asociación o consorcio, participante dentro de este procedimiento de contratación. </w:t>
      </w:r>
    </w:p>
    <w:p w14:paraId="10B06511" w14:textId="77777777" w:rsidR="00002B29" w:rsidRDefault="00002B29">
      <w:pPr>
        <w:spacing w:line="259" w:lineRule="auto"/>
        <w:jc w:val="both"/>
        <w:rPr>
          <w:rFonts w:ascii="Calibri" w:eastAsia="Calibri" w:hAnsi="Calibri" w:cs="Calibri"/>
          <w:sz w:val="22"/>
          <w:szCs w:val="22"/>
        </w:rPr>
      </w:pPr>
    </w:p>
    <w:p w14:paraId="5A21E663" w14:textId="77777777" w:rsidR="00002B29" w:rsidRDefault="00F1495A">
      <w:pPr>
        <w:numPr>
          <w:ilvl w:val="0"/>
          <w:numId w:val="4"/>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El/los [administrador/es, representante/s legal/es o procurador común]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administrador/es, representante/s legal/es o procurador común de otra persona jurídica, compromiso de asociación o consorcio, participante dentro de este procedimiento de contratación.</w:t>
      </w:r>
    </w:p>
    <w:p w14:paraId="61903A0E" w14:textId="77777777" w:rsidR="00002B29" w:rsidRDefault="00002B29">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14:paraId="75101FF9" w14:textId="77777777" w:rsidR="00002B29" w:rsidRDefault="00F1495A">
      <w:pPr>
        <w:numPr>
          <w:ilvl w:val="0"/>
          <w:numId w:val="4"/>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Los cónyuges o convivientes en unión de hecho del/los [administrador/es, representante/s legal/es o procurador común, accionista, socio o partícipe mayoritario] del [NOMBRE DEL OFERENTE]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son administradores, representantes legales, procuradores comunes, o accionistas socios o partícipes mayoritarios de una persona jurídica, participante dentro de este procedimiento de contratación; y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presento/</w:t>
      </w:r>
      <w:proofErr w:type="spellStart"/>
      <w:r>
        <w:rPr>
          <w:rFonts w:ascii="Calibri" w:eastAsia="Calibri" w:hAnsi="Calibri" w:cs="Calibri"/>
          <w:color w:val="000000"/>
          <w:sz w:val="22"/>
          <w:szCs w:val="22"/>
        </w:rPr>
        <w:t>an</w:t>
      </w:r>
      <w:proofErr w:type="spellEnd"/>
      <w:r>
        <w:rPr>
          <w:rFonts w:ascii="Calibri" w:eastAsia="Calibri" w:hAnsi="Calibri" w:cs="Calibri"/>
          <w:color w:val="000000"/>
          <w:sz w:val="22"/>
          <w:szCs w:val="22"/>
        </w:rPr>
        <w:t xml:space="preserve"> oferta individual como persona natural, dentro de este procedimiento de contratación.</w:t>
      </w:r>
    </w:p>
    <w:p w14:paraId="06A77B16" w14:textId="77777777" w:rsidR="00002B29" w:rsidRDefault="00002B29">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14:paraId="6229B68F" w14:textId="77777777" w:rsidR="00002B29" w:rsidRDefault="00F1495A">
      <w:pPr>
        <w:numPr>
          <w:ilvl w:val="0"/>
          <w:numId w:val="4"/>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poseo el mismo beneficiario final y/o, cuenta bancaria, que otro oferente participante en el presente procedimiento de contratación. </w:t>
      </w:r>
    </w:p>
    <w:p w14:paraId="754D754C" w14:textId="77777777" w:rsidR="00002B29" w:rsidRDefault="00002B29">
      <w:pPr>
        <w:pBdr>
          <w:top w:val="nil"/>
          <w:left w:val="nil"/>
          <w:bottom w:val="nil"/>
          <w:right w:val="nil"/>
          <w:between w:val="nil"/>
        </w:pBdr>
        <w:spacing w:line="259" w:lineRule="auto"/>
        <w:ind w:left="720"/>
        <w:jc w:val="both"/>
        <w:rPr>
          <w:rFonts w:ascii="Calibri" w:eastAsia="Calibri" w:hAnsi="Calibri" w:cs="Calibri"/>
          <w:color w:val="000000"/>
          <w:sz w:val="22"/>
          <w:szCs w:val="22"/>
        </w:rPr>
      </w:pPr>
    </w:p>
    <w:p w14:paraId="3799CD49" w14:textId="77777777" w:rsidR="00002B29" w:rsidRDefault="00F1495A">
      <w:pPr>
        <w:jc w:val="both"/>
        <w:rPr>
          <w:rFonts w:ascii="Calibri" w:eastAsia="Calibri" w:hAnsi="Calibri" w:cs="Calibri"/>
          <w:b/>
          <w:bCs/>
          <w:sz w:val="22"/>
          <w:szCs w:val="22"/>
        </w:rPr>
      </w:pPr>
      <w:r>
        <w:rPr>
          <w:rFonts w:ascii="Calibri" w:eastAsia="Calibri" w:hAnsi="Calibri" w:cs="Calibri"/>
          <w:b/>
          <w:bCs/>
          <w:sz w:val="22"/>
          <w:szCs w:val="22"/>
        </w:rPr>
        <w:t>Debe adjuntar:</w:t>
      </w:r>
    </w:p>
    <w:p w14:paraId="226539EB" w14:textId="77777777" w:rsidR="00002B29" w:rsidRDefault="00F1495A">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 los accionistas, socios o partícipes mayoritarios.</w:t>
      </w:r>
    </w:p>
    <w:p w14:paraId="206BC264" w14:textId="77777777" w:rsidR="00002B29" w:rsidRDefault="00F1495A">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 los administradores, representantes o procurador común de la persona jurídica, compromiso de asociación o consorcio, participante.</w:t>
      </w:r>
    </w:p>
    <w:p w14:paraId="610D3DE2" w14:textId="77777777" w:rsidR="00002B29" w:rsidRDefault="00F1495A">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Copia simple de la cédula de los conyugues o convivientes en unión de hecho de los administradores, representantes, procurador común, accionistas, socios o partícipes de la persona jurídica, compromiso de asociación o consorcio, participante.</w:t>
      </w:r>
    </w:p>
    <w:p w14:paraId="540BF2D9" w14:textId="77777777" w:rsidR="00002B29" w:rsidRDefault="00F1495A">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lo beneficiario/s final/es.</w:t>
      </w:r>
    </w:p>
    <w:p w14:paraId="69705050" w14:textId="77777777" w:rsidR="00002B29" w:rsidRDefault="00002B29">
      <w:pPr>
        <w:jc w:val="both"/>
        <w:rPr>
          <w:rFonts w:ascii="Calibri" w:eastAsia="Calibri" w:hAnsi="Calibri" w:cs="Calibri"/>
          <w:sz w:val="22"/>
          <w:szCs w:val="22"/>
        </w:rPr>
      </w:pPr>
    </w:p>
    <w:p w14:paraId="14C5F2F8" w14:textId="77777777" w:rsidR="00002B29" w:rsidRDefault="00F1495A">
      <w:pPr>
        <w:numPr>
          <w:ilvl w:val="0"/>
          <w:numId w:val="8"/>
        </w:numPr>
        <w:pBdr>
          <w:top w:val="nil"/>
          <w:left w:val="nil"/>
          <w:bottom w:val="nil"/>
          <w:right w:val="nil"/>
          <w:between w:val="nil"/>
        </w:pBdr>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DECLARACIÓN PARA PERSONA NATURAL: </w:t>
      </w:r>
    </w:p>
    <w:p w14:paraId="0906C8C6" w14:textId="77777777" w:rsidR="00002B29" w:rsidRDefault="00002B29">
      <w:pPr>
        <w:pBdr>
          <w:top w:val="nil"/>
          <w:left w:val="nil"/>
          <w:bottom w:val="nil"/>
          <w:right w:val="nil"/>
          <w:between w:val="nil"/>
        </w:pBdr>
        <w:ind w:left="720"/>
        <w:jc w:val="both"/>
        <w:rPr>
          <w:rFonts w:ascii="Calibri" w:eastAsia="Calibri" w:hAnsi="Calibri" w:cs="Calibri"/>
          <w:color w:val="000000"/>
          <w:sz w:val="22"/>
          <w:szCs w:val="22"/>
        </w:rPr>
      </w:pPr>
    </w:p>
    <w:p w14:paraId="6450FBA4" w14:textId="77777777" w:rsidR="00002B29" w:rsidRDefault="00F1495A">
      <w:pPr>
        <w:numPr>
          <w:ilvl w:val="0"/>
          <w:numId w:val="5"/>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soy accionista, socio o partícipe mayoritario de una persona jurídica, compromiso de asociación o consorcio, participante dentro de este procedimiento de contratación.</w:t>
      </w:r>
    </w:p>
    <w:p w14:paraId="11D2A6C3" w14:textId="77777777" w:rsidR="00002B29" w:rsidRDefault="00F1495A">
      <w:pPr>
        <w:numPr>
          <w:ilvl w:val="0"/>
          <w:numId w:val="5"/>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soy administrador, representante legal o procurador común de una persona jurídica, compromiso de asociación o consorcio, participante dentro de este procedimiento de contratación.</w:t>
      </w:r>
    </w:p>
    <w:p w14:paraId="595434B2" w14:textId="77777777" w:rsidR="00002B29" w:rsidRDefault="00F1495A">
      <w:pPr>
        <w:numPr>
          <w:ilvl w:val="0"/>
          <w:numId w:val="5"/>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accionista, socio o partícipe mayoritario de una persona jurídica, compromiso de asociación o consorcio, participante dentro de este procedimiento de contratación.</w:t>
      </w:r>
    </w:p>
    <w:p w14:paraId="0E7670CD" w14:textId="77777777" w:rsidR="00002B29" w:rsidRDefault="00F1495A">
      <w:pPr>
        <w:numPr>
          <w:ilvl w:val="0"/>
          <w:numId w:val="5"/>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es/son administrador, representante legal o procurador común de una persona jurídica, compromiso de asociación o consorcio, participante dentro de este procedimiento de contratación.</w:t>
      </w:r>
    </w:p>
    <w:p w14:paraId="70D21DAB" w14:textId="77777777" w:rsidR="00002B29" w:rsidRDefault="00F1495A">
      <w:pPr>
        <w:numPr>
          <w:ilvl w:val="0"/>
          <w:numId w:val="5"/>
        </w:numPr>
        <w:pBdr>
          <w:top w:val="nil"/>
          <w:left w:val="nil"/>
          <w:bottom w:val="nil"/>
          <w:right w:val="nil"/>
          <w:between w:val="nil"/>
        </w:pBdr>
        <w:spacing w:line="259"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Mi cónyuge o conviviente en unión de hecho,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presenta/n oferta individual como persona natural dentro de este procedimiento de contratación.</w:t>
      </w:r>
    </w:p>
    <w:p w14:paraId="47C927F9" w14:textId="77777777" w:rsidR="00002B29" w:rsidRDefault="00F1495A">
      <w:pPr>
        <w:numPr>
          <w:ilvl w:val="0"/>
          <w:numId w:val="5"/>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El beneficiario final y/o cuenta bancaria declarada en mi formulario único de la oferta </w:t>
      </w:r>
      <w:r>
        <w:rPr>
          <w:rFonts w:ascii="Calibri" w:eastAsia="Calibri" w:hAnsi="Calibri" w:cs="Calibri"/>
          <w:b/>
          <w:bCs/>
          <w:color w:val="000000"/>
          <w:sz w:val="22"/>
          <w:szCs w:val="22"/>
        </w:rPr>
        <w:t>[SI/NO]</w:t>
      </w:r>
      <w:r>
        <w:rPr>
          <w:rFonts w:ascii="Calibri" w:eastAsia="Calibri" w:hAnsi="Calibri" w:cs="Calibri"/>
          <w:color w:val="000000"/>
          <w:sz w:val="22"/>
          <w:szCs w:val="22"/>
        </w:rPr>
        <w:t xml:space="preserve"> se encuentra registrado como beneficiario final y/o cuenta bancaria de otra persona natural o jurídica participante dentro de este procedimiento de contratación.</w:t>
      </w:r>
    </w:p>
    <w:p w14:paraId="0B0F693B" w14:textId="77777777" w:rsidR="00002B29" w:rsidRDefault="00002B29">
      <w:pPr>
        <w:jc w:val="both"/>
        <w:rPr>
          <w:rFonts w:ascii="Calibri" w:eastAsia="Calibri" w:hAnsi="Calibri" w:cs="Calibri"/>
          <w:b/>
          <w:bCs/>
          <w:sz w:val="22"/>
          <w:szCs w:val="22"/>
        </w:rPr>
      </w:pPr>
    </w:p>
    <w:p w14:paraId="6944B3E1" w14:textId="77777777" w:rsidR="00002B29" w:rsidRDefault="00F1495A">
      <w:pPr>
        <w:jc w:val="both"/>
        <w:rPr>
          <w:rFonts w:ascii="Calibri" w:eastAsia="Calibri" w:hAnsi="Calibri" w:cs="Calibri"/>
          <w:b/>
          <w:bCs/>
          <w:sz w:val="22"/>
          <w:szCs w:val="22"/>
        </w:rPr>
      </w:pPr>
      <w:r>
        <w:rPr>
          <w:rFonts w:ascii="Calibri" w:eastAsia="Calibri" w:hAnsi="Calibri" w:cs="Calibri"/>
          <w:b/>
          <w:bCs/>
          <w:sz w:val="22"/>
          <w:szCs w:val="22"/>
        </w:rPr>
        <w:t>Debe adjuntar:</w:t>
      </w:r>
    </w:p>
    <w:p w14:paraId="0BB5A877" w14:textId="77777777" w:rsidR="00002B29" w:rsidRDefault="00002B29">
      <w:pPr>
        <w:jc w:val="both"/>
        <w:rPr>
          <w:rFonts w:ascii="Calibri" w:eastAsia="Calibri" w:hAnsi="Calibri" w:cs="Calibri"/>
          <w:b/>
          <w:bCs/>
          <w:sz w:val="22"/>
          <w:szCs w:val="22"/>
        </w:rPr>
      </w:pPr>
    </w:p>
    <w:p w14:paraId="530C9C05" w14:textId="77777777" w:rsidR="00002B29" w:rsidRDefault="00F1495A">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oferente.</w:t>
      </w:r>
    </w:p>
    <w:p w14:paraId="25CA4DE6" w14:textId="77777777" w:rsidR="00002B29" w:rsidRDefault="00F1495A">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cónyuge o conviviente en unión de hecho.</w:t>
      </w:r>
    </w:p>
    <w:p w14:paraId="5D1B417A" w14:textId="77777777" w:rsidR="00002B29" w:rsidRDefault="00F1495A">
      <w:pPr>
        <w:numPr>
          <w:ilvl w:val="0"/>
          <w:numId w:val="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Copia simple de la cédula del/ los beneficiarios/s final/es.</w:t>
      </w:r>
    </w:p>
    <w:p w14:paraId="79ABC5C0" w14:textId="77777777" w:rsidR="00002B29" w:rsidRDefault="00002B29">
      <w:pPr>
        <w:spacing w:line="276" w:lineRule="auto"/>
        <w:jc w:val="both"/>
        <w:rPr>
          <w:rFonts w:ascii="Calibri" w:eastAsia="Calibri" w:hAnsi="Calibri" w:cs="Calibri"/>
          <w:color w:val="000000"/>
          <w:sz w:val="22"/>
          <w:szCs w:val="22"/>
        </w:rPr>
      </w:pPr>
    </w:p>
    <w:p w14:paraId="4DCE4E2F" w14:textId="77777777" w:rsidR="00002B29" w:rsidRDefault="00F1495A">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Para constancia de lo declarado, suscribo este formulario,</w:t>
      </w:r>
    </w:p>
    <w:p w14:paraId="7E9A4F97" w14:textId="77777777" w:rsidR="00002B29" w:rsidRDefault="00002B29">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00EC50FD" w14:textId="77777777" w:rsidR="00002B29" w:rsidRDefault="00002B29">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04EBBA94" w14:textId="77777777" w:rsidR="00002B29" w:rsidRDefault="00002B29">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b/>
          <w:bCs/>
          <w:color w:val="000000"/>
          <w:sz w:val="22"/>
          <w:szCs w:val="22"/>
        </w:rPr>
      </w:pPr>
    </w:p>
    <w:p w14:paraId="626169E0" w14:textId="77777777" w:rsidR="00002B29" w:rsidRDefault="00F1495A">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w:t>
      </w:r>
    </w:p>
    <w:p w14:paraId="4E279EDB" w14:textId="77777777" w:rsidR="00002B29" w:rsidRDefault="00F1495A">
      <w:pPr>
        <w:pBdr>
          <w:top w:val="single" w:sz="4" w:space="1" w:color="00000A"/>
          <w:left w:val="single" w:sz="4" w:space="4" w:color="00000A"/>
          <w:bottom w:val="single" w:sz="4" w:space="1" w:color="00000A"/>
          <w:right w:val="single" w:sz="4" w:space="4" w:color="00000A"/>
          <w:between w:val="nil"/>
        </w:pBdr>
        <w:tabs>
          <w:tab w:val="left" w:pos="-720"/>
        </w:tabs>
        <w:spacing w:line="276" w:lineRule="auto"/>
        <w:jc w:val="both"/>
        <w:rPr>
          <w:rFonts w:ascii="Calibri" w:eastAsia="Calibri" w:hAnsi="Calibri" w:cs="Calibri"/>
          <w:color w:val="000000"/>
          <w:sz w:val="22"/>
          <w:szCs w:val="22"/>
        </w:rPr>
      </w:pPr>
      <w:r>
        <w:rPr>
          <w:rFonts w:ascii="Calibri" w:eastAsia="Calibri" w:hAnsi="Calibri" w:cs="Calibri"/>
          <w:b/>
          <w:bCs/>
          <w:color w:val="000000"/>
          <w:sz w:val="22"/>
          <w:szCs w:val="22"/>
        </w:rPr>
        <w:t>FIRMA DEL OFERENTE</w:t>
      </w:r>
    </w:p>
    <w:p w14:paraId="61062866" w14:textId="77777777" w:rsidR="00002B29" w:rsidRDefault="00002B29">
      <w:pPr>
        <w:pBdr>
          <w:top w:val="nil"/>
          <w:left w:val="nil"/>
          <w:bottom w:val="nil"/>
          <w:right w:val="nil"/>
          <w:between w:val="nil"/>
        </w:pBdr>
        <w:spacing w:line="276" w:lineRule="auto"/>
        <w:ind w:left="720"/>
        <w:jc w:val="both"/>
        <w:rPr>
          <w:rFonts w:ascii="Calibri" w:eastAsia="Calibri" w:hAnsi="Calibri" w:cs="Calibri"/>
          <w:color w:val="000000"/>
          <w:sz w:val="22"/>
          <w:szCs w:val="22"/>
        </w:rPr>
      </w:pPr>
    </w:p>
    <w:p w14:paraId="4448C006" w14:textId="77777777" w:rsidR="00002B29" w:rsidRDefault="00F1495A">
      <w:pPr>
        <w:spacing w:line="276" w:lineRule="auto"/>
        <w:jc w:val="both"/>
        <w:rPr>
          <w:rFonts w:ascii="Calibri" w:eastAsia="Calibri" w:hAnsi="Calibri" w:cs="Calibri"/>
          <w:b/>
          <w:bCs/>
          <w:color w:val="000000"/>
          <w:sz w:val="22"/>
          <w:szCs w:val="22"/>
        </w:rPr>
      </w:pPr>
      <w:r>
        <w:rPr>
          <w:rFonts w:ascii="Calibri" w:eastAsia="Calibri" w:hAnsi="Calibri" w:cs="Calibri"/>
          <w:b/>
          <w:bCs/>
          <w:color w:val="000000"/>
          <w:sz w:val="22"/>
          <w:szCs w:val="22"/>
        </w:rPr>
        <w:t>Concordancias:</w:t>
      </w:r>
    </w:p>
    <w:p w14:paraId="35FB8065" w14:textId="77777777" w:rsidR="00002B29" w:rsidRDefault="00F1495A">
      <w:pPr>
        <w:numPr>
          <w:ilvl w:val="0"/>
          <w:numId w:val="2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Artículo 3 numeral 37 del Reglamento de la Ley Orgánica del Sistema Nacional de Contratación Pública.</w:t>
      </w:r>
    </w:p>
    <w:p w14:paraId="0C7970D8" w14:textId="77777777" w:rsidR="00002B29" w:rsidRDefault="00002B29">
      <w:pPr>
        <w:spacing w:line="276" w:lineRule="auto"/>
        <w:jc w:val="both"/>
        <w:rPr>
          <w:rFonts w:ascii="Calibri" w:eastAsia="Calibri" w:hAnsi="Calibri" w:cs="Calibri"/>
          <w:sz w:val="22"/>
          <w:szCs w:val="22"/>
        </w:rPr>
      </w:pPr>
    </w:p>
    <w:p w14:paraId="29EAD341" w14:textId="77777777" w:rsidR="00002B29" w:rsidRDefault="00F1495A">
      <w:pPr>
        <w:shd w:val="clear" w:color="auto" w:fill="FFFFFF"/>
        <w:tabs>
          <w:tab w:val="left" w:pos="2127"/>
        </w:tabs>
        <w:spacing w:line="276" w:lineRule="auto"/>
        <w:jc w:val="both"/>
        <w:rPr>
          <w:rFonts w:ascii="Calibri" w:eastAsia="Calibri" w:hAnsi="Calibri" w:cs="Calibri"/>
          <w:b/>
          <w:bCs/>
          <w:sz w:val="22"/>
          <w:szCs w:val="22"/>
        </w:rPr>
      </w:pPr>
      <w:r>
        <w:rPr>
          <w:rFonts w:ascii="Calibri" w:eastAsia="Calibri" w:hAnsi="Calibri" w:cs="Calibri"/>
          <w:b/>
          <w:bCs/>
          <w:sz w:val="22"/>
          <w:szCs w:val="22"/>
        </w:rPr>
        <w:t xml:space="preserve">Notas correspondientes a la letra A y B: </w:t>
      </w:r>
    </w:p>
    <w:p w14:paraId="30B734B6" w14:textId="77777777" w:rsidR="00002B29" w:rsidRDefault="00F1495A">
      <w:pPr>
        <w:numPr>
          <w:ilvl w:val="0"/>
          <w:numId w:val="20"/>
        </w:numPr>
        <w:pBdr>
          <w:top w:val="nil"/>
          <w:left w:val="nil"/>
          <w:bottom w:val="nil"/>
          <w:right w:val="nil"/>
          <w:between w:val="nil"/>
        </w:pBdr>
        <w:spacing w:line="276" w:lineRule="auto"/>
        <w:ind w:right="45"/>
        <w:jc w:val="both"/>
        <w:rPr>
          <w:rFonts w:ascii="Calibri" w:eastAsia="Calibri" w:hAnsi="Calibri" w:cs="Calibri"/>
          <w:color w:val="000000"/>
          <w:sz w:val="22"/>
          <w:szCs w:val="22"/>
        </w:rPr>
      </w:pPr>
      <w:r>
        <w:rPr>
          <w:rFonts w:ascii="Calibri" w:eastAsia="Calibri" w:hAnsi="Calibri" w:cs="Calibri"/>
          <w:color w:val="000000"/>
          <w:sz w:val="22"/>
          <w:szCs w:val="22"/>
        </w:rPr>
        <w:t xml:space="preserve">Se deberá llenar el formulario escogiendo la respuesta </w:t>
      </w:r>
      <w:r>
        <w:rPr>
          <w:rFonts w:ascii="Calibri" w:eastAsia="Calibri" w:hAnsi="Calibri" w:cs="Calibri"/>
          <w:b/>
          <w:bCs/>
          <w:color w:val="000000"/>
          <w:sz w:val="22"/>
          <w:szCs w:val="22"/>
        </w:rPr>
        <w:t>SI</w:t>
      </w:r>
      <w:r>
        <w:rPr>
          <w:rFonts w:ascii="Calibri" w:eastAsia="Calibri" w:hAnsi="Calibri" w:cs="Calibri"/>
          <w:color w:val="000000"/>
          <w:sz w:val="22"/>
          <w:szCs w:val="22"/>
        </w:rPr>
        <w:t xml:space="preserve"> o </w:t>
      </w:r>
      <w:r>
        <w:rPr>
          <w:rFonts w:ascii="Calibri" w:eastAsia="Calibri" w:hAnsi="Calibri" w:cs="Calibri"/>
          <w:b/>
          <w:bCs/>
          <w:color w:val="000000"/>
          <w:sz w:val="22"/>
          <w:szCs w:val="22"/>
        </w:rPr>
        <w:t>NO</w:t>
      </w:r>
      <w:r>
        <w:rPr>
          <w:rFonts w:ascii="Calibri" w:eastAsia="Calibri" w:hAnsi="Calibri" w:cs="Calibri"/>
          <w:color w:val="000000"/>
          <w:sz w:val="22"/>
          <w:szCs w:val="22"/>
        </w:rPr>
        <w:t xml:space="preserve">, según corresponda y no se aceptará formulario si la respuesta no es expresa. </w:t>
      </w:r>
    </w:p>
    <w:p w14:paraId="7F6E0A9F" w14:textId="77777777" w:rsidR="00002B29" w:rsidRDefault="00F1495A">
      <w:pPr>
        <w:numPr>
          <w:ilvl w:val="0"/>
          <w:numId w:val="20"/>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oferente es responsable de la exactitud y veracidad de la información; y, está sujeto a sanciones de acuerdo los organismos de control, por alterar o faltar a la verdad respecto de la información conferida.</w:t>
      </w:r>
    </w:p>
    <w:p w14:paraId="3B9A742B" w14:textId="77777777" w:rsidR="00002B29" w:rsidRDefault="00F1495A">
      <w:pPr>
        <w:numPr>
          <w:ilvl w:val="0"/>
          <w:numId w:val="20"/>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lastRenderedPageBreak/>
        <w:t>Este anexo y los adjuntos solicitados deberán presentarse obligatoriamente.</w:t>
      </w:r>
    </w:p>
    <w:p w14:paraId="2F675995" w14:textId="77777777" w:rsidR="00002B29" w:rsidRDefault="00F1495A">
      <w:pPr>
        <w:numPr>
          <w:ilvl w:val="0"/>
          <w:numId w:val="20"/>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El presente formulario debe ser suscrito electrónicamente.</w:t>
      </w:r>
    </w:p>
    <w:p w14:paraId="2AE4794E" w14:textId="77777777" w:rsidR="00002B29" w:rsidRDefault="00F1495A">
      <w:pPr>
        <w:numPr>
          <w:ilvl w:val="0"/>
          <w:numId w:val="20"/>
        </w:numPr>
        <w:pBdr>
          <w:top w:val="nil"/>
          <w:left w:val="nil"/>
          <w:bottom w:val="nil"/>
          <w:right w:val="nil"/>
          <w:between w:val="nil"/>
        </w:pBdr>
        <w:shd w:val="clear" w:color="auto" w:fill="FFFFFF"/>
        <w:tabs>
          <w:tab w:val="left" w:pos="2127"/>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Para efectos de la presente declaración, se establecen las siguientes definiciones: </w:t>
      </w:r>
    </w:p>
    <w:p w14:paraId="1A0E6674" w14:textId="77777777" w:rsidR="00002B29" w:rsidRDefault="00002B29">
      <w:pPr>
        <w:ind w:left="15" w:right="45"/>
        <w:jc w:val="both"/>
        <w:rPr>
          <w:rFonts w:ascii="Calibri" w:eastAsia="Calibri" w:hAnsi="Calibri" w:cs="Calibri"/>
          <w:color w:val="000000"/>
          <w:sz w:val="22"/>
          <w:szCs w:val="22"/>
        </w:rPr>
      </w:pPr>
    </w:p>
    <w:p w14:paraId="357D1DB3" w14:textId="77777777" w:rsidR="00002B29" w:rsidRDefault="00F1495A">
      <w:pPr>
        <w:numPr>
          <w:ilvl w:val="0"/>
          <w:numId w:val="7"/>
        </w:numPr>
        <w:pBdr>
          <w:top w:val="nil"/>
          <w:left w:val="nil"/>
          <w:bottom w:val="nil"/>
          <w:right w:val="nil"/>
          <w:between w:val="nil"/>
        </w:pBdr>
        <w:ind w:right="45"/>
        <w:jc w:val="both"/>
        <w:rPr>
          <w:rFonts w:ascii="Calibri" w:eastAsia="Calibri" w:hAnsi="Calibri" w:cs="Calibri"/>
          <w:color w:val="000000"/>
          <w:sz w:val="22"/>
          <w:szCs w:val="22"/>
        </w:rPr>
      </w:pPr>
      <w:r>
        <w:rPr>
          <w:rFonts w:ascii="Calibri" w:eastAsia="Calibri" w:hAnsi="Calibri" w:cs="Calibri"/>
          <w:b/>
          <w:bCs/>
          <w:color w:val="000000"/>
          <w:sz w:val="22"/>
          <w:szCs w:val="22"/>
        </w:rPr>
        <w:t>Accionista, socio o partícipe mayoritario</w:t>
      </w:r>
      <w:r>
        <w:rPr>
          <w:rFonts w:ascii="Calibri" w:eastAsia="Calibri" w:hAnsi="Calibri" w:cs="Calibri"/>
          <w:color w:val="000000"/>
          <w:sz w:val="22"/>
          <w:szCs w:val="22"/>
        </w:rPr>
        <w:t xml:space="preserve">: Son los accionistas, socios o participes de una persona jurídica, que poseen el 51% o más del paquete societario, accionario o de participaciones. </w:t>
      </w:r>
    </w:p>
    <w:p w14:paraId="1BE9204A" w14:textId="77777777" w:rsidR="00002B29" w:rsidRDefault="00002B29">
      <w:pPr>
        <w:ind w:right="45"/>
        <w:jc w:val="both"/>
        <w:rPr>
          <w:rFonts w:ascii="Calibri" w:eastAsia="Calibri" w:hAnsi="Calibri" w:cs="Calibri"/>
          <w:color w:val="000000"/>
          <w:sz w:val="22"/>
          <w:szCs w:val="22"/>
        </w:rPr>
      </w:pPr>
    </w:p>
    <w:p w14:paraId="59887C91" w14:textId="77777777" w:rsidR="00002B29" w:rsidRDefault="00F1495A">
      <w:pPr>
        <w:numPr>
          <w:ilvl w:val="0"/>
          <w:numId w:val="7"/>
        </w:numPr>
        <w:pBdr>
          <w:top w:val="nil"/>
          <w:left w:val="nil"/>
          <w:bottom w:val="nil"/>
          <w:right w:val="nil"/>
          <w:between w:val="nil"/>
        </w:pBdr>
        <w:ind w:right="45"/>
        <w:jc w:val="both"/>
        <w:rPr>
          <w:rFonts w:ascii="Calibri" w:eastAsia="Calibri" w:hAnsi="Calibri" w:cs="Calibri"/>
          <w:b/>
          <w:bCs/>
          <w:color w:val="000000"/>
          <w:sz w:val="22"/>
          <w:szCs w:val="22"/>
        </w:rPr>
      </w:pPr>
      <w:r>
        <w:rPr>
          <w:rFonts w:ascii="Calibri" w:eastAsia="Calibri" w:hAnsi="Calibri" w:cs="Calibri"/>
          <w:b/>
          <w:bCs/>
          <w:color w:val="000000"/>
          <w:sz w:val="22"/>
          <w:szCs w:val="22"/>
        </w:rPr>
        <w:t xml:space="preserve">Beneficiario final: </w:t>
      </w:r>
      <w:r>
        <w:rPr>
          <w:rFonts w:ascii="Calibri" w:eastAsia="Calibri" w:hAnsi="Calibri" w:cs="Calibri"/>
          <w:color w:val="000000"/>
          <w:sz w:val="22"/>
          <w:szCs w:val="22"/>
        </w:rPr>
        <w:t>Persona natural que se beneficia del flujo de recursos públicos en el presente procedimiento de contratación pública</w:t>
      </w:r>
    </w:p>
    <w:p w14:paraId="641F9DAA" w14:textId="77777777" w:rsidR="00002B29" w:rsidRDefault="00002B29">
      <w:pPr>
        <w:pBdr>
          <w:top w:val="nil"/>
          <w:left w:val="nil"/>
          <w:bottom w:val="nil"/>
          <w:right w:val="nil"/>
          <w:between w:val="nil"/>
        </w:pBdr>
        <w:shd w:val="clear" w:color="auto" w:fill="FFFFFF"/>
        <w:tabs>
          <w:tab w:val="left" w:pos="2127"/>
        </w:tabs>
        <w:spacing w:line="276" w:lineRule="auto"/>
        <w:ind w:left="720"/>
        <w:jc w:val="both"/>
        <w:rPr>
          <w:rFonts w:ascii="Calibri" w:eastAsia="Calibri" w:hAnsi="Calibri" w:cs="Calibri"/>
          <w:color w:val="000000"/>
          <w:sz w:val="22"/>
          <w:szCs w:val="22"/>
        </w:rPr>
      </w:pPr>
    </w:p>
    <w:p w14:paraId="2BF07E8A" w14:textId="77777777" w:rsidR="00002B29" w:rsidRDefault="00002B29">
      <w:pPr>
        <w:rPr>
          <w:rFonts w:ascii="Calibri" w:eastAsia="Calibri" w:hAnsi="Calibri" w:cs="Calibri"/>
          <w:sz w:val="22"/>
          <w:szCs w:val="22"/>
        </w:rPr>
      </w:pPr>
    </w:p>
    <w:p w14:paraId="443350AB" w14:textId="77777777" w:rsidR="00002B29" w:rsidRDefault="00002B29">
      <w:pPr>
        <w:rPr>
          <w:rFonts w:ascii="Calibri" w:eastAsia="Calibri" w:hAnsi="Calibri" w:cs="Calibri"/>
          <w:b/>
          <w:bCs/>
          <w:sz w:val="22"/>
          <w:szCs w:val="22"/>
        </w:rPr>
      </w:pPr>
    </w:p>
    <w:p w14:paraId="7FAA9678" w14:textId="77777777" w:rsidR="00002B29" w:rsidRDefault="00002B29">
      <w:pPr>
        <w:tabs>
          <w:tab w:val="left" w:pos="-720"/>
          <w:tab w:val="left" w:pos="142"/>
          <w:tab w:val="left" w:pos="709"/>
        </w:tabs>
        <w:ind w:right="120"/>
        <w:jc w:val="both"/>
        <w:rPr>
          <w:rFonts w:ascii="Calibri" w:eastAsia="Calibri" w:hAnsi="Calibri" w:cs="Calibri"/>
          <w:b/>
          <w:bCs/>
          <w:sz w:val="22"/>
          <w:szCs w:val="22"/>
        </w:rPr>
      </w:pPr>
    </w:p>
    <w:p w14:paraId="4E5B7E71" w14:textId="77777777" w:rsidR="00002B29" w:rsidRDefault="00F1495A">
      <w:pPr>
        <w:jc w:val="both"/>
        <w:rPr>
          <w:rFonts w:ascii="Calibri" w:eastAsia="Calibri" w:hAnsi="Calibri" w:cs="Calibri"/>
          <w:b/>
          <w:bCs/>
          <w:sz w:val="22"/>
          <w:szCs w:val="22"/>
        </w:rPr>
      </w:pPr>
      <w:r>
        <w:br w:type="page"/>
      </w:r>
    </w:p>
    <w:p w14:paraId="270E90D7" w14:textId="77777777" w:rsidR="00002B29" w:rsidRDefault="00002B29">
      <w:pPr>
        <w:tabs>
          <w:tab w:val="left" w:pos="-720"/>
          <w:tab w:val="left" w:pos="142"/>
          <w:tab w:val="left" w:pos="709"/>
        </w:tabs>
        <w:ind w:right="120"/>
        <w:rPr>
          <w:rFonts w:ascii="Calibri" w:eastAsia="Calibri" w:hAnsi="Calibri" w:cs="Calibri"/>
          <w:b/>
          <w:bCs/>
          <w:sz w:val="22"/>
          <w:szCs w:val="22"/>
        </w:rPr>
      </w:pPr>
    </w:p>
    <w:p w14:paraId="74D74F22" w14:textId="77777777" w:rsidR="00002B29" w:rsidRDefault="00F1495A">
      <w:pPr>
        <w:tabs>
          <w:tab w:val="left" w:pos="-720"/>
          <w:tab w:val="left" w:pos="142"/>
          <w:tab w:val="left" w:pos="709"/>
        </w:tabs>
        <w:ind w:right="120"/>
        <w:jc w:val="center"/>
        <w:rPr>
          <w:rFonts w:ascii="Calibri" w:eastAsia="Calibri" w:hAnsi="Calibri" w:cs="Calibri"/>
          <w:b/>
          <w:bCs/>
          <w:sz w:val="22"/>
          <w:szCs w:val="22"/>
        </w:rPr>
      </w:pPr>
      <w:r>
        <w:rPr>
          <w:rFonts w:ascii="Calibri" w:eastAsia="Calibri" w:hAnsi="Calibri" w:cs="Calibri"/>
          <w:b/>
          <w:bCs/>
          <w:sz w:val="22"/>
          <w:szCs w:val="22"/>
        </w:rPr>
        <w:t>ANEXO</w:t>
      </w:r>
    </w:p>
    <w:p w14:paraId="0303D30D" w14:textId="77777777" w:rsidR="00002B29" w:rsidRDefault="00002B29">
      <w:pPr>
        <w:tabs>
          <w:tab w:val="left" w:pos="-720"/>
          <w:tab w:val="left" w:pos="142"/>
          <w:tab w:val="left" w:pos="709"/>
        </w:tabs>
        <w:ind w:right="-119"/>
        <w:rPr>
          <w:rFonts w:ascii="Calibri" w:eastAsia="Calibri" w:hAnsi="Calibri" w:cs="Calibri"/>
          <w:b/>
          <w:bCs/>
          <w:sz w:val="22"/>
          <w:szCs w:val="22"/>
        </w:rPr>
      </w:pPr>
    </w:p>
    <w:p w14:paraId="44C44B66" w14:textId="77777777" w:rsidR="00002B29" w:rsidRDefault="00F1495A">
      <w:pPr>
        <w:tabs>
          <w:tab w:val="left" w:pos="-720"/>
          <w:tab w:val="left" w:pos="142"/>
          <w:tab w:val="left" w:pos="709"/>
        </w:tabs>
        <w:ind w:right="120"/>
        <w:jc w:val="center"/>
        <w:rPr>
          <w:rFonts w:ascii="Calibri" w:eastAsia="Calibri" w:hAnsi="Calibri" w:cs="Calibri"/>
          <w:b/>
          <w:bCs/>
          <w:sz w:val="22"/>
          <w:szCs w:val="22"/>
        </w:rPr>
      </w:pPr>
      <w:r>
        <w:rPr>
          <w:rFonts w:ascii="Calibri" w:eastAsia="Calibri" w:hAnsi="Calibri" w:cs="Calibri"/>
          <w:b/>
          <w:bCs/>
          <w:sz w:val="22"/>
          <w:szCs w:val="22"/>
        </w:rPr>
        <w:t>CERTIFICADO DE GARANTÍA TÉCNICA</w:t>
      </w:r>
    </w:p>
    <w:p w14:paraId="398D724E" w14:textId="77777777" w:rsidR="00002B29" w:rsidRDefault="00002B29">
      <w:pPr>
        <w:widowControl w:val="0"/>
        <w:pBdr>
          <w:top w:val="nil"/>
          <w:left w:val="nil"/>
          <w:bottom w:val="nil"/>
          <w:right w:val="nil"/>
          <w:between w:val="nil"/>
        </w:pBdr>
        <w:rPr>
          <w:rFonts w:ascii="Calibri" w:eastAsia="Calibri" w:hAnsi="Calibri" w:cs="Calibri"/>
          <w:b/>
          <w:bCs/>
          <w:color w:val="000000"/>
          <w:sz w:val="22"/>
          <w:szCs w:val="22"/>
        </w:rPr>
      </w:pPr>
    </w:p>
    <w:p w14:paraId="0266FA8C" w14:textId="77777777" w:rsidR="00002B29" w:rsidRDefault="00002B29">
      <w:pPr>
        <w:widowControl w:val="0"/>
        <w:pBdr>
          <w:top w:val="nil"/>
          <w:left w:val="nil"/>
          <w:bottom w:val="nil"/>
          <w:right w:val="nil"/>
          <w:between w:val="nil"/>
        </w:pBdr>
        <w:rPr>
          <w:rFonts w:ascii="Calibri" w:eastAsia="Calibri" w:hAnsi="Calibri" w:cs="Calibri"/>
          <w:b/>
          <w:bCs/>
          <w:color w:val="000000"/>
          <w:sz w:val="22"/>
          <w:szCs w:val="22"/>
        </w:rPr>
      </w:pPr>
    </w:p>
    <w:p w14:paraId="43A68907" w14:textId="77777777" w:rsidR="00002B29" w:rsidRDefault="00F1495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En mi calidad de Contratista, (</w:t>
      </w:r>
      <w:r>
        <w:rPr>
          <w:rFonts w:ascii="Arial" w:eastAsia="Arial" w:hAnsi="Arial" w:cs="Arial"/>
          <w:color w:val="000000"/>
          <w:sz w:val="22"/>
          <w:szCs w:val="22"/>
          <w:highlight w:val="green"/>
        </w:rPr>
        <w:t>nombre de persona natural o jurídica, asociación o consorcio),</w:t>
      </w:r>
      <w:r>
        <w:rPr>
          <w:rFonts w:ascii="Arial" w:eastAsia="Arial" w:hAnsi="Arial" w:cs="Arial"/>
          <w:color w:val="000000"/>
          <w:sz w:val="22"/>
          <w:szCs w:val="22"/>
        </w:rPr>
        <w:t xml:space="preserve"> garantizo los bienes del objeto de contratación “</w:t>
      </w:r>
      <w:r>
        <w:rPr>
          <w:rFonts w:ascii="Arial" w:eastAsia="Arial" w:hAnsi="Arial" w:cs="Arial"/>
          <w:color w:val="000000"/>
          <w:sz w:val="22"/>
          <w:szCs w:val="22"/>
          <w:highlight w:val="green"/>
        </w:rPr>
        <w:t>incluir el objeto de contratación</w:t>
      </w:r>
      <w:r>
        <w:rPr>
          <w:rFonts w:ascii="Arial" w:eastAsia="Arial" w:hAnsi="Arial" w:cs="Arial"/>
          <w:color w:val="000000"/>
          <w:sz w:val="22"/>
          <w:szCs w:val="22"/>
        </w:rPr>
        <w:t>” por un plazo de “</w:t>
      </w:r>
      <w:r>
        <w:rPr>
          <w:rFonts w:ascii="Arial" w:eastAsia="Arial" w:hAnsi="Arial" w:cs="Arial"/>
          <w:color w:val="000000"/>
          <w:sz w:val="22"/>
          <w:szCs w:val="22"/>
          <w:highlight w:val="green"/>
        </w:rPr>
        <w:t>XXXX” días/meses/años</w:t>
      </w:r>
      <w:r>
        <w:rPr>
          <w:rFonts w:ascii="Arial" w:eastAsia="Arial" w:hAnsi="Arial" w:cs="Arial"/>
          <w:color w:val="000000"/>
          <w:sz w:val="22"/>
          <w:szCs w:val="22"/>
        </w:rPr>
        <w:t>, contados a partir de la firma del acta de entrega recepción del objeto del contrato.</w:t>
      </w:r>
    </w:p>
    <w:p w14:paraId="66E3A5EA" w14:textId="77777777" w:rsidR="00002B29" w:rsidRDefault="00002B29">
      <w:pPr>
        <w:widowControl w:val="0"/>
        <w:pBdr>
          <w:top w:val="nil"/>
          <w:left w:val="nil"/>
          <w:bottom w:val="nil"/>
          <w:right w:val="nil"/>
          <w:between w:val="nil"/>
        </w:pBdr>
        <w:rPr>
          <w:rFonts w:ascii="Arial" w:eastAsia="Arial" w:hAnsi="Arial" w:cs="Arial"/>
          <w:color w:val="000000"/>
          <w:sz w:val="22"/>
          <w:szCs w:val="22"/>
        </w:rPr>
      </w:pPr>
    </w:p>
    <w:p w14:paraId="4660E0B8" w14:textId="77777777" w:rsidR="00002B29" w:rsidRDefault="00F1495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Durante la vigencia de la garantía técnica, se tomarán las medidas correctivas necesarias para cumplir en las mismas condiciones requeridas en las Especificaciones Técnicas y pliegos.</w:t>
      </w:r>
    </w:p>
    <w:p w14:paraId="0D99BD1A" w14:textId="77777777" w:rsidR="00002B29" w:rsidRDefault="00002B29">
      <w:pPr>
        <w:widowControl w:val="0"/>
        <w:pBdr>
          <w:top w:val="nil"/>
          <w:left w:val="nil"/>
          <w:bottom w:val="nil"/>
          <w:right w:val="nil"/>
          <w:between w:val="nil"/>
        </w:pBdr>
        <w:rPr>
          <w:rFonts w:ascii="Arial" w:eastAsia="Arial" w:hAnsi="Arial" w:cs="Arial"/>
          <w:color w:val="000000"/>
          <w:sz w:val="22"/>
          <w:szCs w:val="22"/>
        </w:rPr>
      </w:pPr>
    </w:p>
    <w:p w14:paraId="5DF84225" w14:textId="77777777" w:rsidR="00002B29" w:rsidRDefault="00002B29">
      <w:pPr>
        <w:widowControl w:val="0"/>
        <w:pBdr>
          <w:top w:val="nil"/>
          <w:left w:val="nil"/>
          <w:bottom w:val="nil"/>
          <w:right w:val="nil"/>
          <w:between w:val="nil"/>
        </w:pBdr>
        <w:rPr>
          <w:rFonts w:ascii="Arial" w:eastAsia="Arial" w:hAnsi="Arial" w:cs="Arial"/>
          <w:color w:val="000000"/>
          <w:sz w:val="22"/>
          <w:szCs w:val="22"/>
        </w:rPr>
      </w:pPr>
    </w:p>
    <w:p w14:paraId="180E6C05" w14:textId="77777777" w:rsidR="00002B29" w:rsidRDefault="00F1495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Atentamente,</w:t>
      </w:r>
    </w:p>
    <w:p w14:paraId="7C52C8D7" w14:textId="77777777" w:rsidR="00002B29" w:rsidRDefault="00002B29">
      <w:pPr>
        <w:widowControl w:val="0"/>
        <w:pBdr>
          <w:top w:val="nil"/>
          <w:left w:val="nil"/>
          <w:bottom w:val="nil"/>
          <w:right w:val="nil"/>
          <w:between w:val="nil"/>
        </w:pBdr>
        <w:rPr>
          <w:rFonts w:ascii="Arial" w:eastAsia="Arial" w:hAnsi="Arial" w:cs="Arial"/>
          <w:color w:val="000000"/>
          <w:sz w:val="22"/>
          <w:szCs w:val="22"/>
        </w:rPr>
      </w:pPr>
    </w:p>
    <w:p w14:paraId="0EEFD5D2" w14:textId="77777777" w:rsidR="00002B29" w:rsidRDefault="00002B29">
      <w:pPr>
        <w:widowControl w:val="0"/>
        <w:pBdr>
          <w:top w:val="nil"/>
          <w:left w:val="nil"/>
          <w:bottom w:val="nil"/>
          <w:right w:val="nil"/>
          <w:between w:val="nil"/>
        </w:pBdr>
        <w:rPr>
          <w:rFonts w:ascii="Arial" w:eastAsia="Arial" w:hAnsi="Arial" w:cs="Arial"/>
          <w:color w:val="000000"/>
          <w:sz w:val="22"/>
          <w:szCs w:val="22"/>
        </w:rPr>
      </w:pPr>
    </w:p>
    <w:p w14:paraId="21EA9A8E" w14:textId="77777777" w:rsidR="00002B29" w:rsidRDefault="00002B29">
      <w:pPr>
        <w:widowControl w:val="0"/>
        <w:pBdr>
          <w:top w:val="nil"/>
          <w:left w:val="nil"/>
          <w:bottom w:val="nil"/>
          <w:right w:val="nil"/>
          <w:between w:val="nil"/>
        </w:pBdr>
        <w:rPr>
          <w:rFonts w:ascii="Arial" w:eastAsia="Arial" w:hAnsi="Arial" w:cs="Arial"/>
          <w:color w:val="000000"/>
          <w:sz w:val="22"/>
          <w:szCs w:val="22"/>
        </w:rPr>
      </w:pPr>
    </w:p>
    <w:p w14:paraId="4037F514" w14:textId="77777777" w:rsidR="00002B29" w:rsidRDefault="00002B29">
      <w:pPr>
        <w:widowControl w:val="0"/>
        <w:pBdr>
          <w:top w:val="nil"/>
          <w:left w:val="nil"/>
          <w:bottom w:val="nil"/>
          <w:right w:val="nil"/>
          <w:between w:val="nil"/>
        </w:pBdr>
        <w:rPr>
          <w:rFonts w:ascii="Arial" w:eastAsia="Arial" w:hAnsi="Arial" w:cs="Arial"/>
          <w:color w:val="000000"/>
          <w:sz w:val="22"/>
          <w:szCs w:val="22"/>
        </w:rPr>
      </w:pPr>
    </w:p>
    <w:p w14:paraId="3DC1E2A6" w14:textId="77777777" w:rsidR="00002B29" w:rsidRDefault="00F1495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Firma de la Persona Natural o Representante Legal (Persona Jurídica)</w:t>
      </w:r>
    </w:p>
    <w:p w14:paraId="5220C0BD" w14:textId="77777777" w:rsidR="00002B29" w:rsidRDefault="00002B29">
      <w:pPr>
        <w:widowControl w:val="0"/>
        <w:pBdr>
          <w:top w:val="nil"/>
          <w:left w:val="nil"/>
          <w:bottom w:val="nil"/>
          <w:right w:val="nil"/>
          <w:between w:val="nil"/>
        </w:pBdr>
        <w:spacing w:before="227"/>
        <w:rPr>
          <w:rFonts w:ascii="Arial" w:eastAsia="Arial" w:hAnsi="Arial" w:cs="Arial"/>
          <w:b/>
          <w:bCs/>
          <w:color w:val="000000"/>
          <w:sz w:val="22"/>
          <w:szCs w:val="22"/>
        </w:rPr>
      </w:pPr>
    </w:p>
    <w:p w14:paraId="4D8EE29C" w14:textId="77777777" w:rsidR="00002B29" w:rsidRDefault="00F1495A">
      <w:pPr>
        <w:pStyle w:val="Ttulo1"/>
        <w:ind w:left="1" w:right="1834"/>
        <w:rPr>
          <w:rFonts w:ascii="Arial" w:eastAsia="Arial" w:hAnsi="Arial" w:cs="Arial"/>
          <w:color w:val="000000"/>
          <w:sz w:val="22"/>
          <w:szCs w:val="22"/>
        </w:rPr>
      </w:pPr>
      <w:r>
        <w:rPr>
          <w:rFonts w:ascii="Arial" w:eastAsia="Arial" w:hAnsi="Arial" w:cs="Arial"/>
          <w:color w:val="000000"/>
          <w:sz w:val="22"/>
          <w:szCs w:val="22"/>
        </w:rPr>
        <w:t>Nota:</w:t>
      </w:r>
    </w:p>
    <w:p w14:paraId="7D984D3D" w14:textId="77777777" w:rsidR="00002B29" w:rsidRDefault="00F1495A">
      <w:pPr>
        <w:numPr>
          <w:ilvl w:val="0"/>
          <w:numId w:val="19"/>
        </w:numPr>
        <w:pBdr>
          <w:top w:val="nil"/>
          <w:left w:val="nil"/>
          <w:bottom w:val="nil"/>
          <w:right w:val="nil"/>
          <w:between w:val="nil"/>
        </w:pBdr>
        <w:spacing w:before="6"/>
        <w:ind w:right="18"/>
        <w:jc w:val="both"/>
        <w:rPr>
          <w:rFonts w:ascii="Arial" w:eastAsia="Arial" w:hAnsi="Arial" w:cs="Arial"/>
          <w:color w:val="000000"/>
        </w:rPr>
      </w:pPr>
      <w:bookmarkStart w:id="17" w:name="_heading=h.xv6ks7qgemtg" w:colFirst="0" w:colLast="0"/>
      <w:bookmarkEnd w:id="17"/>
      <w:r>
        <w:rPr>
          <w:rFonts w:ascii="Arial" w:eastAsia="Arial" w:hAnsi="Arial" w:cs="Arial"/>
          <w:color w:val="000000"/>
        </w:rPr>
        <w:t xml:space="preserve">De conformidad a lo establecido en el artículo 350 del Reglamento General de la Ley Orgánica del Sistema Nacional de Contratación, se establece que, en caso de incumplimiento de las obligaciones derivadas de la garantía técnica, la ESPOL podrá declarar al contratista como incumplido de conformidad con los artículos 20, numeral 1, y 111 de la Ley Orgánica del Sistema Nacional de Contratación Pública. </w:t>
      </w:r>
    </w:p>
    <w:p w14:paraId="56D823CE" w14:textId="77777777" w:rsidR="00D46369" w:rsidRDefault="00D46369">
      <w:pPr>
        <w:jc w:val="center"/>
        <w:rPr>
          <w:rFonts w:ascii="Calibri" w:eastAsia="Calibri" w:hAnsi="Calibri" w:cs="Calibri"/>
          <w:b/>
          <w:bCs/>
          <w:sz w:val="22"/>
          <w:szCs w:val="22"/>
        </w:rPr>
        <w:sectPr w:rsidR="00D46369">
          <w:pgSz w:w="11900" w:h="16840"/>
          <w:pgMar w:top="1418" w:right="1127" w:bottom="1560" w:left="1440" w:header="386" w:footer="859" w:gutter="0"/>
          <w:cols w:space="720"/>
        </w:sectPr>
      </w:pPr>
    </w:p>
    <w:p w14:paraId="3CE27F69" w14:textId="77777777" w:rsidR="00D46369" w:rsidRPr="00BD5D84" w:rsidRDefault="00D46369" w:rsidP="00D46369">
      <w:pPr>
        <w:autoSpaceDE w:val="0"/>
        <w:autoSpaceDN w:val="0"/>
        <w:adjustRightInd w:val="0"/>
        <w:jc w:val="center"/>
        <w:rPr>
          <w:rFonts w:ascii="Calibri Light" w:hAnsi="Calibri Light" w:cs="Calibri Light"/>
          <w:b/>
          <w:sz w:val="22"/>
          <w:szCs w:val="22"/>
          <w:highlight w:val="yellow"/>
        </w:rPr>
      </w:pPr>
      <w:r w:rsidRPr="00BD5D84">
        <w:rPr>
          <w:rFonts w:ascii="Calibri Light" w:hAnsi="Calibri Light" w:cs="Calibri Light"/>
          <w:b/>
          <w:sz w:val="22"/>
          <w:szCs w:val="22"/>
          <w:highlight w:val="yellow"/>
        </w:rPr>
        <w:lastRenderedPageBreak/>
        <w:t>DEJAR ESTE ANEXO SOLO CUANDO APLICA: VIGENCIA TECNOLOGICA</w:t>
      </w:r>
    </w:p>
    <w:p w14:paraId="583EB65C" w14:textId="77777777" w:rsidR="00D46369" w:rsidRPr="00BD5D84" w:rsidRDefault="00D46369" w:rsidP="00D46369">
      <w:pPr>
        <w:autoSpaceDE w:val="0"/>
        <w:autoSpaceDN w:val="0"/>
        <w:adjustRightInd w:val="0"/>
        <w:jc w:val="center"/>
        <w:rPr>
          <w:rFonts w:ascii="Calibri Light" w:hAnsi="Calibri Light" w:cs="Calibri Light"/>
          <w:b/>
          <w:sz w:val="22"/>
          <w:szCs w:val="22"/>
          <w:highlight w:val="yellow"/>
        </w:rPr>
      </w:pPr>
    </w:p>
    <w:p w14:paraId="78E6D1BE" w14:textId="77777777" w:rsidR="00D46369" w:rsidRPr="00BD5D84" w:rsidRDefault="00D46369" w:rsidP="00D46369">
      <w:pPr>
        <w:autoSpaceDE w:val="0"/>
        <w:autoSpaceDN w:val="0"/>
        <w:adjustRightInd w:val="0"/>
        <w:jc w:val="center"/>
        <w:rPr>
          <w:rFonts w:ascii="Calibri Light" w:hAnsi="Calibri Light" w:cs="Calibri Light"/>
          <w:b/>
          <w:sz w:val="22"/>
          <w:szCs w:val="22"/>
        </w:rPr>
      </w:pPr>
      <w:r w:rsidRPr="00BD5D84">
        <w:rPr>
          <w:rFonts w:ascii="Calibri Light" w:hAnsi="Calibri Light" w:cs="Calibri Light"/>
          <w:b/>
          <w:sz w:val="22"/>
          <w:szCs w:val="22"/>
        </w:rPr>
        <w:t xml:space="preserve">ANEXO GARANTÍA TÉCNICA POR VIGENCIA TECNOLOGICA </w:t>
      </w:r>
    </w:p>
    <w:p w14:paraId="4A095C8F" w14:textId="77777777" w:rsidR="00D46369" w:rsidRPr="00BD5D84" w:rsidRDefault="00D46369" w:rsidP="00D46369">
      <w:pPr>
        <w:autoSpaceDE w:val="0"/>
        <w:autoSpaceDN w:val="0"/>
        <w:adjustRightInd w:val="0"/>
        <w:jc w:val="center"/>
        <w:rPr>
          <w:rFonts w:ascii="Calibri Light" w:hAnsi="Calibri Light" w:cs="Calibri Light"/>
          <w:b/>
          <w:sz w:val="22"/>
          <w:szCs w:val="22"/>
        </w:rPr>
      </w:pPr>
      <w:r w:rsidRPr="00BD5D84">
        <w:rPr>
          <w:rFonts w:ascii="Calibri Light" w:hAnsi="Calibri Light" w:cs="Calibri Light"/>
          <w:b/>
          <w:sz w:val="22"/>
          <w:szCs w:val="22"/>
        </w:rPr>
        <w:t>PARA LA ADQUISICIÓN, ARRENDAMIENTO O PRESTACIÓN DE SERVICIO DE: EQUIPOS INFORMATICOS, EQUIPOS DE IMPRESIÓN, EQUIPOS MÉDICOS, VEHÍCULO (DECRETO 1515)</w:t>
      </w:r>
    </w:p>
    <w:p w14:paraId="6430C193" w14:textId="77777777" w:rsidR="00D46369" w:rsidRPr="00BD5D84" w:rsidRDefault="00D46369" w:rsidP="00D46369">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sz w:val="22"/>
          <w:szCs w:val="22"/>
        </w:rPr>
      </w:pPr>
      <w:r w:rsidRPr="00BD5D84">
        <w:rPr>
          <w:rFonts w:ascii="Calibri Light" w:eastAsia="Calibri" w:hAnsi="Calibri Light" w:cs="Calibri Light"/>
          <w:sz w:val="22"/>
          <w:szCs w:val="22"/>
        </w:rPr>
        <w:t>En mi calidad de Contratista, (</w:t>
      </w:r>
      <w:r w:rsidRPr="00BD5D84">
        <w:rPr>
          <w:rFonts w:ascii="Calibri Light" w:eastAsia="Calibri" w:hAnsi="Calibri Light" w:cs="Calibri Light"/>
          <w:sz w:val="22"/>
          <w:szCs w:val="22"/>
          <w:highlight w:val="green"/>
        </w:rPr>
        <w:t>nombre de persona natural o jurídica, asociación o consorcio</w:t>
      </w:r>
      <w:r w:rsidRPr="00BD5D84">
        <w:rPr>
          <w:rFonts w:ascii="Calibri Light" w:eastAsia="Calibri" w:hAnsi="Calibri Light" w:cs="Calibri Light"/>
          <w:sz w:val="22"/>
          <w:szCs w:val="22"/>
        </w:rPr>
        <w:t xml:space="preserve">), garantizo el </w:t>
      </w:r>
      <w:r w:rsidRPr="00BD5D84">
        <w:rPr>
          <w:rFonts w:ascii="Calibri Light" w:eastAsia="Calibri" w:hAnsi="Calibri Light" w:cs="Calibri Light"/>
          <w:sz w:val="22"/>
          <w:szCs w:val="22"/>
          <w:highlight w:val="green"/>
        </w:rPr>
        <w:t>bien</w:t>
      </w:r>
      <w:r w:rsidRPr="00BD5D84">
        <w:rPr>
          <w:rFonts w:ascii="Calibri Light" w:eastAsia="Calibri" w:hAnsi="Calibri Light" w:cs="Calibri Light"/>
          <w:sz w:val="22"/>
          <w:szCs w:val="22"/>
        </w:rPr>
        <w:t xml:space="preserve"> del objeto de contratación “</w:t>
      </w:r>
      <w:r w:rsidRPr="00BD5D84">
        <w:rPr>
          <w:rFonts w:ascii="Calibri Light" w:eastAsia="Calibri" w:hAnsi="Calibri Light" w:cs="Calibri Light"/>
          <w:sz w:val="22"/>
          <w:szCs w:val="22"/>
          <w:highlight w:val="green"/>
        </w:rPr>
        <w:t>incluir el objeto de contratación</w:t>
      </w:r>
      <w:r w:rsidRPr="00BD5D84">
        <w:rPr>
          <w:rFonts w:ascii="Calibri Light" w:eastAsia="Calibri" w:hAnsi="Calibri Light" w:cs="Calibri Light"/>
          <w:sz w:val="22"/>
          <w:szCs w:val="22"/>
        </w:rPr>
        <w:t>” por un plazo de “</w:t>
      </w:r>
      <w:r w:rsidRPr="00BD5D84">
        <w:rPr>
          <w:rFonts w:ascii="Calibri Light" w:eastAsia="Calibri" w:hAnsi="Calibri Light" w:cs="Calibri Light"/>
          <w:sz w:val="22"/>
          <w:szCs w:val="22"/>
          <w:highlight w:val="green"/>
        </w:rPr>
        <w:t>XXXX” días/meses/años</w:t>
      </w:r>
      <w:r w:rsidRPr="00BD5D84">
        <w:rPr>
          <w:rFonts w:ascii="Calibri Light" w:eastAsia="Calibri" w:hAnsi="Calibri Light" w:cs="Calibri Light"/>
          <w:sz w:val="22"/>
          <w:szCs w:val="22"/>
        </w:rPr>
        <w:t>, contados a partir de la firma del acta de entrega recepción del objeto del contrato.</w:t>
      </w:r>
    </w:p>
    <w:p w14:paraId="3D7F0642" w14:textId="77777777" w:rsidR="00D46369" w:rsidRPr="00BD5D84" w:rsidRDefault="00D46369" w:rsidP="00D46369">
      <w:pPr>
        <w:rPr>
          <w:rFonts w:ascii="Calibri Light" w:hAnsi="Calibri Light" w:cs="Calibri Light"/>
          <w:b/>
          <w:sz w:val="22"/>
          <w:szCs w:val="22"/>
        </w:rPr>
      </w:pPr>
      <w:r w:rsidRPr="00BD5D84">
        <w:rPr>
          <w:rFonts w:ascii="Calibri Light" w:hAnsi="Calibri Light" w:cs="Calibri Light"/>
          <w:b/>
          <w:sz w:val="22"/>
          <w:szCs w:val="22"/>
        </w:rPr>
        <w:t>IDENTIFICACIÓN DEL BIEN</w:t>
      </w:r>
    </w:p>
    <w:p w14:paraId="4D1FF45B" w14:textId="77777777" w:rsidR="00D46369" w:rsidRPr="00BD5D84" w:rsidRDefault="00D46369" w:rsidP="00D46369">
      <w:pPr>
        <w:rPr>
          <w:rFonts w:ascii="Calibri Light" w:hAnsi="Calibri Light" w:cs="Calibri Light"/>
          <w:b/>
          <w:sz w:val="22"/>
          <w:szCs w:val="22"/>
        </w:rPr>
      </w:pPr>
    </w:p>
    <w:p w14:paraId="5DEE33DA" w14:textId="77777777" w:rsidR="00D46369" w:rsidRPr="00BD5D84" w:rsidRDefault="00D46369" w:rsidP="00D46369">
      <w:pPr>
        <w:rPr>
          <w:rFonts w:ascii="Calibri Light" w:hAnsi="Calibri Light" w:cs="Calibri Light"/>
          <w:sz w:val="22"/>
          <w:szCs w:val="22"/>
          <w:highlight w:val="green"/>
        </w:rPr>
      </w:pPr>
      <w:r w:rsidRPr="00BD5D84">
        <w:rPr>
          <w:rFonts w:ascii="Calibri Light" w:hAnsi="Calibri Light" w:cs="Calibri Light"/>
          <w:sz w:val="22"/>
          <w:szCs w:val="22"/>
          <w:highlight w:val="green"/>
        </w:rPr>
        <w:t>Descripción del bien:</w:t>
      </w:r>
    </w:p>
    <w:p w14:paraId="16482883" w14:textId="77777777" w:rsidR="00D46369" w:rsidRPr="00BD5D84" w:rsidRDefault="00D46369" w:rsidP="00D46369">
      <w:pPr>
        <w:rPr>
          <w:rFonts w:ascii="Calibri Light" w:hAnsi="Calibri Light" w:cs="Calibri Light"/>
          <w:sz w:val="22"/>
          <w:szCs w:val="22"/>
          <w:highlight w:val="green"/>
        </w:rPr>
      </w:pPr>
      <w:r w:rsidRPr="00BD5D84">
        <w:rPr>
          <w:rFonts w:ascii="Calibri Light" w:hAnsi="Calibri Light" w:cs="Calibri Light"/>
          <w:sz w:val="22"/>
          <w:szCs w:val="22"/>
          <w:highlight w:val="green"/>
        </w:rPr>
        <w:t>Marca:</w:t>
      </w:r>
    </w:p>
    <w:p w14:paraId="6946D5CC" w14:textId="77777777" w:rsidR="00D46369" w:rsidRPr="00BD5D84" w:rsidRDefault="00D46369" w:rsidP="00D46369">
      <w:pPr>
        <w:rPr>
          <w:rFonts w:ascii="Calibri Light" w:hAnsi="Calibri Light" w:cs="Calibri Light"/>
          <w:sz w:val="22"/>
          <w:szCs w:val="22"/>
          <w:highlight w:val="green"/>
        </w:rPr>
      </w:pPr>
      <w:r w:rsidRPr="00BD5D84">
        <w:rPr>
          <w:rFonts w:ascii="Calibri Light" w:hAnsi="Calibri Light" w:cs="Calibri Light"/>
          <w:sz w:val="22"/>
          <w:szCs w:val="22"/>
          <w:highlight w:val="green"/>
        </w:rPr>
        <w:t>Modelo:</w:t>
      </w:r>
    </w:p>
    <w:p w14:paraId="5D84D364" w14:textId="77777777" w:rsidR="00D46369" w:rsidRPr="00BD5D84" w:rsidRDefault="00D46369" w:rsidP="00D46369">
      <w:pPr>
        <w:rPr>
          <w:rFonts w:ascii="Calibri Light" w:hAnsi="Calibri Light" w:cs="Calibri Light"/>
          <w:sz w:val="22"/>
          <w:szCs w:val="22"/>
          <w:highlight w:val="green"/>
        </w:rPr>
      </w:pPr>
      <w:r w:rsidRPr="00BD5D84">
        <w:rPr>
          <w:rFonts w:ascii="Calibri Light" w:hAnsi="Calibri Light" w:cs="Calibri Light"/>
          <w:sz w:val="22"/>
          <w:szCs w:val="22"/>
          <w:highlight w:val="green"/>
        </w:rPr>
        <w:t>Número de serie:</w:t>
      </w:r>
    </w:p>
    <w:p w14:paraId="4BAE8CD4" w14:textId="77777777" w:rsidR="00D46369" w:rsidRPr="00BD5D84" w:rsidRDefault="00D46369" w:rsidP="00D46369">
      <w:pPr>
        <w:rPr>
          <w:rFonts w:ascii="Calibri Light" w:hAnsi="Calibri Light" w:cs="Calibri Light"/>
          <w:sz w:val="22"/>
          <w:szCs w:val="22"/>
          <w:highlight w:val="green"/>
        </w:rPr>
      </w:pPr>
      <w:r w:rsidRPr="00BD5D84">
        <w:rPr>
          <w:rFonts w:ascii="Calibri Light" w:hAnsi="Calibri Light" w:cs="Calibri Light"/>
          <w:sz w:val="22"/>
          <w:szCs w:val="22"/>
          <w:highlight w:val="green"/>
        </w:rPr>
        <w:t>Cantidad:</w:t>
      </w:r>
    </w:p>
    <w:p w14:paraId="025D7145" w14:textId="77777777" w:rsidR="00D46369" w:rsidRPr="00BD5D84" w:rsidRDefault="00D46369" w:rsidP="00D46369">
      <w:pPr>
        <w:rPr>
          <w:rFonts w:ascii="Calibri Light" w:hAnsi="Calibri Light" w:cs="Calibri Light"/>
          <w:sz w:val="22"/>
          <w:szCs w:val="22"/>
          <w:highlight w:val="green"/>
        </w:rPr>
      </w:pPr>
    </w:p>
    <w:p w14:paraId="55CF05C8" w14:textId="77777777" w:rsidR="00D46369" w:rsidRPr="00BD5D84" w:rsidRDefault="00D46369" w:rsidP="00D46369">
      <w:pPr>
        <w:rPr>
          <w:rFonts w:ascii="Calibri Light" w:hAnsi="Calibri Light" w:cs="Calibri Light"/>
          <w:b/>
          <w:sz w:val="22"/>
          <w:szCs w:val="22"/>
        </w:rPr>
      </w:pPr>
      <w:r w:rsidRPr="00BD5D84">
        <w:rPr>
          <w:rFonts w:ascii="Calibri Light" w:hAnsi="Calibri Light" w:cs="Calibri Light"/>
          <w:b/>
          <w:sz w:val="22"/>
          <w:szCs w:val="22"/>
        </w:rPr>
        <w:t>VIGENCIA DE LA GARANTÍA TÉCNICA</w:t>
      </w:r>
    </w:p>
    <w:p w14:paraId="021DBFD3" w14:textId="77777777" w:rsidR="00D46369" w:rsidRPr="00BD5D84" w:rsidRDefault="00D46369" w:rsidP="00D46369">
      <w:pPr>
        <w:rPr>
          <w:rFonts w:ascii="Calibri Light" w:hAnsi="Calibri Light" w:cs="Calibri Light"/>
          <w:sz w:val="22"/>
          <w:szCs w:val="22"/>
          <w:highlight w:val="green"/>
        </w:rPr>
      </w:pPr>
    </w:p>
    <w:p w14:paraId="4A54B6ED" w14:textId="77777777" w:rsidR="00D46369" w:rsidRPr="00BD5D84" w:rsidRDefault="00D46369" w:rsidP="00D46369">
      <w:pPr>
        <w:rPr>
          <w:rFonts w:ascii="Calibri Light" w:hAnsi="Calibri Light" w:cs="Calibri Light"/>
          <w:sz w:val="22"/>
          <w:szCs w:val="22"/>
          <w:highlight w:val="green"/>
        </w:rPr>
      </w:pPr>
      <w:r w:rsidRPr="00BD5D84">
        <w:rPr>
          <w:rFonts w:ascii="Calibri Light" w:hAnsi="Calibri Light" w:cs="Calibri Light"/>
          <w:sz w:val="22"/>
          <w:szCs w:val="22"/>
          <w:highlight w:val="green"/>
        </w:rPr>
        <w:t>Plazo de garantía:</w:t>
      </w:r>
    </w:p>
    <w:p w14:paraId="2EFA818F" w14:textId="77777777" w:rsidR="00D46369" w:rsidRPr="00BD5D84" w:rsidRDefault="00D46369" w:rsidP="00D46369">
      <w:pPr>
        <w:rPr>
          <w:rFonts w:ascii="Calibri Light" w:hAnsi="Calibri Light" w:cs="Calibri Light"/>
          <w:sz w:val="22"/>
          <w:szCs w:val="22"/>
          <w:highlight w:val="green"/>
        </w:rPr>
      </w:pPr>
      <w:r w:rsidRPr="00BD5D84">
        <w:rPr>
          <w:rFonts w:ascii="Calibri Light" w:hAnsi="Calibri Light" w:cs="Calibri Light"/>
          <w:sz w:val="22"/>
          <w:szCs w:val="22"/>
          <w:highlight w:val="green"/>
        </w:rPr>
        <w:t>Inicio de la garantía:</w:t>
      </w:r>
    </w:p>
    <w:p w14:paraId="5B492529" w14:textId="77777777" w:rsidR="00D46369" w:rsidRPr="00BD5D84" w:rsidRDefault="00D46369" w:rsidP="00D46369">
      <w:pPr>
        <w:rPr>
          <w:rFonts w:ascii="Calibri Light" w:hAnsi="Calibri Light" w:cs="Calibri Light"/>
          <w:sz w:val="22"/>
          <w:szCs w:val="22"/>
        </w:rPr>
      </w:pPr>
      <w:r w:rsidRPr="00BD5D84">
        <w:rPr>
          <w:rFonts w:ascii="Calibri Light" w:hAnsi="Calibri Light" w:cs="Calibri Light"/>
          <w:sz w:val="22"/>
          <w:szCs w:val="22"/>
          <w:highlight w:val="green"/>
        </w:rPr>
        <w:t>Fin de la garantía:</w:t>
      </w:r>
    </w:p>
    <w:p w14:paraId="20238A69" w14:textId="77777777" w:rsidR="00D46369" w:rsidRPr="00BD5D84" w:rsidRDefault="00D46369" w:rsidP="00D46369">
      <w:pPr>
        <w:autoSpaceDE w:val="0"/>
        <w:autoSpaceDN w:val="0"/>
        <w:adjustRightInd w:val="0"/>
        <w:jc w:val="both"/>
        <w:rPr>
          <w:rFonts w:ascii="Calibri Light" w:hAnsi="Calibri Light" w:cs="Calibri Light"/>
          <w:sz w:val="22"/>
          <w:szCs w:val="22"/>
        </w:rPr>
      </w:pPr>
    </w:p>
    <w:p w14:paraId="0E81A2EF" w14:textId="77777777" w:rsidR="00D46369" w:rsidRPr="00BD5D84" w:rsidRDefault="00D46369" w:rsidP="00D46369">
      <w:pPr>
        <w:autoSpaceDE w:val="0"/>
        <w:autoSpaceDN w:val="0"/>
        <w:adjustRightInd w:val="0"/>
        <w:jc w:val="both"/>
        <w:rPr>
          <w:rFonts w:ascii="Calibri Light" w:hAnsi="Calibri Light" w:cs="Calibri Light"/>
          <w:sz w:val="22"/>
          <w:szCs w:val="22"/>
        </w:rPr>
      </w:pPr>
      <w:r w:rsidRPr="00BD5D84">
        <w:rPr>
          <w:rFonts w:ascii="Calibri Light" w:eastAsia="Calibri" w:hAnsi="Calibri Light" w:cs="Calibri Light"/>
          <w:sz w:val="22"/>
          <w:szCs w:val="22"/>
        </w:rPr>
        <w:t xml:space="preserve">De acuerdo con lo señalado en el artículo 69 del RGLOSNCP, </w:t>
      </w:r>
      <w:r w:rsidRPr="00BD5D84">
        <w:rPr>
          <w:rFonts w:ascii="Calibri Light" w:hAnsi="Calibri Light" w:cs="Calibri Light"/>
          <w:sz w:val="22"/>
          <w:szCs w:val="22"/>
        </w:rPr>
        <w:t>el contratista deberá garantizar que el equipo:</w:t>
      </w:r>
    </w:p>
    <w:p w14:paraId="1E545490" w14:textId="77777777" w:rsidR="00D46369" w:rsidRPr="00BD5D84" w:rsidRDefault="00D46369" w:rsidP="00D46369">
      <w:pPr>
        <w:autoSpaceDE w:val="0"/>
        <w:autoSpaceDN w:val="0"/>
        <w:adjustRightInd w:val="0"/>
        <w:jc w:val="both"/>
        <w:rPr>
          <w:rFonts w:ascii="Calibri Light" w:hAnsi="Calibri Light" w:cs="Calibri Light"/>
          <w:sz w:val="22"/>
          <w:szCs w:val="22"/>
        </w:rPr>
      </w:pPr>
    </w:p>
    <w:p w14:paraId="243CD275" w14:textId="77777777" w:rsidR="00D46369" w:rsidRPr="00BD5D84" w:rsidRDefault="00D46369" w:rsidP="00D46369">
      <w:pPr>
        <w:pStyle w:val="Prrafodelista"/>
        <w:numPr>
          <w:ilvl w:val="0"/>
          <w:numId w:val="32"/>
        </w:numPr>
        <w:autoSpaceDE w:val="0"/>
        <w:autoSpaceDN w:val="0"/>
        <w:adjustRightInd w:val="0"/>
        <w:spacing w:after="160" w:line="259" w:lineRule="auto"/>
        <w:jc w:val="both"/>
        <w:rPr>
          <w:rStyle w:val="Textoennegrita"/>
          <w:rFonts w:ascii="Calibri Light" w:hAnsi="Calibri Light" w:cs="Calibri Light"/>
          <w:b w:val="0"/>
        </w:rPr>
      </w:pPr>
      <w:r w:rsidRPr="00BD5D84">
        <w:rPr>
          <w:rStyle w:val="Textoennegrita"/>
          <w:rFonts w:ascii="Calibri Light" w:hAnsi="Calibri Light" w:cs="Calibri Light"/>
        </w:rPr>
        <w:t>Sea nuevo, sin uso</w:t>
      </w:r>
      <w:r w:rsidRPr="00BD5D84">
        <w:rPr>
          <w:rFonts w:ascii="Calibri Light" w:hAnsi="Calibri Light" w:cs="Calibri Light"/>
          <w:b/>
        </w:rPr>
        <w:t xml:space="preserve">, de </w:t>
      </w:r>
      <w:r w:rsidRPr="00BD5D84">
        <w:rPr>
          <w:rStyle w:val="Textoennegrita"/>
          <w:rFonts w:ascii="Calibri Light" w:hAnsi="Calibri Light" w:cs="Calibri Light"/>
        </w:rPr>
        <w:t>última o penúltima generación.</w:t>
      </w:r>
    </w:p>
    <w:p w14:paraId="4C62AA8B" w14:textId="77777777" w:rsidR="00D46369" w:rsidRPr="00BD5D84" w:rsidRDefault="00D46369" w:rsidP="00D46369">
      <w:pPr>
        <w:pStyle w:val="Prrafodelista"/>
        <w:numPr>
          <w:ilvl w:val="0"/>
          <w:numId w:val="32"/>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Deberá asegurar la </w:t>
      </w:r>
      <w:r w:rsidRPr="00BD5D84">
        <w:rPr>
          <w:rStyle w:val="Textoennegrita"/>
          <w:rFonts w:ascii="Calibri Light" w:hAnsi="Calibri Light" w:cs="Calibri Light"/>
        </w:rPr>
        <w:t>disponibilidad de repuestos, actualizaciones de software y soporte técnico</w:t>
      </w:r>
      <w:r w:rsidRPr="00BD5D84">
        <w:rPr>
          <w:rFonts w:ascii="Calibri Light" w:hAnsi="Calibri Light" w:cs="Calibri Light"/>
        </w:rPr>
        <w:t xml:space="preserve">, por parte del fabricante o su representante autorizado, por un período mínimo de </w:t>
      </w:r>
      <w:r w:rsidRPr="00BD5D84">
        <w:rPr>
          <w:rStyle w:val="Textoennegrita"/>
          <w:rFonts w:ascii="Calibri Light" w:hAnsi="Calibri Light" w:cs="Calibri Light"/>
          <w:highlight w:val="green"/>
        </w:rPr>
        <w:t>XXX años</w:t>
      </w:r>
      <w:r w:rsidRPr="00BD5D84">
        <w:rPr>
          <w:rFonts w:ascii="Calibri Light" w:hAnsi="Calibri Light" w:cs="Calibri Light"/>
        </w:rPr>
        <w:t xml:space="preserve"> contados a partir de la fecha de recepción definitiva.</w:t>
      </w:r>
    </w:p>
    <w:p w14:paraId="003580C0" w14:textId="77777777" w:rsidR="00D46369" w:rsidRPr="00BD5D84" w:rsidRDefault="00D46369" w:rsidP="00D46369">
      <w:pPr>
        <w:pStyle w:val="Prrafodelista"/>
        <w:numPr>
          <w:ilvl w:val="0"/>
          <w:numId w:val="32"/>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Será responsable de entregar el equipo con las </w:t>
      </w:r>
      <w:r w:rsidRPr="00BD5D84">
        <w:rPr>
          <w:rStyle w:val="Textoennegrita"/>
          <w:rFonts w:ascii="Calibri Light" w:hAnsi="Calibri Light" w:cs="Calibri Light"/>
        </w:rPr>
        <w:t>licencias, firmware y software actualizados (de ser el caso)</w:t>
      </w:r>
      <w:r w:rsidRPr="00BD5D84">
        <w:rPr>
          <w:rFonts w:ascii="Calibri Light" w:hAnsi="Calibri Light" w:cs="Calibri Light"/>
          <w:b/>
        </w:rPr>
        <w:t>,</w:t>
      </w:r>
      <w:r w:rsidRPr="00BD5D84">
        <w:rPr>
          <w:rFonts w:ascii="Calibri Light" w:hAnsi="Calibri Light" w:cs="Calibri Light"/>
        </w:rPr>
        <w:t xml:space="preserve"> sin restricciones que limiten su uso institucional.</w:t>
      </w:r>
    </w:p>
    <w:p w14:paraId="1F98E898" w14:textId="77777777" w:rsidR="00D46369" w:rsidRPr="00BD5D84" w:rsidRDefault="00D46369" w:rsidP="00D46369">
      <w:pPr>
        <w:pStyle w:val="Prrafodelista"/>
        <w:numPr>
          <w:ilvl w:val="0"/>
          <w:numId w:val="32"/>
        </w:numPr>
        <w:autoSpaceDE w:val="0"/>
        <w:autoSpaceDN w:val="0"/>
        <w:adjustRightInd w:val="0"/>
        <w:spacing w:after="160" w:line="259" w:lineRule="auto"/>
        <w:jc w:val="both"/>
        <w:rPr>
          <w:rFonts w:ascii="Calibri Light" w:hAnsi="Calibri Light" w:cs="Calibri Light"/>
          <w:bCs/>
        </w:rPr>
      </w:pPr>
      <w:r w:rsidRPr="00BD5D84">
        <w:rPr>
          <w:rFonts w:ascii="Calibri Light" w:hAnsi="Calibri Light" w:cs="Calibri Light"/>
        </w:rPr>
        <w:t xml:space="preserve">Deberá incluir </w:t>
      </w:r>
      <w:r w:rsidRPr="00BD5D84">
        <w:rPr>
          <w:rStyle w:val="Textoennegrita"/>
          <w:rFonts w:ascii="Calibri Light" w:hAnsi="Calibri Light" w:cs="Calibri Light"/>
        </w:rPr>
        <w:t>capacitación técnica</w:t>
      </w:r>
      <w:r w:rsidRPr="00BD5D84">
        <w:rPr>
          <w:rFonts w:ascii="Calibri Light" w:hAnsi="Calibri Light" w:cs="Calibri Light"/>
        </w:rPr>
        <w:t>, sin costo adicional para la entidad, dirigida al personal designado por la institución. Dicha capacitación deberá contemplar, como mínimo:</w:t>
      </w:r>
    </w:p>
    <w:p w14:paraId="481FD474" w14:textId="77777777" w:rsidR="00D46369" w:rsidRPr="00BD5D84" w:rsidRDefault="00D46369" w:rsidP="00D46369">
      <w:pPr>
        <w:pStyle w:val="Prrafodelista"/>
        <w:autoSpaceDE w:val="0"/>
        <w:autoSpaceDN w:val="0"/>
        <w:adjustRightInd w:val="0"/>
        <w:rPr>
          <w:rFonts w:ascii="Calibri Light" w:hAnsi="Calibri Light" w:cs="Calibri Light"/>
          <w:highlight w:val="green"/>
        </w:rPr>
      </w:pPr>
    </w:p>
    <w:p w14:paraId="08264813" w14:textId="77777777" w:rsidR="00D46369" w:rsidRPr="00BD5D84" w:rsidRDefault="00D46369" w:rsidP="00D46369">
      <w:pPr>
        <w:pStyle w:val="Prrafodelista"/>
        <w:numPr>
          <w:ilvl w:val="0"/>
          <w:numId w:val="33"/>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instalación, configuración y puesta en marcha del equipo;</w:t>
      </w:r>
    </w:p>
    <w:p w14:paraId="3FA7C3E3" w14:textId="77777777" w:rsidR="00D46369" w:rsidRPr="00BD5D84" w:rsidRDefault="00D46369" w:rsidP="00D46369">
      <w:pPr>
        <w:pStyle w:val="Prrafodelista"/>
        <w:numPr>
          <w:ilvl w:val="0"/>
          <w:numId w:val="33"/>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operación segura y eficiente;</w:t>
      </w:r>
    </w:p>
    <w:p w14:paraId="2212C424" w14:textId="77777777" w:rsidR="00D46369" w:rsidRPr="00BD5D84" w:rsidRDefault="00D46369" w:rsidP="00D46369">
      <w:pPr>
        <w:pStyle w:val="Prrafodelista"/>
        <w:numPr>
          <w:ilvl w:val="0"/>
          <w:numId w:val="33"/>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mantenimiento preventivo básico; y</w:t>
      </w:r>
    </w:p>
    <w:p w14:paraId="44FB6967" w14:textId="77777777" w:rsidR="00D46369" w:rsidRPr="00BD5D84" w:rsidRDefault="00D46369" w:rsidP="00D46369">
      <w:pPr>
        <w:pStyle w:val="Prrafodelista"/>
        <w:numPr>
          <w:ilvl w:val="0"/>
          <w:numId w:val="33"/>
        </w:numPr>
        <w:autoSpaceDE w:val="0"/>
        <w:autoSpaceDN w:val="0"/>
        <w:adjustRightInd w:val="0"/>
        <w:spacing w:after="160" w:line="259" w:lineRule="auto"/>
        <w:rPr>
          <w:rFonts w:ascii="Calibri Light" w:hAnsi="Calibri Light" w:cs="Calibri Light"/>
          <w:bCs/>
          <w:highlight w:val="green"/>
        </w:rPr>
      </w:pPr>
      <w:r w:rsidRPr="00BD5D84">
        <w:rPr>
          <w:rFonts w:ascii="Calibri Light" w:hAnsi="Calibri Light" w:cs="Calibri Light"/>
          <w:highlight w:val="green"/>
        </w:rPr>
        <w:t>buenas prácticas para la prolongación de la vida útil del equipo.</w:t>
      </w:r>
    </w:p>
    <w:p w14:paraId="7C076377" w14:textId="77777777" w:rsidR="00D46369" w:rsidRPr="00BD5D84" w:rsidRDefault="00D46369" w:rsidP="00D46369">
      <w:pPr>
        <w:pStyle w:val="Prrafodelista"/>
        <w:autoSpaceDE w:val="0"/>
        <w:autoSpaceDN w:val="0"/>
        <w:adjustRightInd w:val="0"/>
        <w:jc w:val="both"/>
        <w:rPr>
          <w:rFonts w:ascii="Calibri Light" w:hAnsi="Calibri Light" w:cs="Calibri Light"/>
          <w:bCs/>
          <w:highlight w:val="green"/>
        </w:rPr>
      </w:pPr>
    </w:p>
    <w:p w14:paraId="427FBE46" w14:textId="77777777" w:rsidR="00D46369" w:rsidRPr="00BD5D84" w:rsidRDefault="00D46369" w:rsidP="00D46369">
      <w:pPr>
        <w:autoSpaceDE w:val="0"/>
        <w:autoSpaceDN w:val="0"/>
        <w:adjustRightInd w:val="0"/>
        <w:jc w:val="both"/>
        <w:rPr>
          <w:rFonts w:ascii="Calibri Light" w:eastAsia="Calibri" w:hAnsi="Calibri Light" w:cs="Calibri Light"/>
          <w:sz w:val="22"/>
          <w:szCs w:val="22"/>
        </w:rPr>
      </w:pPr>
      <w:r w:rsidRPr="00BD5D84">
        <w:rPr>
          <w:rFonts w:ascii="Calibri Light" w:eastAsia="Calibri" w:hAnsi="Calibri Light" w:cs="Calibri Light"/>
          <w:sz w:val="22"/>
          <w:szCs w:val="22"/>
        </w:rPr>
        <w:t>De acuerdo con lo señalado en el artículo 70 del RGLOSNCP se desglosa el valor de la mano de obra y el valor de repuestos correspondiente al mantenimiento preventivo:</w:t>
      </w:r>
    </w:p>
    <w:p w14:paraId="39B34897" w14:textId="77777777" w:rsidR="00D46369" w:rsidRPr="00BD5D84" w:rsidRDefault="00D46369" w:rsidP="00D46369">
      <w:pPr>
        <w:rPr>
          <w:rFonts w:ascii="Calibri Light" w:hAnsi="Calibri Light" w:cs="Calibri Light"/>
          <w:b/>
          <w:bCs/>
          <w:color w:val="000000"/>
          <w:sz w:val="22"/>
          <w:szCs w:val="22"/>
        </w:rPr>
      </w:pPr>
    </w:p>
    <w:tbl>
      <w:tblPr>
        <w:tblStyle w:val="Tablaconcuadrcula"/>
        <w:tblW w:w="0" w:type="auto"/>
        <w:tblInd w:w="899" w:type="dxa"/>
        <w:tblLook w:val="04A0" w:firstRow="1" w:lastRow="0" w:firstColumn="1" w:lastColumn="0" w:noHBand="0" w:noVBand="1"/>
      </w:tblPr>
      <w:tblGrid>
        <w:gridCol w:w="1648"/>
        <w:gridCol w:w="1372"/>
        <w:gridCol w:w="1623"/>
        <w:gridCol w:w="2045"/>
      </w:tblGrid>
      <w:tr w:rsidR="00D46369" w:rsidRPr="00BD5D84" w14:paraId="1B158F3B" w14:textId="77777777" w:rsidTr="00D90517">
        <w:tc>
          <w:tcPr>
            <w:tcW w:w="6688" w:type="dxa"/>
            <w:gridSpan w:val="4"/>
          </w:tcPr>
          <w:p w14:paraId="2DF4956F" w14:textId="77777777" w:rsidR="00D46369" w:rsidRPr="00BD5D84" w:rsidRDefault="00D46369" w:rsidP="00D90517">
            <w:pPr>
              <w:jc w:val="center"/>
              <w:rPr>
                <w:rFonts w:ascii="Calibri Light" w:hAnsi="Calibri Light" w:cs="Calibri Light"/>
                <w:bCs/>
                <w:highlight w:val="green"/>
              </w:rPr>
            </w:pPr>
            <w:r w:rsidRPr="00BD5D84">
              <w:rPr>
                <w:rFonts w:ascii="Calibri Light" w:hAnsi="Calibri Light" w:cs="Calibri Light"/>
                <w:highlight w:val="green"/>
              </w:rPr>
              <w:t>Mantenimiento preventivo 1</w:t>
            </w:r>
          </w:p>
        </w:tc>
      </w:tr>
      <w:tr w:rsidR="00D46369" w:rsidRPr="00BD5D84" w14:paraId="3208B04A" w14:textId="77777777" w:rsidTr="00D90517">
        <w:tc>
          <w:tcPr>
            <w:tcW w:w="1648" w:type="dxa"/>
          </w:tcPr>
          <w:p w14:paraId="25247DFC" w14:textId="77777777" w:rsidR="00D46369" w:rsidRPr="00BD5D84" w:rsidRDefault="00D46369" w:rsidP="00D90517">
            <w:pPr>
              <w:rPr>
                <w:rFonts w:ascii="Calibri Light" w:hAnsi="Calibri Light" w:cs="Calibri Light"/>
                <w:bCs/>
                <w:highlight w:val="green"/>
              </w:rPr>
            </w:pPr>
          </w:p>
        </w:tc>
        <w:tc>
          <w:tcPr>
            <w:tcW w:w="1372" w:type="dxa"/>
          </w:tcPr>
          <w:p w14:paraId="04020531" w14:textId="77777777" w:rsidR="00D46369" w:rsidRPr="00BD5D84" w:rsidRDefault="00D46369" w:rsidP="00D90517">
            <w:pPr>
              <w:rPr>
                <w:rFonts w:ascii="Calibri Light" w:hAnsi="Calibri Light" w:cs="Calibri Light"/>
                <w:bCs/>
                <w:highlight w:val="green"/>
              </w:rPr>
            </w:pPr>
            <w:r w:rsidRPr="00BD5D84">
              <w:rPr>
                <w:rFonts w:ascii="Calibri Light" w:hAnsi="Calibri Light" w:cs="Calibri Light"/>
                <w:bCs/>
                <w:highlight w:val="green"/>
              </w:rPr>
              <w:t>Cantidad</w:t>
            </w:r>
          </w:p>
        </w:tc>
        <w:tc>
          <w:tcPr>
            <w:tcW w:w="1623" w:type="dxa"/>
          </w:tcPr>
          <w:p w14:paraId="5C8DD7B4" w14:textId="77777777" w:rsidR="00D46369" w:rsidRPr="00BD5D84" w:rsidRDefault="00D46369" w:rsidP="00D90517">
            <w:pPr>
              <w:rPr>
                <w:rFonts w:ascii="Calibri Light" w:hAnsi="Calibri Light" w:cs="Calibri Light"/>
                <w:bCs/>
                <w:highlight w:val="green"/>
              </w:rPr>
            </w:pPr>
            <w:r w:rsidRPr="00BD5D84">
              <w:rPr>
                <w:rFonts w:ascii="Calibri Light" w:hAnsi="Calibri Light" w:cs="Calibri Light"/>
                <w:bCs/>
                <w:highlight w:val="green"/>
              </w:rPr>
              <w:t>Precio Unitario</w:t>
            </w:r>
          </w:p>
        </w:tc>
        <w:tc>
          <w:tcPr>
            <w:tcW w:w="2045" w:type="dxa"/>
          </w:tcPr>
          <w:p w14:paraId="4899095A" w14:textId="77777777" w:rsidR="00D46369" w:rsidRPr="00BD5D84" w:rsidRDefault="00D46369" w:rsidP="00D90517">
            <w:pPr>
              <w:rPr>
                <w:rFonts w:ascii="Calibri Light" w:hAnsi="Calibri Light" w:cs="Calibri Light"/>
                <w:bCs/>
                <w:highlight w:val="green"/>
              </w:rPr>
            </w:pPr>
            <w:r w:rsidRPr="00BD5D84">
              <w:rPr>
                <w:rFonts w:ascii="Calibri Light" w:hAnsi="Calibri Light" w:cs="Calibri Light"/>
                <w:bCs/>
                <w:highlight w:val="green"/>
              </w:rPr>
              <w:t>Precio Total</w:t>
            </w:r>
          </w:p>
        </w:tc>
      </w:tr>
      <w:tr w:rsidR="00D46369" w:rsidRPr="00BD5D84" w14:paraId="5850F3EB" w14:textId="77777777" w:rsidTr="00D90517">
        <w:tc>
          <w:tcPr>
            <w:tcW w:w="1648" w:type="dxa"/>
          </w:tcPr>
          <w:p w14:paraId="125FE49F" w14:textId="77777777" w:rsidR="00D46369" w:rsidRPr="00BD5D84" w:rsidRDefault="00D46369" w:rsidP="00D90517">
            <w:pPr>
              <w:rPr>
                <w:rFonts w:ascii="Calibri Light" w:hAnsi="Calibri Light" w:cs="Calibri Light"/>
                <w:bCs/>
                <w:highlight w:val="green"/>
              </w:rPr>
            </w:pPr>
            <w:r w:rsidRPr="00BD5D84">
              <w:rPr>
                <w:rFonts w:ascii="Calibri Light" w:hAnsi="Calibri Light" w:cs="Calibri Light"/>
                <w:bCs/>
                <w:highlight w:val="green"/>
              </w:rPr>
              <w:t>Mano de obra</w:t>
            </w:r>
          </w:p>
        </w:tc>
        <w:tc>
          <w:tcPr>
            <w:tcW w:w="1372" w:type="dxa"/>
          </w:tcPr>
          <w:p w14:paraId="03D26428" w14:textId="77777777" w:rsidR="00D46369" w:rsidRPr="00BD5D84" w:rsidRDefault="00D46369" w:rsidP="00D90517">
            <w:pPr>
              <w:rPr>
                <w:rFonts w:ascii="Calibri Light" w:hAnsi="Calibri Light" w:cs="Calibri Light"/>
                <w:bCs/>
                <w:highlight w:val="green"/>
              </w:rPr>
            </w:pPr>
          </w:p>
        </w:tc>
        <w:tc>
          <w:tcPr>
            <w:tcW w:w="1623" w:type="dxa"/>
          </w:tcPr>
          <w:p w14:paraId="39591571" w14:textId="77777777" w:rsidR="00D46369" w:rsidRPr="00BD5D84" w:rsidRDefault="00D46369" w:rsidP="00D90517">
            <w:pPr>
              <w:rPr>
                <w:rFonts w:ascii="Calibri Light" w:hAnsi="Calibri Light" w:cs="Calibri Light"/>
                <w:bCs/>
                <w:highlight w:val="green"/>
              </w:rPr>
            </w:pPr>
          </w:p>
        </w:tc>
        <w:tc>
          <w:tcPr>
            <w:tcW w:w="2045" w:type="dxa"/>
          </w:tcPr>
          <w:p w14:paraId="299871C2" w14:textId="77777777" w:rsidR="00D46369" w:rsidRPr="00BD5D84" w:rsidRDefault="00D46369" w:rsidP="00D90517">
            <w:pPr>
              <w:rPr>
                <w:rFonts w:ascii="Calibri Light" w:hAnsi="Calibri Light" w:cs="Calibri Light"/>
                <w:bCs/>
                <w:highlight w:val="green"/>
              </w:rPr>
            </w:pPr>
          </w:p>
        </w:tc>
      </w:tr>
      <w:tr w:rsidR="00D46369" w:rsidRPr="00BD5D84" w14:paraId="40B56FBB" w14:textId="77777777" w:rsidTr="00D90517">
        <w:tc>
          <w:tcPr>
            <w:tcW w:w="1648" w:type="dxa"/>
          </w:tcPr>
          <w:p w14:paraId="34AA7369" w14:textId="77777777" w:rsidR="00D46369" w:rsidRPr="00BD5D84" w:rsidRDefault="00D46369" w:rsidP="00D90517">
            <w:pPr>
              <w:rPr>
                <w:rFonts w:ascii="Calibri Light" w:hAnsi="Calibri Light" w:cs="Calibri Light"/>
                <w:bCs/>
                <w:highlight w:val="green"/>
              </w:rPr>
            </w:pPr>
            <w:r w:rsidRPr="00BD5D84">
              <w:rPr>
                <w:rFonts w:ascii="Calibri Light" w:hAnsi="Calibri Light" w:cs="Calibri Light"/>
                <w:bCs/>
                <w:highlight w:val="green"/>
              </w:rPr>
              <w:t>Repuesto</w:t>
            </w:r>
          </w:p>
        </w:tc>
        <w:tc>
          <w:tcPr>
            <w:tcW w:w="1372" w:type="dxa"/>
          </w:tcPr>
          <w:p w14:paraId="0A1A5259" w14:textId="77777777" w:rsidR="00D46369" w:rsidRPr="00BD5D84" w:rsidRDefault="00D46369" w:rsidP="00D90517">
            <w:pPr>
              <w:rPr>
                <w:rFonts w:ascii="Calibri Light" w:hAnsi="Calibri Light" w:cs="Calibri Light"/>
                <w:bCs/>
                <w:highlight w:val="green"/>
              </w:rPr>
            </w:pPr>
          </w:p>
        </w:tc>
        <w:tc>
          <w:tcPr>
            <w:tcW w:w="1623" w:type="dxa"/>
          </w:tcPr>
          <w:p w14:paraId="2ED5D396" w14:textId="77777777" w:rsidR="00D46369" w:rsidRPr="00BD5D84" w:rsidRDefault="00D46369" w:rsidP="00D90517">
            <w:pPr>
              <w:rPr>
                <w:rFonts w:ascii="Calibri Light" w:hAnsi="Calibri Light" w:cs="Calibri Light"/>
                <w:bCs/>
                <w:highlight w:val="green"/>
              </w:rPr>
            </w:pPr>
          </w:p>
        </w:tc>
        <w:tc>
          <w:tcPr>
            <w:tcW w:w="2045" w:type="dxa"/>
          </w:tcPr>
          <w:p w14:paraId="5C22DE42" w14:textId="77777777" w:rsidR="00D46369" w:rsidRPr="00BD5D84" w:rsidRDefault="00D46369" w:rsidP="00D90517">
            <w:pPr>
              <w:rPr>
                <w:rFonts w:ascii="Calibri Light" w:hAnsi="Calibri Light" w:cs="Calibri Light"/>
                <w:bCs/>
                <w:highlight w:val="green"/>
              </w:rPr>
            </w:pPr>
          </w:p>
        </w:tc>
      </w:tr>
    </w:tbl>
    <w:p w14:paraId="0B8C260A" w14:textId="77777777" w:rsidR="00D46369" w:rsidRPr="00BD5D84" w:rsidRDefault="00D46369" w:rsidP="00D46369">
      <w:pPr>
        <w:rPr>
          <w:rFonts w:ascii="Calibri Light" w:hAnsi="Calibri Light" w:cs="Calibri Light"/>
          <w:bCs/>
          <w:sz w:val="22"/>
          <w:szCs w:val="22"/>
        </w:rPr>
      </w:pPr>
    </w:p>
    <w:tbl>
      <w:tblPr>
        <w:tblStyle w:val="Tablaconcuadrcula"/>
        <w:tblW w:w="0" w:type="auto"/>
        <w:tblInd w:w="899" w:type="dxa"/>
        <w:tblLook w:val="04A0" w:firstRow="1" w:lastRow="0" w:firstColumn="1" w:lastColumn="0" w:noHBand="0" w:noVBand="1"/>
      </w:tblPr>
      <w:tblGrid>
        <w:gridCol w:w="1648"/>
        <w:gridCol w:w="1372"/>
        <w:gridCol w:w="1623"/>
        <w:gridCol w:w="2045"/>
      </w:tblGrid>
      <w:tr w:rsidR="00D46369" w:rsidRPr="00BD5D84" w14:paraId="6D5C46EB" w14:textId="77777777" w:rsidTr="00D90517">
        <w:trPr>
          <w:trHeight w:val="262"/>
        </w:trPr>
        <w:tc>
          <w:tcPr>
            <w:tcW w:w="6688" w:type="dxa"/>
            <w:gridSpan w:val="4"/>
          </w:tcPr>
          <w:p w14:paraId="1A9BFD97" w14:textId="77777777" w:rsidR="00D46369" w:rsidRPr="00BD5D84" w:rsidRDefault="00D46369" w:rsidP="00D90517">
            <w:pPr>
              <w:jc w:val="center"/>
              <w:rPr>
                <w:rFonts w:ascii="Calibri Light" w:hAnsi="Calibri Light" w:cs="Calibri Light"/>
                <w:bCs/>
                <w:highlight w:val="green"/>
              </w:rPr>
            </w:pPr>
            <w:r w:rsidRPr="00BD5D84">
              <w:rPr>
                <w:rFonts w:ascii="Calibri Light" w:hAnsi="Calibri Light" w:cs="Calibri Light"/>
                <w:highlight w:val="green"/>
              </w:rPr>
              <w:t>Mantenimiento preventivo 2</w:t>
            </w:r>
          </w:p>
        </w:tc>
      </w:tr>
      <w:tr w:rsidR="00D46369" w:rsidRPr="00BD5D84" w14:paraId="574B3D20" w14:textId="77777777" w:rsidTr="00D90517">
        <w:trPr>
          <w:trHeight w:val="247"/>
        </w:trPr>
        <w:tc>
          <w:tcPr>
            <w:tcW w:w="1648" w:type="dxa"/>
          </w:tcPr>
          <w:p w14:paraId="0819A700" w14:textId="77777777" w:rsidR="00D46369" w:rsidRPr="00BD5D84" w:rsidRDefault="00D46369" w:rsidP="00D90517">
            <w:pPr>
              <w:rPr>
                <w:rFonts w:ascii="Calibri Light" w:hAnsi="Calibri Light" w:cs="Calibri Light"/>
                <w:bCs/>
                <w:highlight w:val="green"/>
              </w:rPr>
            </w:pPr>
          </w:p>
        </w:tc>
        <w:tc>
          <w:tcPr>
            <w:tcW w:w="1372" w:type="dxa"/>
          </w:tcPr>
          <w:p w14:paraId="5B2867C4" w14:textId="77777777" w:rsidR="00D46369" w:rsidRPr="00BD5D84" w:rsidRDefault="00D46369" w:rsidP="00D90517">
            <w:pPr>
              <w:rPr>
                <w:rFonts w:ascii="Calibri Light" w:hAnsi="Calibri Light" w:cs="Calibri Light"/>
                <w:bCs/>
                <w:highlight w:val="green"/>
              </w:rPr>
            </w:pPr>
            <w:r w:rsidRPr="00BD5D84">
              <w:rPr>
                <w:rFonts w:ascii="Calibri Light" w:hAnsi="Calibri Light" w:cs="Calibri Light"/>
                <w:bCs/>
                <w:highlight w:val="green"/>
              </w:rPr>
              <w:t>Cantidad</w:t>
            </w:r>
          </w:p>
        </w:tc>
        <w:tc>
          <w:tcPr>
            <w:tcW w:w="1623" w:type="dxa"/>
          </w:tcPr>
          <w:p w14:paraId="3821AFF5" w14:textId="77777777" w:rsidR="00D46369" w:rsidRPr="00BD5D84" w:rsidRDefault="00D46369" w:rsidP="00D90517">
            <w:pPr>
              <w:rPr>
                <w:rFonts w:ascii="Calibri Light" w:hAnsi="Calibri Light" w:cs="Calibri Light"/>
                <w:bCs/>
                <w:highlight w:val="green"/>
              </w:rPr>
            </w:pPr>
            <w:r w:rsidRPr="00BD5D84">
              <w:rPr>
                <w:rFonts w:ascii="Calibri Light" w:hAnsi="Calibri Light" w:cs="Calibri Light"/>
                <w:bCs/>
                <w:highlight w:val="green"/>
              </w:rPr>
              <w:t>Precio Unitario</w:t>
            </w:r>
          </w:p>
        </w:tc>
        <w:tc>
          <w:tcPr>
            <w:tcW w:w="2045" w:type="dxa"/>
          </w:tcPr>
          <w:p w14:paraId="7F68171A" w14:textId="77777777" w:rsidR="00D46369" w:rsidRPr="00BD5D84" w:rsidRDefault="00D46369" w:rsidP="00D90517">
            <w:pPr>
              <w:rPr>
                <w:rFonts w:ascii="Calibri Light" w:hAnsi="Calibri Light" w:cs="Calibri Light"/>
                <w:bCs/>
                <w:highlight w:val="green"/>
              </w:rPr>
            </w:pPr>
            <w:r w:rsidRPr="00BD5D84">
              <w:rPr>
                <w:rFonts w:ascii="Calibri Light" w:hAnsi="Calibri Light" w:cs="Calibri Light"/>
                <w:bCs/>
                <w:highlight w:val="green"/>
              </w:rPr>
              <w:t>Precio Total</w:t>
            </w:r>
          </w:p>
        </w:tc>
      </w:tr>
      <w:tr w:rsidR="00D46369" w:rsidRPr="00BD5D84" w14:paraId="1A1B41DE" w14:textId="77777777" w:rsidTr="00D90517">
        <w:trPr>
          <w:trHeight w:val="262"/>
        </w:trPr>
        <w:tc>
          <w:tcPr>
            <w:tcW w:w="1648" w:type="dxa"/>
          </w:tcPr>
          <w:p w14:paraId="7C74D80D" w14:textId="77777777" w:rsidR="00D46369" w:rsidRPr="00BD5D84" w:rsidRDefault="00D46369" w:rsidP="00D90517">
            <w:pPr>
              <w:rPr>
                <w:rFonts w:ascii="Calibri Light" w:hAnsi="Calibri Light" w:cs="Calibri Light"/>
                <w:bCs/>
                <w:highlight w:val="green"/>
              </w:rPr>
            </w:pPr>
            <w:r w:rsidRPr="00BD5D84">
              <w:rPr>
                <w:rFonts w:ascii="Calibri Light" w:hAnsi="Calibri Light" w:cs="Calibri Light"/>
                <w:bCs/>
                <w:highlight w:val="green"/>
              </w:rPr>
              <w:t>Mano de obra</w:t>
            </w:r>
          </w:p>
        </w:tc>
        <w:tc>
          <w:tcPr>
            <w:tcW w:w="1372" w:type="dxa"/>
          </w:tcPr>
          <w:p w14:paraId="29916C5A" w14:textId="77777777" w:rsidR="00D46369" w:rsidRPr="00BD5D84" w:rsidRDefault="00D46369" w:rsidP="00D90517">
            <w:pPr>
              <w:rPr>
                <w:rFonts w:ascii="Calibri Light" w:hAnsi="Calibri Light" w:cs="Calibri Light"/>
                <w:bCs/>
                <w:highlight w:val="green"/>
              </w:rPr>
            </w:pPr>
          </w:p>
        </w:tc>
        <w:tc>
          <w:tcPr>
            <w:tcW w:w="1623" w:type="dxa"/>
          </w:tcPr>
          <w:p w14:paraId="4AF67576" w14:textId="77777777" w:rsidR="00D46369" w:rsidRPr="00BD5D84" w:rsidRDefault="00D46369" w:rsidP="00D90517">
            <w:pPr>
              <w:rPr>
                <w:rFonts w:ascii="Calibri Light" w:hAnsi="Calibri Light" w:cs="Calibri Light"/>
                <w:bCs/>
                <w:highlight w:val="green"/>
              </w:rPr>
            </w:pPr>
          </w:p>
        </w:tc>
        <w:tc>
          <w:tcPr>
            <w:tcW w:w="2045" w:type="dxa"/>
          </w:tcPr>
          <w:p w14:paraId="6C05159E" w14:textId="77777777" w:rsidR="00D46369" w:rsidRPr="00BD5D84" w:rsidRDefault="00D46369" w:rsidP="00D90517">
            <w:pPr>
              <w:rPr>
                <w:rFonts w:ascii="Calibri Light" w:hAnsi="Calibri Light" w:cs="Calibri Light"/>
                <w:bCs/>
                <w:highlight w:val="green"/>
              </w:rPr>
            </w:pPr>
          </w:p>
        </w:tc>
      </w:tr>
      <w:tr w:rsidR="00D46369" w:rsidRPr="00BD5D84" w14:paraId="0FC13B01" w14:textId="77777777" w:rsidTr="00D90517">
        <w:trPr>
          <w:trHeight w:val="247"/>
        </w:trPr>
        <w:tc>
          <w:tcPr>
            <w:tcW w:w="1648" w:type="dxa"/>
          </w:tcPr>
          <w:p w14:paraId="22BA91AE" w14:textId="77777777" w:rsidR="00D46369" w:rsidRPr="00BD5D84" w:rsidRDefault="00D46369" w:rsidP="00D90517">
            <w:pPr>
              <w:rPr>
                <w:rFonts w:ascii="Calibri Light" w:hAnsi="Calibri Light" w:cs="Calibri Light"/>
                <w:bCs/>
                <w:highlight w:val="green"/>
              </w:rPr>
            </w:pPr>
            <w:r w:rsidRPr="00BD5D84">
              <w:rPr>
                <w:rFonts w:ascii="Calibri Light" w:hAnsi="Calibri Light" w:cs="Calibri Light"/>
                <w:bCs/>
                <w:highlight w:val="green"/>
              </w:rPr>
              <w:t>Repuesto</w:t>
            </w:r>
          </w:p>
        </w:tc>
        <w:tc>
          <w:tcPr>
            <w:tcW w:w="1372" w:type="dxa"/>
          </w:tcPr>
          <w:p w14:paraId="6A73843E" w14:textId="77777777" w:rsidR="00D46369" w:rsidRPr="00BD5D84" w:rsidRDefault="00D46369" w:rsidP="00D90517">
            <w:pPr>
              <w:rPr>
                <w:rFonts w:ascii="Calibri Light" w:hAnsi="Calibri Light" w:cs="Calibri Light"/>
                <w:bCs/>
                <w:highlight w:val="green"/>
              </w:rPr>
            </w:pPr>
          </w:p>
        </w:tc>
        <w:tc>
          <w:tcPr>
            <w:tcW w:w="1623" w:type="dxa"/>
          </w:tcPr>
          <w:p w14:paraId="6CA53C07" w14:textId="77777777" w:rsidR="00D46369" w:rsidRPr="00BD5D84" w:rsidRDefault="00D46369" w:rsidP="00D90517">
            <w:pPr>
              <w:rPr>
                <w:rFonts w:ascii="Calibri Light" w:hAnsi="Calibri Light" w:cs="Calibri Light"/>
                <w:bCs/>
                <w:highlight w:val="green"/>
              </w:rPr>
            </w:pPr>
          </w:p>
        </w:tc>
        <w:tc>
          <w:tcPr>
            <w:tcW w:w="2045" w:type="dxa"/>
          </w:tcPr>
          <w:p w14:paraId="19FCBBE7" w14:textId="77777777" w:rsidR="00D46369" w:rsidRPr="00BD5D84" w:rsidRDefault="00D46369" w:rsidP="00D90517">
            <w:pPr>
              <w:rPr>
                <w:rFonts w:ascii="Calibri Light" w:hAnsi="Calibri Light" w:cs="Calibri Light"/>
                <w:bCs/>
                <w:highlight w:val="green"/>
              </w:rPr>
            </w:pPr>
          </w:p>
        </w:tc>
      </w:tr>
    </w:tbl>
    <w:p w14:paraId="03013DAE" w14:textId="77777777" w:rsidR="00D46369" w:rsidRPr="00BD5D84" w:rsidRDefault="00D46369" w:rsidP="00D46369">
      <w:pPr>
        <w:jc w:val="center"/>
        <w:rPr>
          <w:rFonts w:ascii="Calibri Light" w:hAnsi="Calibri Light" w:cs="Calibri Light"/>
          <w:bCs/>
          <w:sz w:val="22"/>
          <w:szCs w:val="22"/>
        </w:rPr>
      </w:pPr>
    </w:p>
    <w:p w14:paraId="61A7E50C" w14:textId="77777777" w:rsidR="00D46369" w:rsidRPr="00BD5D84" w:rsidRDefault="00D46369" w:rsidP="00D46369">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sz w:val="22"/>
          <w:szCs w:val="22"/>
        </w:rPr>
      </w:pPr>
      <w:r w:rsidRPr="00BD5D84">
        <w:rPr>
          <w:rFonts w:ascii="Calibri Light" w:eastAsia="Calibri" w:hAnsi="Calibri Light" w:cs="Calibri Light"/>
          <w:sz w:val="22"/>
          <w:szCs w:val="22"/>
        </w:rPr>
        <w:t>Así mismo, de acuerdo con lo señalado en el artículo 351 del RGLOSNCP la reposición de los bienes en aplicación de la garantía técnica, ya sea por defecto de fábrica o por mal funcionamiento durante su operación, podrá ser:</w:t>
      </w:r>
    </w:p>
    <w:p w14:paraId="010AD6FB" w14:textId="77777777" w:rsidR="00D46369" w:rsidRPr="00BD5D84" w:rsidRDefault="00D46369" w:rsidP="00D46369">
      <w:pPr>
        <w:pStyle w:val="Prrafodelista"/>
        <w:widowControl w:val="0"/>
        <w:numPr>
          <w:ilvl w:val="0"/>
          <w:numId w:val="31"/>
        </w:numPr>
        <w:shd w:val="clear" w:color="auto" w:fill="FFFFFF"/>
        <w:tabs>
          <w:tab w:val="left" w:pos="-720"/>
          <w:tab w:val="left" w:pos="142"/>
          <w:tab w:val="left" w:pos="709"/>
          <w:tab w:val="left" w:pos="2856"/>
          <w:tab w:val="left" w:pos="3094"/>
          <w:tab w:val="left" w:pos="3451"/>
          <w:tab w:val="left" w:pos="3689"/>
        </w:tabs>
        <w:spacing w:before="240" w:after="240" w:line="259" w:lineRule="auto"/>
        <w:jc w:val="both"/>
        <w:rPr>
          <w:rFonts w:ascii="Calibri Light" w:eastAsia="Calibri" w:hAnsi="Calibri Light" w:cs="Calibri Light"/>
        </w:rPr>
      </w:pPr>
      <w:r w:rsidRPr="00BD5D84">
        <w:rPr>
          <w:rFonts w:ascii="Calibri Light" w:eastAsia="Calibri" w:hAnsi="Calibri Light" w:cs="Calibri Light"/>
        </w:rPr>
        <w:t>Reposición temporal Comprende la entrega inmediata de un bien de las mismas o mayores características o especificaciones técnicas hasta la reposición definitiva; y,</w:t>
      </w:r>
    </w:p>
    <w:p w14:paraId="17E60898" w14:textId="77777777" w:rsidR="00D46369" w:rsidRPr="00BD5D84" w:rsidRDefault="00D46369" w:rsidP="00D46369">
      <w:pPr>
        <w:pStyle w:val="Prrafodelista"/>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Calibri" w:hAnsi="Calibri Light" w:cs="Calibri Light"/>
        </w:rPr>
      </w:pPr>
    </w:p>
    <w:p w14:paraId="6EE4658A" w14:textId="77777777" w:rsidR="00D46369" w:rsidRPr="00BD5D84" w:rsidRDefault="00D46369" w:rsidP="00D46369">
      <w:pPr>
        <w:pStyle w:val="Prrafodelista"/>
        <w:widowControl w:val="0"/>
        <w:numPr>
          <w:ilvl w:val="0"/>
          <w:numId w:val="31"/>
        </w:numPr>
        <w:shd w:val="clear" w:color="auto" w:fill="FFFFFF"/>
        <w:tabs>
          <w:tab w:val="left" w:pos="-720"/>
          <w:tab w:val="left" w:pos="142"/>
          <w:tab w:val="left" w:pos="709"/>
          <w:tab w:val="left" w:pos="2856"/>
          <w:tab w:val="left" w:pos="3094"/>
          <w:tab w:val="left" w:pos="3451"/>
          <w:tab w:val="left" w:pos="3689"/>
        </w:tabs>
        <w:spacing w:before="240" w:after="240" w:line="259" w:lineRule="auto"/>
        <w:jc w:val="both"/>
        <w:rPr>
          <w:rFonts w:ascii="Calibri Light" w:eastAsia="Calibri" w:hAnsi="Calibri Light" w:cs="Calibri Light"/>
        </w:rPr>
      </w:pPr>
      <w:r w:rsidRPr="00BD5D84">
        <w:rPr>
          <w:rFonts w:ascii="Calibri Light" w:eastAsia="Calibri" w:hAnsi="Calibri Light" w:cs="Calibri Light"/>
        </w:rPr>
        <w:t>Reposición definitiva Operará en el caso en que el bien deba ser reemplazado por uno nuevo de iguales o mayores características o especificaciones técnicas, siempre y cuando no se trate de un daño derivado del mal uso u operación.</w:t>
      </w:r>
    </w:p>
    <w:p w14:paraId="4B185EEC" w14:textId="77777777" w:rsidR="00D46369" w:rsidRPr="00BD5D84" w:rsidRDefault="00D46369" w:rsidP="00D46369">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sz w:val="22"/>
          <w:szCs w:val="22"/>
        </w:rPr>
      </w:pPr>
      <w:r w:rsidRPr="00BD5D84">
        <w:rPr>
          <w:rFonts w:ascii="Calibri Light" w:eastAsia="Arial" w:hAnsi="Calibri Light" w:cs="Calibri Light"/>
          <w:sz w:val="22"/>
          <w:szCs w:val="22"/>
        </w:rPr>
        <w:t>Atentamente,</w:t>
      </w:r>
    </w:p>
    <w:p w14:paraId="00FE68AB" w14:textId="77777777" w:rsidR="00D46369" w:rsidRPr="00BD5D84" w:rsidRDefault="00D46369" w:rsidP="00D46369">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sz w:val="22"/>
          <w:szCs w:val="22"/>
        </w:rPr>
      </w:pPr>
      <w:r w:rsidRPr="00BD5D84">
        <w:rPr>
          <w:rFonts w:ascii="Calibri Light" w:eastAsia="Arial" w:hAnsi="Calibri Light" w:cs="Calibri Light"/>
          <w:sz w:val="22"/>
          <w:szCs w:val="22"/>
        </w:rPr>
        <w:t xml:space="preserve"> </w:t>
      </w:r>
    </w:p>
    <w:p w14:paraId="3B020EEF" w14:textId="77777777" w:rsidR="00D46369" w:rsidRPr="00BD5D84" w:rsidRDefault="00D46369" w:rsidP="00D46369">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b/>
          <w:sz w:val="22"/>
          <w:szCs w:val="22"/>
        </w:rPr>
      </w:pPr>
      <w:r w:rsidRPr="00BD5D84">
        <w:rPr>
          <w:rFonts w:ascii="Calibri Light" w:eastAsia="Arial" w:hAnsi="Calibri Light" w:cs="Calibri Light"/>
          <w:sz w:val="22"/>
          <w:szCs w:val="22"/>
        </w:rPr>
        <w:t xml:space="preserve"> </w:t>
      </w:r>
      <w:r w:rsidRPr="00BD5D84">
        <w:rPr>
          <w:rFonts w:ascii="Calibri Light" w:eastAsia="Arial" w:hAnsi="Calibri Light" w:cs="Calibri Light"/>
          <w:b/>
          <w:sz w:val="22"/>
          <w:szCs w:val="22"/>
        </w:rPr>
        <w:t>Firma de la Persona Natural o Representante Legal (Persona Jurídica)</w:t>
      </w:r>
    </w:p>
    <w:p w14:paraId="5903C41C" w14:textId="77777777" w:rsidR="00D46369" w:rsidRPr="00BD5D84" w:rsidRDefault="00D46369" w:rsidP="00D46369">
      <w:pPr>
        <w:widowControl w:val="0"/>
        <w:shd w:val="clear" w:color="auto" w:fill="FFFFFF"/>
        <w:tabs>
          <w:tab w:val="left" w:pos="-720"/>
          <w:tab w:val="left" w:pos="142"/>
          <w:tab w:val="left" w:pos="709"/>
          <w:tab w:val="left" w:pos="2856"/>
          <w:tab w:val="left" w:pos="3094"/>
          <w:tab w:val="left" w:pos="3451"/>
          <w:tab w:val="left" w:pos="3689"/>
        </w:tabs>
        <w:spacing w:before="240" w:after="240"/>
        <w:jc w:val="both"/>
        <w:rPr>
          <w:rFonts w:ascii="Calibri Light" w:eastAsia="Arial" w:hAnsi="Calibri Light" w:cs="Calibri Light"/>
          <w:b/>
          <w:sz w:val="22"/>
          <w:szCs w:val="22"/>
        </w:rPr>
      </w:pPr>
      <w:r w:rsidRPr="00BD5D84">
        <w:rPr>
          <w:rFonts w:ascii="Calibri Light" w:eastAsia="Arial" w:hAnsi="Calibri Light" w:cs="Calibri Light"/>
          <w:b/>
          <w:sz w:val="22"/>
          <w:szCs w:val="22"/>
        </w:rPr>
        <w:t xml:space="preserve">  Nota:</w:t>
      </w:r>
    </w:p>
    <w:p w14:paraId="008750F3" w14:textId="77777777" w:rsidR="00D46369" w:rsidRPr="00BD5D84" w:rsidRDefault="00D46369" w:rsidP="00D46369">
      <w:pPr>
        <w:pStyle w:val="Prrafodelista"/>
        <w:numPr>
          <w:ilvl w:val="0"/>
          <w:numId w:val="30"/>
        </w:numPr>
        <w:jc w:val="both"/>
        <w:rPr>
          <w:rFonts w:ascii="Calibri Light" w:eastAsia="Arial" w:hAnsi="Calibri Light" w:cs="Calibri Light"/>
        </w:rPr>
      </w:pPr>
      <w:r w:rsidRPr="00BD5D84">
        <w:rPr>
          <w:rFonts w:ascii="Calibri Light" w:eastAsia="Arial" w:hAnsi="Calibri Light" w:cs="Calibri Light"/>
        </w:rPr>
        <w:t xml:space="preserve">De conformidad a lo establecido en el artículo 350 del Reglamento General de la Ley Orgánica del Sistema Nacional de Contratación, se establece que, en caso de incumplimiento de las obligaciones derivadas de la garantía técnica, la ESPOL podrá declarar al contratista como incumplido de conformidad con los artículos 20, numeral 1, y 111 de la Ley Orgánica del Sistema Nacional de Contratación Pública. </w:t>
      </w:r>
    </w:p>
    <w:p w14:paraId="62392788" w14:textId="77777777" w:rsidR="00D46369" w:rsidRPr="00BD5D84" w:rsidRDefault="00D46369" w:rsidP="00D46369">
      <w:pPr>
        <w:rPr>
          <w:rFonts w:ascii="Calibri Light" w:eastAsia="Calibri" w:hAnsi="Calibri Light" w:cs="Calibri Light"/>
          <w:b/>
          <w:sz w:val="22"/>
          <w:szCs w:val="22"/>
        </w:rPr>
      </w:pPr>
    </w:p>
    <w:p w14:paraId="45AE8185" w14:textId="77777777" w:rsidR="00D46369" w:rsidRPr="00BD5D84" w:rsidRDefault="00D46369" w:rsidP="00D46369">
      <w:pPr>
        <w:rPr>
          <w:rFonts w:ascii="Calibri Light" w:hAnsi="Calibri Light" w:cs="Calibri Light"/>
          <w:sz w:val="22"/>
          <w:szCs w:val="22"/>
        </w:rPr>
      </w:pPr>
    </w:p>
    <w:p w14:paraId="52ABACF2" w14:textId="77777777" w:rsidR="00002B29" w:rsidRDefault="00002B29">
      <w:pPr>
        <w:jc w:val="center"/>
        <w:rPr>
          <w:rFonts w:ascii="Calibri" w:eastAsia="Calibri" w:hAnsi="Calibri" w:cs="Calibri"/>
          <w:b/>
          <w:bCs/>
          <w:sz w:val="22"/>
          <w:szCs w:val="22"/>
        </w:rPr>
      </w:pPr>
    </w:p>
    <w:p w14:paraId="1F16B3C1" w14:textId="77777777" w:rsidR="00002B29" w:rsidRDefault="00002B29">
      <w:pPr>
        <w:jc w:val="center"/>
        <w:rPr>
          <w:rFonts w:ascii="Calibri" w:eastAsia="Calibri" w:hAnsi="Calibri" w:cs="Calibri"/>
          <w:b/>
          <w:bCs/>
          <w:sz w:val="22"/>
          <w:szCs w:val="22"/>
        </w:rPr>
        <w:sectPr w:rsidR="00002B29">
          <w:pgSz w:w="11900" w:h="16840"/>
          <w:pgMar w:top="1418" w:right="1127" w:bottom="1560" w:left="1440" w:header="386" w:footer="859" w:gutter="0"/>
          <w:cols w:space="720"/>
        </w:sectPr>
      </w:pPr>
    </w:p>
    <w:p w14:paraId="44FAC5E9" w14:textId="77777777" w:rsidR="00002B29" w:rsidRDefault="00002B29">
      <w:pPr>
        <w:rPr>
          <w:rFonts w:ascii="Calibri" w:eastAsia="Calibri" w:hAnsi="Calibri" w:cs="Calibri"/>
          <w:b/>
          <w:bCs/>
          <w:sz w:val="22"/>
          <w:szCs w:val="22"/>
        </w:rPr>
      </w:pPr>
    </w:p>
    <w:p w14:paraId="63874A78" w14:textId="77777777" w:rsidR="00002B29" w:rsidRDefault="00F1495A">
      <w:pPr>
        <w:jc w:val="center"/>
        <w:rPr>
          <w:rFonts w:ascii="Calibri" w:eastAsia="Calibri" w:hAnsi="Calibri" w:cs="Calibri"/>
          <w:b/>
          <w:bCs/>
          <w:sz w:val="22"/>
          <w:szCs w:val="22"/>
        </w:rPr>
      </w:pPr>
      <w:r>
        <w:rPr>
          <w:rFonts w:ascii="Calibri" w:eastAsia="Calibri" w:hAnsi="Calibri" w:cs="Calibri"/>
          <w:b/>
          <w:bCs/>
          <w:sz w:val="22"/>
          <w:szCs w:val="22"/>
        </w:rPr>
        <w:t>ANEXO</w:t>
      </w:r>
    </w:p>
    <w:p w14:paraId="5840BABA" w14:textId="77777777" w:rsidR="00002B29" w:rsidRDefault="00002B29">
      <w:pPr>
        <w:jc w:val="center"/>
        <w:rPr>
          <w:rFonts w:ascii="Calibri" w:eastAsia="Calibri" w:hAnsi="Calibri" w:cs="Calibri"/>
          <w:b/>
          <w:bCs/>
          <w:sz w:val="22"/>
          <w:szCs w:val="22"/>
        </w:rPr>
      </w:pPr>
    </w:p>
    <w:p w14:paraId="4648694E" w14:textId="77777777" w:rsidR="00002B29" w:rsidRDefault="00F1495A">
      <w:pPr>
        <w:jc w:val="center"/>
        <w:rPr>
          <w:rFonts w:ascii="Calibri" w:eastAsia="Calibri" w:hAnsi="Calibri" w:cs="Calibri"/>
          <w:b/>
          <w:bCs/>
          <w:sz w:val="22"/>
          <w:szCs w:val="22"/>
        </w:rPr>
      </w:pPr>
      <w:r>
        <w:rPr>
          <w:rFonts w:ascii="Calibri" w:eastAsia="Calibri" w:hAnsi="Calibri" w:cs="Calibri"/>
          <w:b/>
          <w:bCs/>
          <w:sz w:val="22"/>
          <w:szCs w:val="22"/>
        </w:rPr>
        <w:t>DESGLOSE DE LA OFERTA ECONÓMICA</w:t>
      </w:r>
    </w:p>
    <w:p w14:paraId="62FCB937" w14:textId="77777777" w:rsidR="00002B29" w:rsidRDefault="00002B29">
      <w:pPr>
        <w:jc w:val="center"/>
        <w:rPr>
          <w:rFonts w:ascii="Calibri" w:eastAsia="Calibri" w:hAnsi="Calibri" w:cs="Calibri"/>
          <w:b/>
          <w:bCs/>
          <w:sz w:val="22"/>
          <w:szCs w:val="22"/>
        </w:rPr>
      </w:pPr>
    </w:p>
    <w:p w14:paraId="145A51B1" w14:textId="77777777" w:rsidR="00002B29" w:rsidRDefault="00F1495A">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highlight w:val="yellow"/>
        </w:rPr>
        <w:t>El formato del desglose debe ser el establecido en el Estudio de Mercado de la contratación.</w:t>
      </w:r>
    </w:p>
    <w:p w14:paraId="67FCBD8D" w14:textId="77777777" w:rsidR="00002B29" w:rsidRDefault="00002B29">
      <w:pPr>
        <w:pBdr>
          <w:top w:val="nil"/>
          <w:left w:val="nil"/>
          <w:bottom w:val="nil"/>
          <w:right w:val="nil"/>
          <w:between w:val="nil"/>
        </w:pBdr>
        <w:jc w:val="both"/>
        <w:rPr>
          <w:rFonts w:ascii="Calibri" w:eastAsia="Calibri" w:hAnsi="Calibri" w:cs="Calibri"/>
          <w:color w:val="000000"/>
          <w:sz w:val="22"/>
          <w:szCs w:val="22"/>
        </w:rPr>
      </w:pPr>
    </w:p>
    <w:tbl>
      <w:tblPr>
        <w:tblStyle w:val="afd"/>
        <w:tblW w:w="9608" w:type="dxa"/>
        <w:jc w:val="center"/>
        <w:tblInd w:w="0" w:type="dxa"/>
        <w:tblLayout w:type="fixed"/>
        <w:tblLook w:val="0400" w:firstRow="0" w:lastRow="0" w:firstColumn="0" w:lastColumn="0" w:noHBand="0" w:noVBand="1"/>
      </w:tblPr>
      <w:tblGrid>
        <w:gridCol w:w="627"/>
        <w:gridCol w:w="1152"/>
        <w:gridCol w:w="3036"/>
        <w:gridCol w:w="941"/>
        <w:gridCol w:w="1011"/>
        <w:gridCol w:w="1288"/>
        <w:gridCol w:w="1553"/>
      </w:tblGrid>
      <w:tr w:rsidR="00002B29" w14:paraId="2544A3AF" w14:textId="77777777">
        <w:trPr>
          <w:trHeight w:val="858"/>
          <w:jc w:val="center"/>
        </w:trPr>
        <w:tc>
          <w:tcPr>
            <w:tcW w:w="627"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6600CAA6" w14:textId="77777777" w:rsidR="00002B29" w:rsidRDefault="00F1495A">
            <w:pPr>
              <w:ind w:left="31"/>
              <w:jc w:val="both"/>
              <w:rPr>
                <w:rFonts w:ascii="Play" w:eastAsia="Play" w:hAnsi="Play" w:cs="Play"/>
              </w:rPr>
            </w:pPr>
            <w:r>
              <w:rPr>
                <w:rFonts w:ascii="Play" w:eastAsia="Play" w:hAnsi="Play" w:cs="Play"/>
                <w:b/>
                <w:bCs/>
              </w:rPr>
              <w:t xml:space="preserve">No.  </w:t>
            </w:r>
          </w:p>
        </w:tc>
        <w:tc>
          <w:tcPr>
            <w:tcW w:w="1152"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476B28E2" w14:textId="77777777" w:rsidR="00002B29" w:rsidRDefault="00F1495A">
            <w:pPr>
              <w:jc w:val="both"/>
              <w:rPr>
                <w:rFonts w:ascii="Play" w:eastAsia="Play" w:hAnsi="Play" w:cs="Play"/>
              </w:rPr>
            </w:pPr>
            <w:r>
              <w:rPr>
                <w:rFonts w:ascii="Play" w:eastAsia="Play" w:hAnsi="Play" w:cs="Play"/>
                <w:b/>
                <w:bCs/>
              </w:rPr>
              <w:t xml:space="preserve">CPC 9 </w:t>
            </w:r>
          </w:p>
        </w:tc>
        <w:tc>
          <w:tcPr>
            <w:tcW w:w="3036"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750C3320" w14:textId="77777777" w:rsidR="00002B29" w:rsidRDefault="00F1495A">
            <w:pPr>
              <w:jc w:val="both"/>
              <w:rPr>
                <w:rFonts w:ascii="Play" w:eastAsia="Play" w:hAnsi="Play" w:cs="Play"/>
              </w:rPr>
            </w:pPr>
            <w:r>
              <w:rPr>
                <w:rFonts w:ascii="Play" w:eastAsia="Play" w:hAnsi="Play" w:cs="Play"/>
                <w:b/>
                <w:bCs/>
              </w:rPr>
              <w:t xml:space="preserve">Descripción </w:t>
            </w:r>
          </w:p>
        </w:tc>
        <w:tc>
          <w:tcPr>
            <w:tcW w:w="941" w:type="dxa"/>
            <w:tcBorders>
              <w:top w:val="single" w:sz="4" w:space="0" w:color="000000"/>
              <w:left w:val="single" w:sz="4" w:space="0" w:color="000000"/>
              <w:bottom w:val="single" w:sz="4" w:space="0" w:color="000000"/>
              <w:right w:val="single" w:sz="4" w:space="0" w:color="000000"/>
            </w:tcBorders>
            <w:shd w:val="clear" w:color="auto" w:fill="DAE9F7"/>
          </w:tcPr>
          <w:p w14:paraId="70124856" w14:textId="77777777" w:rsidR="00002B29" w:rsidRDefault="00002B29">
            <w:pPr>
              <w:jc w:val="both"/>
              <w:rPr>
                <w:rFonts w:ascii="Play" w:eastAsia="Play" w:hAnsi="Play" w:cs="Play"/>
                <w:b/>
                <w:bCs/>
              </w:rPr>
            </w:pPr>
          </w:p>
          <w:p w14:paraId="086DF2DF" w14:textId="77777777" w:rsidR="00002B29" w:rsidRDefault="00F1495A">
            <w:pPr>
              <w:jc w:val="both"/>
              <w:rPr>
                <w:rFonts w:ascii="Play" w:eastAsia="Play" w:hAnsi="Play" w:cs="Play"/>
              </w:rPr>
            </w:pPr>
            <w:r>
              <w:rPr>
                <w:rFonts w:ascii="Play" w:eastAsia="Play" w:hAnsi="Play" w:cs="Play"/>
                <w:b/>
                <w:bCs/>
              </w:rPr>
              <w:t>Unidad de medida</w:t>
            </w:r>
          </w:p>
        </w:tc>
        <w:tc>
          <w:tcPr>
            <w:tcW w:w="1011" w:type="dxa"/>
            <w:tcBorders>
              <w:top w:val="single" w:sz="4" w:space="0" w:color="000000"/>
              <w:left w:val="single" w:sz="4" w:space="0" w:color="000000"/>
              <w:bottom w:val="single" w:sz="4" w:space="0" w:color="000000"/>
              <w:right w:val="single" w:sz="4" w:space="0" w:color="000000"/>
            </w:tcBorders>
            <w:shd w:val="clear" w:color="auto" w:fill="DAE9F7"/>
            <w:vAlign w:val="center"/>
          </w:tcPr>
          <w:p w14:paraId="7D0B1094" w14:textId="77777777" w:rsidR="00002B29" w:rsidRDefault="00F1495A">
            <w:pPr>
              <w:jc w:val="both"/>
              <w:rPr>
                <w:rFonts w:ascii="Play" w:eastAsia="Play" w:hAnsi="Play" w:cs="Play"/>
              </w:rPr>
            </w:pPr>
            <w:r>
              <w:rPr>
                <w:rFonts w:ascii="Play" w:eastAsia="Play" w:hAnsi="Play" w:cs="Play"/>
                <w:b/>
                <w:bCs/>
              </w:rPr>
              <w:t>Cantidad</w:t>
            </w:r>
          </w:p>
        </w:tc>
        <w:tc>
          <w:tcPr>
            <w:tcW w:w="1288" w:type="dxa"/>
            <w:tcBorders>
              <w:top w:val="single" w:sz="4" w:space="0" w:color="000000"/>
              <w:left w:val="single" w:sz="4" w:space="0" w:color="000000"/>
              <w:bottom w:val="single" w:sz="4" w:space="0" w:color="000000"/>
              <w:right w:val="single" w:sz="4" w:space="0" w:color="000000"/>
            </w:tcBorders>
            <w:shd w:val="clear" w:color="auto" w:fill="DAE9F7"/>
          </w:tcPr>
          <w:p w14:paraId="2C87E71E" w14:textId="77777777" w:rsidR="00002B29" w:rsidRDefault="00F1495A">
            <w:pPr>
              <w:jc w:val="both"/>
              <w:rPr>
                <w:rFonts w:ascii="Play" w:eastAsia="Play" w:hAnsi="Play" w:cs="Play"/>
              </w:rPr>
            </w:pPr>
            <w:r>
              <w:rPr>
                <w:rFonts w:ascii="Play" w:eastAsia="Play" w:hAnsi="Play" w:cs="Play"/>
                <w:b/>
                <w:bCs/>
              </w:rPr>
              <w:t>Precio referencial unitario</w:t>
            </w:r>
          </w:p>
        </w:tc>
        <w:tc>
          <w:tcPr>
            <w:tcW w:w="1553" w:type="dxa"/>
            <w:tcBorders>
              <w:top w:val="single" w:sz="4" w:space="0" w:color="000000"/>
              <w:left w:val="single" w:sz="4" w:space="0" w:color="000000"/>
              <w:bottom w:val="single" w:sz="4" w:space="0" w:color="000000"/>
              <w:right w:val="single" w:sz="4" w:space="0" w:color="000000"/>
            </w:tcBorders>
            <w:shd w:val="clear" w:color="auto" w:fill="DAE9F7"/>
          </w:tcPr>
          <w:p w14:paraId="74BA2C5B" w14:textId="77777777" w:rsidR="00002B29" w:rsidRDefault="00F1495A">
            <w:pPr>
              <w:jc w:val="both"/>
              <w:rPr>
                <w:rFonts w:ascii="Play" w:eastAsia="Play" w:hAnsi="Play" w:cs="Play"/>
              </w:rPr>
            </w:pPr>
            <w:r>
              <w:rPr>
                <w:rFonts w:ascii="Play" w:eastAsia="Play" w:hAnsi="Play" w:cs="Play"/>
                <w:b/>
                <w:bCs/>
              </w:rPr>
              <w:t>Precio referencial subtotal</w:t>
            </w:r>
          </w:p>
        </w:tc>
      </w:tr>
      <w:tr w:rsidR="00002B29" w14:paraId="7366C57A" w14:textId="77777777">
        <w:trPr>
          <w:trHeight w:val="741"/>
          <w:jc w:val="center"/>
        </w:trPr>
        <w:tc>
          <w:tcPr>
            <w:tcW w:w="627" w:type="dxa"/>
            <w:tcBorders>
              <w:top w:val="single" w:sz="4" w:space="0" w:color="000000"/>
              <w:left w:val="single" w:sz="4" w:space="0" w:color="000000"/>
              <w:bottom w:val="single" w:sz="4" w:space="0" w:color="000000"/>
              <w:right w:val="single" w:sz="4" w:space="0" w:color="000000"/>
            </w:tcBorders>
            <w:vAlign w:val="center"/>
          </w:tcPr>
          <w:p w14:paraId="55483788" w14:textId="77777777" w:rsidR="00002B29" w:rsidRDefault="00F1495A">
            <w:pPr>
              <w:jc w:val="both"/>
              <w:rPr>
                <w:rFonts w:ascii="Play" w:eastAsia="Play" w:hAnsi="Play" w:cs="Play"/>
              </w:rPr>
            </w:pPr>
            <w:r>
              <w:rPr>
                <w:rFonts w:ascii="Play" w:eastAsia="Play" w:hAnsi="Play" w:cs="Play"/>
              </w:rPr>
              <w:t>1</w:t>
            </w:r>
          </w:p>
        </w:tc>
        <w:tc>
          <w:tcPr>
            <w:tcW w:w="1152" w:type="dxa"/>
            <w:tcBorders>
              <w:top w:val="single" w:sz="4" w:space="0" w:color="000000"/>
              <w:left w:val="single" w:sz="4" w:space="0" w:color="000000"/>
              <w:bottom w:val="single" w:sz="4" w:space="0" w:color="000000"/>
              <w:right w:val="single" w:sz="4" w:space="0" w:color="000000"/>
            </w:tcBorders>
            <w:vAlign w:val="center"/>
          </w:tcPr>
          <w:p w14:paraId="4E8736C5" w14:textId="77777777" w:rsidR="00002B29" w:rsidRDefault="00002B29">
            <w:pPr>
              <w:jc w:val="both"/>
              <w:rPr>
                <w:rFonts w:ascii="Play" w:eastAsia="Play" w:hAnsi="Play" w:cs="Play"/>
              </w:rPr>
            </w:pPr>
          </w:p>
        </w:tc>
        <w:tc>
          <w:tcPr>
            <w:tcW w:w="3036" w:type="dxa"/>
            <w:tcBorders>
              <w:top w:val="single" w:sz="4" w:space="0" w:color="000000"/>
              <w:left w:val="single" w:sz="4" w:space="0" w:color="000000"/>
              <w:bottom w:val="single" w:sz="4" w:space="0" w:color="000000"/>
              <w:right w:val="single" w:sz="4" w:space="0" w:color="000000"/>
            </w:tcBorders>
          </w:tcPr>
          <w:p w14:paraId="344CFFA8" w14:textId="77777777" w:rsidR="00002B29" w:rsidRDefault="00002B29">
            <w:pPr>
              <w:ind w:right="184"/>
              <w:jc w:val="both"/>
              <w:rPr>
                <w:rFonts w:ascii="Play" w:eastAsia="Play" w:hAnsi="Play" w:cs="Play"/>
              </w:rPr>
            </w:pPr>
          </w:p>
        </w:tc>
        <w:tc>
          <w:tcPr>
            <w:tcW w:w="941" w:type="dxa"/>
            <w:tcBorders>
              <w:top w:val="single" w:sz="4" w:space="0" w:color="000000"/>
              <w:left w:val="single" w:sz="4" w:space="0" w:color="000000"/>
              <w:bottom w:val="single" w:sz="4" w:space="0" w:color="000000"/>
              <w:right w:val="single" w:sz="4" w:space="0" w:color="000000"/>
            </w:tcBorders>
          </w:tcPr>
          <w:p w14:paraId="08F88C94" w14:textId="77777777" w:rsidR="00002B29" w:rsidRDefault="00002B29">
            <w:pPr>
              <w:jc w:val="center"/>
              <w:rPr>
                <w:rFonts w:ascii="Play" w:eastAsia="Play" w:hAnsi="Play" w:cs="Play"/>
              </w:rPr>
            </w:pPr>
          </w:p>
        </w:tc>
        <w:tc>
          <w:tcPr>
            <w:tcW w:w="1011" w:type="dxa"/>
            <w:tcBorders>
              <w:top w:val="single" w:sz="4" w:space="0" w:color="000000"/>
              <w:left w:val="single" w:sz="4" w:space="0" w:color="000000"/>
              <w:bottom w:val="single" w:sz="4" w:space="0" w:color="000000"/>
              <w:right w:val="single" w:sz="4" w:space="0" w:color="000000"/>
            </w:tcBorders>
          </w:tcPr>
          <w:p w14:paraId="4235B440" w14:textId="77777777" w:rsidR="00002B29" w:rsidRDefault="00002B29">
            <w:pPr>
              <w:jc w:val="center"/>
              <w:rPr>
                <w:rFonts w:ascii="Play" w:eastAsia="Play" w:hAnsi="Play" w:cs="Play"/>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2150D4B7" w14:textId="77777777" w:rsidR="00002B29" w:rsidRDefault="00002B29">
            <w:pPr>
              <w:jc w:val="both"/>
              <w:rPr>
                <w:rFonts w:ascii="Play" w:eastAsia="Play" w:hAnsi="Play" w:cs="Play"/>
              </w:rPr>
            </w:pPr>
          </w:p>
        </w:tc>
        <w:tc>
          <w:tcPr>
            <w:tcW w:w="1553" w:type="dxa"/>
            <w:tcBorders>
              <w:top w:val="single" w:sz="4" w:space="0" w:color="000000"/>
              <w:left w:val="single" w:sz="4" w:space="0" w:color="000000"/>
              <w:bottom w:val="single" w:sz="4" w:space="0" w:color="000000"/>
              <w:right w:val="single" w:sz="4" w:space="0" w:color="000000"/>
            </w:tcBorders>
            <w:vAlign w:val="center"/>
          </w:tcPr>
          <w:p w14:paraId="34FD45AD" w14:textId="77777777" w:rsidR="00002B29" w:rsidRDefault="00002B29">
            <w:pPr>
              <w:jc w:val="both"/>
              <w:rPr>
                <w:rFonts w:ascii="Play" w:eastAsia="Play" w:hAnsi="Play" w:cs="Play"/>
              </w:rPr>
            </w:pPr>
          </w:p>
        </w:tc>
      </w:tr>
      <w:tr w:rsidR="00002B29" w14:paraId="6ECB8964" w14:textId="77777777">
        <w:trPr>
          <w:trHeight w:val="352"/>
          <w:jc w:val="center"/>
        </w:trPr>
        <w:tc>
          <w:tcPr>
            <w:tcW w:w="627" w:type="dxa"/>
            <w:tcBorders>
              <w:top w:val="single" w:sz="4" w:space="0" w:color="000000"/>
            </w:tcBorders>
          </w:tcPr>
          <w:p w14:paraId="48B2CC09" w14:textId="77777777" w:rsidR="00002B29" w:rsidRDefault="00002B29">
            <w:pPr>
              <w:jc w:val="both"/>
              <w:rPr>
                <w:rFonts w:ascii="Play" w:eastAsia="Play" w:hAnsi="Play" w:cs="Play"/>
              </w:rPr>
            </w:pPr>
          </w:p>
        </w:tc>
        <w:tc>
          <w:tcPr>
            <w:tcW w:w="1152" w:type="dxa"/>
            <w:tcBorders>
              <w:top w:val="single" w:sz="4" w:space="0" w:color="000000"/>
            </w:tcBorders>
          </w:tcPr>
          <w:p w14:paraId="0E4A52B5" w14:textId="77777777" w:rsidR="00002B29" w:rsidRDefault="00002B29">
            <w:pPr>
              <w:jc w:val="both"/>
              <w:rPr>
                <w:rFonts w:ascii="Play" w:eastAsia="Play" w:hAnsi="Play" w:cs="Play"/>
                <w:color w:val="000000"/>
              </w:rPr>
            </w:pPr>
          </w:p>
        </w:tc>
        <w:tc>
          <w:tcPr>
            <w:tcW w:w="3036" w:type="dxa"/>
            <w:tcBorders>
              <w:top w:val="single" w:sz="4" w:space="0" w:color="000000"/>
            </w:tcBorders>
            <w:vAlign w:val="bottom"/>
          </w:tcPr>
          <w:p w14:paraId="5453B0A3" w14:textId="77777777" w:rsidR="00002B29" w:rsidRDefault="00002B29">
            <w:pPr>
              <w:jc w:val="both"/>
              <w:rPr>
                <w:rFonts w:ascii="Play" w:eastAsia="Play" w:hAnsi="Play" w:cs="Play"/>
                <w:color w:val="000000"/>
              </w:rPr>
            </w:pPr>
          </w:p>
        </w:tc>
        <w:tc>
          <w:tcPr>
            <w:tcW w:w="941" w:type="dxa"/>
            <w:tcBorders>
              <w:top w:val="single" w:sz="4" w:space="0" w:color="000000"/>
            </w:tcBorders>
          </w:tcPr>
          <w:p w14:paraId="29AC309D" w14:textId="77777777" w:rsidR="00002B29" w:rsidRDefault="00002B29">
            <w:pPr>
              <w:jc w:val="both"/>
              <w:rPr>
                <w:rFonts w:ascii="Play" w:eastAsia="Play" w:hAnsi="Play" w:cs="Play"/>
              </w:rPr>
            </w:pPr>
          </w:p>
        </w:tc>
        <w:tc>
          <w:tcPr>
            <w:tcW w:w="1011" w:type="dxa"/>
            <w:tcBorders>
              <w:top w:val="single" w:sz="4" w:space="0" w:color="000000"/>
              <w:right w:val="single" w:sz="4" w:space="0" w:color="000000"/>
            </w:tcBorders>
          </w:tcPr>
          <w:p w14:paraId="4DD1B0E1" w14:textId="77777777" w:rsidR="00002B29" w:rsidRDefault="00002B29">
            <w:pPr>
              <w:jc w:val="both"/>
              <w:rPr>
                <w:rFonts w:ascii="Play" w:eastAsia="Play" w:hAnsi="Play" w:cs="Play"/>
              </w:rPr>
            </w:pPr>
          </w:p>
        </w:tc>
        <w:tc>
          <w:tcPr>
            <w:tcW w:w="1288" w:type="dxa"/>
            <w:tcBorders>
              <w:top w:val="single" w:sz="4" w:space="0" w:color="000000"/>
              <w:left w:val="single" w:sz="4" w:space="0" w:color="000000"/>
              <w:bottom w:val="single" w:sz="4" w:space="0" w:color="000000"/>
              <w:right w:val="single" w:sz="4" w:space="0" w:color="000000"/>
            </w:tcBorders>
          </w:tcPr>
          <w:p w14:paraId="007B8A46" w14:textId="77777777" w:rsidR="00002B29" w:rsidRDefault="00F1495A">
            <w:pPr>
              <w:jc w:val="both"/>
              <w:rPr>
                <w:rFonts w:ascii="Play" w:eastAsia="Play" w:hAnsi="Play" w:cs="Play"/>
              </w:rPr>
            </w:pPr>
            <w:r>
              <w:rPr>
                <w:rFonts w:ascii="Play" w:eastAsia="Play" w:hAnsi="Play" w:cs="Play"/>
                <w:b/>
                <w:bCs/>
              </w:rPr>
              <w:t>Subtotal</w:t>
            </w:r>
          </w:p>
        </w:tc>
        <w:tc>
          <w:tcPr>
            <w:tcW w:w="1553" w:type="dxa"/>
            <w:tcBorders>
              <w:top w:val="single" w:sz="4" w:space="0" w:color="000000"/>
              <w:left w:val="single" w:sz="4" w:space="0" w:color="000000"/>
              <w:bottom w:val="single" w:sz="4" w:space="0" w:color="000000"/>
              <w:right w:val="single" w:sz="4" w:space="0" w:color="000000"/>
            </w:tcBorders>
            <w:vAlign w:val="center"/>
          </w:tcPr>
          <w:p w14:paraId="1E744D70" w14:textId="77777777" w:rsidR="00002B29" w:rsidRDefault="00F1495A">
            <w:pPr>
              <w:jc w:val="both"/>
              <w:rPr>
                <w:rFonts w:ascii="Play" w:eastAsia="Play" w:hAnsi="Play" w:cs="Play"/>
              </w:rPr>
            </w:pPr>
            <w:r>
              <w:rPr>
                <w:rFonts w:ascii="Play" w:eastAsia="Play" w:hAnsi="Play" w:cs="Play"/>
                <w:b/>
                <w:bCs/>
              </w:rPr>
              <w:t xml:space="preserve">$ </w:t>
            </w:r>
            <w:proofErr w:type="spellStart"/>
            <w:r>
              <w:rPr>
                <w:rFonts w:ascii="Play" w:eastAsia="Play" w:hAnsi="Play" w:cs="Play"/>
                <w:b/>
                <w:bCs/>
              </w:rPr>
              <w:t>xxxx</w:t>
            </w:r>
            <w:proofErr w:type="spellEnd"/>
          </w:p>
        </w:tc>
      </w:tr>
      <w:tr w:rsidR="00002B29" w14:paraId="49DFD107" w14:textId="77777777">
        <w:trPr>
          <w:trHeight w:val="248"/>
          <w:jc w:val="center"/>
        </w:trPr>
        <w:tc>
          <w:tcPr>
            <w:tcW w:w="627" w:type="dxa"/>
          </w:tcPr>
          <w:p w14:paraId="1162C684" w14:textId="77777777" w:rsidR="00002B29" w:rsidRDefault="00002B29">
            <w:pPr>
              <w:jc w:val="both"/>
              <w:rPr>
                <w:rFonts w:ascii="Play" w:eastAsia="Play" w:hAnsi="Play" w:cs="Play"/>
              </w:rPr>
            </w:pPr>
          </w:p>
        </w:tc>
        <w:tc>
          <w:tcPr>
            <w:tcW w:w="1152" w:type="dxa"/>
          </w:tcPr>
          <w:p w14:paraId="15667785" w14:textId="77777777" w:rsidR="00002B29" w:rsidRDefault="00002B29">
            <w:pPr>
              <w:jc w:val="both"/>
              <w:rPr>
                <w:rFonts w:ascii="Play" w:eastAsia="Play" w:hAnsi="Play" w:cs="Play"/>
                <w:color w:val="000000"/>
              </w:rPr>
            </w:pPr>
          </w:p>
        </w:tc>
        <w:tc>
          <w:tcPr>
            <w:tcW w:w="3036" w:type="dxa"/>
            <w:vAlign w:val="bottom"/>
          </w:tcPr>
          <w:p w14:paraId="1703DA53" w14:textId="77777777" w:rsidR="00002B29" w:rsidRDefault="00002B29">
            <w:pPr>
              <w:jc w:val="both"/>
              <w:rPr>
                <w:rFonts w:ascii="Play" w:eastAsia="Play" w:hAnsi="Play" w:cs="Play"/>
                <w:color w:val="000000"/>
              </w:rPr>
            </w:pPr>
          </w:p>
        </w:tc>
        <w:tc>
          <w:tcPr>
            <w:tcW w:w="941" w:type="dxa"/>
          </w:tcPr>
          <w:p w14:paraId="09DB4DB0" w14:textId="77777777" w:rsidR="00002B29" w:rsidRDefault="00002B29">
            <w:pPr>
              <w:jc w:val="both"/>
              <w:rPr>
                <w:rFonts w:ascii="Play" w:eastAsia="Play" w:hAnsi="Play" w:cs="Play"/>
              </w:rPr>
            </w:pPr>
          </w:p>
        </w:tc>
        <w:tc>
          <w:tcPr>
            <w:tcW w:w="1011" w:type="dxa"/>
            <w:tcBorders>
              <w:right w:val="single" w:sz="4" w:space="0" w:color="000000"/>
            </w:tcBorders>
          </w:tcPr>
          <w:p w14:paraId="3D4020DF" w14:textId="77777777" w:rsidR="00002B29" w:rsidRDefault="00002B29">
            <w:pPr>
              <w:jc w:val="both"/>
              <w:rPr>
                <w:rFonts w:ascii="Play" w:eastAsia="Play" w:hAnsi="Play" w:cs="Play"/>
              </w:rPr>
            </w:pPr>
          </w:p>
        </w:tc>
        <w:tc>
          <w:tcPr>
            <w:tcW w:w="1288" w:type="dxa"/>
            <w:tcBorders>
              <w:top w:val="single" w:sz="4" w:space="0" w:color="000000"/>
              <w:left w:val="single" w:sz="4" w:space="0" w:color="000000"/>
              <w:bottom w:val="single" w:sz="4" w:space="0" w:color="000000"/>
              <w:right w:val="single" w:sz="4" w:space="0" w:color="000000"/>
            </w:tcBorders>
          </w:tcPr>
          <w:p w14:paraId="6039CCDF" w14:textId="77777777" w:rsidR="00002B29" w:rsidRDefault="00F1495A">
            <w:pPr>
              <w:jc w:val="both"/>
              <w:rPr>
                <w:rFonts w:ascii="Play" w:eastAsia="Play" w:hAnsi="Play" w:cs="Play"/>
                <w:b/>
                <w:bCs/>
              </w:rPr>
            </w:pPr>
            <w:r>
              <w:rPr>
                <w:rFonts w:ascii="Play" w:eastAsia="Play" w:hAnsi="Play" w:cs="Play"/>
                <w:b/>
                <w:bCs/>
              </w:rPr>
              <w:t>IVA 15%</w:t>
            </w:r>
          </w:p>
        </w:tc>
        <w:tc>
          <w:tcPr>
            <w:tcW w:w="1553" w:type="dxa"/>
            <w:tcBorders>
              <w:top w:val="single" w:sz="4" w:space="0" w:color="000000"/>
              <w:left w:val="single" w:sz="4" w:space="0" w:color="000000"/>
              <w:bottom w:val="single" w:sz="4" w:space="0" w:color="000000"/>
              <w:right w:val="single" w:sz="4" w:space="0" w:color="000000"/>
            </w:tcBorders>
            <w:vAlign w:val="bottom"/>
          </w:tcPr>
          <w:p w14:paraId="24757A41" w14:textId="77777777" w:rsidR="00002B29" w:rsidRDefault="00F1495A">
            <w:pPr>
              <w:jc w:val="both"/>
              <w:rPr>
                <w:rFonts w:ascii="Play" w:eastAsia="Play" w:hAnsi="Play" w:cs="Play"/>
                <w:b/>
                <w:bCs/>
              </w:rPr>
            </w:pPr>
            <w:r>
              <w:rPr>
                <w:rFonts w:ascii="Play" w:eastAsia="Play" w:hAnsi="Play" w:cs="Play"/>
                <w:b/>
                <w:bCs/>
              </w:rPr>
              <w:t xml:space="preserve">$   </w:t>
            </w:r>
            <w:proofErr w:type="spellStart"/>
            <w:r>
              <w:rPr>
                <w:rFonts w:ascii="Play" w:eastAsia="Play" w:hAnsi="Play" w:cs="Play"/>
                <w:b/>
                <w:bCs/>
              </w:rPr>
              <w:t>xxxxx</w:t>
            </w:r>
            <w:proofErr w:type="spellEnd"/>
          </w:p>
        </w:tc>
      </w:tr>
      <w:tr w:rsidR="00002B29" w14:paraId="7FDDD448" w14:textId="77777777">
        <w:trPr>
          <w:trHeight w:val="265"/>
          <w:jc w:val="center"/>
        </w:trPr>
        <w:tc>
          <w:tcPr>
            <w:tcW w:w="627" w:type="dxa"/>
          </w:tcPr>
          <w:p w14:paraId="2A62C2F9" w14:textId="77777777" w:rsidR="00002B29" w:rsidRDefault="00002B29">
            <w:pPr>
              <w:jc w:val="both"/>
              <w:rPr>
                <w:rFonts w:ascii="Play" w:eastAsia="Play" w:hAnsi="Play" w:cs="Play"/>
              </w:rPr>
            </w:pPr>
          </w:p>
        </w:tc>
        <w:tc>
          <w:tcPr>
            <w:tcW w:w="1152" w:type="dxa"/>
          </w:tcPr>
          <w:p w14:paraId="29DEA499" w14:textId="77777777" w:rsidR="00002B29" w:rsidRDefault="00002B29">
            <w:pPr>
              <w:jc w:val="both"/>
              <w:rPr>
                <w:rFonts w:ascii="Play" w:eastAsia="Play" w:hAnsi="Play" w:cs="Play"/>
                <w:color w:val="000000"/>
              </w:rPr>
            </w:pPr>
          </w:p>
        </w:tc>
        <w:tc>
          <w:tcPr>
            <w:tcW w:w="3036" w:type="dxa"/>
            <w:vAlign w:val="bottom"/>
          </w:tcPr>
          <w:p w14:paraId="5D5D48C3" w14:textId="77777777" w:rsidR="00002B29" w:rsidRDefault="00002B29">
            <w:pPr>
              <w:jc w:val="both"/>
              <w:rPr>
                <w:rFonts w:ascii="Play" w:eastAsia="Play" w:hAnsi="Play" w:cs="Play"/>
                <w:color w:val="000000"/>
              </w:rPr>
            </w:pPr>
          </w:p>
        </w:tc>
        <w:tc>
          <w:tcPr>
            <w:tcW w:w="941" w:type="dxa"/>
          </w:tcPr>
          <w:p w14:paraId="5EBD501B" w14:textId="77777777" w:rsidR="00002B29" w:rsidRDefault="00002B29">
            <w:pPr>
              <w:jc w:val="both"/>
              <w:rPr>
                <w:rFonts w:ascii="Play" w:eastAsia="Play" w:hAnsi="Play" w:cs="Play"/>
              </w:rPr>
            </w:pPr>
          </w:p>
        </w:tc>
        <w:tc>
          <w:tcPr>
            <w:tcW w:w="1011" w:type="dxa"/>
            <w:tcBorders>
              <w:right w:val="single" w:sz="4" w:space="0" w:color="000000"/>
            </w:tcBorders>
          </w:tcPr>
          <w:p w14:paraId="1FB711E6" w14:textId="77777777" w:rsidR="00002B29" w:rsidRDefault="00002B29">
            <w:pPr>
              <w:jc w:val="both"/>
              <w:rPr>
                <w:rFonts w:ascii="Play" w:eastAsia="Play" w:hAnsi="Play" w:cs="Play"/>
              </w:rPr>
            </w:pPr>
          </w:p>
        </w:tc>
        <w:tc>
          <w:tcPr>
            <w:tcW w:w="1288" w:type="dxa"/>
            <w:tcBorders>
              <w:top w:val="single" w:sz="4" w:space="0" w:color="000000"/>
              <w:left w:val="single" w:sz="4" w:space="0" w:color="000000"/>
              <w:bottom w:val="single" w:sz="4" w:space="0" w:color="000000"/>
              <w:right w:val="single" w:sz="4" w:space="0" w:color="000000"/>
            </w:tcBorders>
          </w:tcPr>
          <w:p w14:paraId="4D366238" w14:textId="77777777" w:rsidR="00002B29" w:rsidRDefault="00F1495A">
            <w:pPr>
              <w:jc w:val="both"/>
              <w:rPr>
                <w:rFonts w:ascii="Play" w:eastAsia="Play" w:hAnsi="Play" w:cs="Play"/>
                <w:b/>
                <w:bCs/>
              </w:rPr>
            </w:pPr>
            <w:r>
              <w:rPr>
                <w:rFonts w:ascii="Play" w:eastAsia="Play" w:hAnsi="Play" w:cs="Play"/>
                <w:b/>
                <w:bCs/>
              </w:rPr>
              <w:t>Total</w:t>
            </w:r>
          </w:p>
        </w:tc>
        <w:tc>
          <w:tcPr>
            <w:tcW w:w="1553" w:type="dxa"/>
            <w:tcBorders>
              <w:top w:val="single" w:sz="4" w:space="0" w:color="000000"/>
              <w:left w:val="single" w:sz="4" w:space="0" w:color="000000"/>
              <w:bottom w:val="single" w:sz="4" w:space="0" w:color="000000"/>
              <w:right w:val="single" w:sz="4" w:space="0" w:color="000000"/>
            </w:tcBorders>
            <w:vAlign w:val="bottom"/>
          </w:tcPr>
          <w:p w14:paraId="3A62EAFE" w14:textId="77777777" w:rsidR="00002B29" w:rsidRDefault="00F1495A">
            <w:pPr>
              <w:jc w:val="both"/>
              <w:rPr>
                <w:rFonts w:ascii="Play" w:eastAsia="Play" w:hAnsi="Play" w:cs="Play"/>
                <w:b/>
                <w:bCs/>
              </w:rPr>
            </w:pPr>
            <w:r>
              <w:rPr>
                <w:rFonts w:ascii="Play" w:eastAsia="Play" w:hAnsi="Play" w:cs="Play"/>
                <w:b/>
                <w:bCs/>
              </w:rPr>
              <w:t xml:space="preserve">$ </w:t>
            </w:r>
            <w:proofErr w:type="spellStart"/>
            <w:r>
              <w:rPr>
                <w:rFonts w:ascii="Play" w:eastAsia="Play" w:hAnsi="Play" w:cs="Play"/>
                <w:b/>
                <w:bCs/>
              </w:rPr>
              <w:t>xxxx</w:t>
            </w:r>
            <w:proofErr w:type="spellEnd"/>
          </w:p>
        </w:tc>
      </w:tr>
    </w:tbl>
    <w:p w14:paraId="7C25CF54" w14:textId="77777777" w:rsidR="00002B29" w:rsidRDefault="00002B29">
      <w:pPr>
        <w:pBdr>
          <w:top w:val="nil"/>
          <w:left w:val="nil"/>
          <w:bottom w:val="nil"/>
          <w:right w:val="nil"/>
          <w:between w:val="nil"/>
        </w:pBdr>
        <w:jc w:val="center"/>
        <w:rPr>
          <w:rFonts w:ascii="Calibri" w:eastAsia="Calibri" w:hAnsi="Calibri" w:cs="Calibri"/>
          <w:color w:val="000000"/>
          <w:sz w:val="22"/>
          <w:szCs w:val="22"/>
        </w:rPr>
      </w:pPr>
    </w:p>
    <w:p w14:paraId="518FCF69" w14:textId="77777777" w:rsidR="00002B29" w:rsidRDefault="00002B29">
      <w:pPr>
        <w:pBdr>
          <w:top w:val="nil"/>
          <w:left w:val="nil"/>
          <w:bottom w:val="nil"/>
          <w:right w:val="nil"/>
          <w:between w:val="nil"/>
        </w:pBdr>
        <w:jc w:val="both"/>
        <w:rPr>
          <w:rFonts w:ascii="Calibri" w:eastAsia="Calibri" w:hAnsi="Calibri" w:cs="Calibri"/>
          <w:color w:val="000000"/>
          <w:sz w:val="22"/>
          <w:szCs w:val="22"/>
        </w:rPr>
      </w:pPr>
    </w:p>
    <w:p w14:paraId="1514DFC4" w14:textId="77777777" w:rsidR="00002B29" w:rsidRDefault="00F1495A">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El oferente debe establecer todos los impuestos que aplique a la contratación.</w:t>
      </w:r>
    </w:p>
    <w:p w14:paraId="5CD915E7" w14:textId="77777777" w:rsidR="00002B29" w:rsidRDefault="00002B29">
      <w:pPr>
        <w:pBdr>
          <w:top w:val="nil"/>
          <w:left w:val="nil"/>
          <w:bottom w:val="nil"/>
          <w:right w:val="nil"/>
          <w:between w:val="nil"/>
        </w:pBdr>
        <w:jc w:val="both"/>
        <w:rPr>
          <w:rFonts w:ascii="Calibri" w:eastAsia="Calibri" w:hAnsi="Calibri" w:cs="Calibri"/>
          <w:color w:val="000000"/>
          <w:sz w:val="22"/>
          <w:szCs w:val="22"/>
        </w:rPr>
      </w:pPr>
    </w:p>
    <w:p w14:paraId="0F2A2580" w14:textId="77777777" w:rsidR="00002B29" w:rsidRDefault="00002B29">
      <w:pPr>
        <w:ind w:firstLine="708"/>
        <w:rPr>
          <w:rFonts w:ascii="Calibri" w:eastAsia="Calibri" w:hAnsi="Calibri" w:cs="Calibri"/>
          <w:sz w:val="22"/>
          <w:szCs w:val="22"/>
        </w:rPr>
      </w:pPr>
    </w:p>
    <w:p w14:paraId="5EED4629" w14:textId="77777777" w:rsidR="00002B29" w:rsidRDefault="00002B29">
      <w:pPr>
        <w:ind w:firstLine="708"/>
        <w:rPr>
          <w:rFonts w:ascii="Calibri" w:eastAsia="Calibri" w:hAnsi="Calibri" w:cs="Calibri"/>
          <w:sz w:val="22"/>
          <w:szCs w:val="22"/>
        </w:rPr>
      </w:pPr>
    </w:p>
    <w:p w14:paraId="4FA9889B" w14:textId="77777777" w:rsidR="00002B29" w:rsidRDefault="00F1495A">
      <w:pPr>
        <w:widowControl w:val="0"/>
        <w:pBdr>
          <w:top w:val="nil"/>
          <w:left w:val="nil"/>
          <w:bottom w:val="nil"/>
          <w:right w:val="nil"/>
          <w:between w:val="nil"/>
        </w:pBdr>
        <w:shd w:val="clear" w:color="auto" w:fill="FFFFFF"/>
        <w:tabs>
          <w:tab w:val="left" w:pos="-720"/>
          <w:tab w:val="left" w:pos="2856"/>
          <w:tab w:val="left" w:pos="3094"/>
          <w:tab w:val="left" w:pos="3451"/>
          <w:tab w:val="left" w:pos="3689"/>
        </w:tabs>
        <w:rPr>
          <w:rFonts w:ascii="Calibri" w:eastAsia="Calibri" w:hAnsi="Calibri" w:cs="Calibri"/>
          <w:color w:val="000000"/>
          <w:sz w:val="22"/>
          <w:szCs w:val="22"/>
        </w:rPr>
      </w:pPr>
      <w:r>
        <w:rPr>
          <w:rFonts w:ascii="Calibri" w:eastAsia="Calibri" w:hAnsi="Calibri" w:cs="Calibri"/>
          <w:color w:val="000000"/>
          <w:sz w:val="22"/>
          <w:szCs w:val="22"/>
        </w:rPr>
        <w:t>(LUGAR Y FECHA)</w:t>
      </w:r>
    </w:p>
    <w:p w14:paraId="35EA89DC" w14:textId="77777777" w:rsidR="00002B29" w:rsidRDefault="00F1495A">
      <w:pPr>
        <w:pBdr>
          <w:top w:val="nil"/>
          <w:left w:val="nil"/>
          <w:bottom w:val="nil"/>
          <w:right w:val="nil"/>
          <w:between w:val="nil"/>
        </w:pBdr>
        <w:tabs>
          <w:tab w:val="center" w:pos="4419"/>
          <w:tab w:val="right" w:pos="8838"/>
          <w:tab w:val="left" w:pos="-720"/>
          <w:tab w:val="left" w:pos="2380"/>
          <w:tab w:val="left" w:pos="2618"/>
        </w:tabs>
        <w:rPr>
          <w:rFonts w:ascii="Calibri" w:eastAsia="Calibri" w:hAnsi="Calibri" w:cs="Calibri"/>
          <w:color w:val="000000"/>
          <w:sz w:val="22"/>
          <w:szCs w:val="22"/>
        </w:rPr>
      </w:pPr>
      <w:r>
        <w:rPr>
          <w:rFonts w:ascii="Calibri" w:eastAsia="Calibri" w:hAnsi="Calibri" w:cs="Calibri"/>
          <w:color w:val="000000"/>
          <w:sz w:val="22"/>
          <w:szCs w:val="22"/>
        </w:rPr>
        <w:t>-------------------------------------------------------</w:t>
      </w:r>
    </w:p>
    <w:p w14:paraId="01B797D0" w14:textId="77777777" w:rsidR="00002B29" w:rsidRDefault="00F1495A">
      <w:pPr>
        <w:widowControl w:val="0"/>
        <w:pBdr>
          <w:top w:val="nil"/>
          <w:left w:val="nil"/>
          <w:bottom w:val="nil"/>
          <w:right w:val="nil"/>
          <w:between w:val="nil"/>
        </w:pBdr>
        <w:shd w:val="clear" w:color="auto" w:fill="FFFFFF"/>
        <w:tabs>
          <w:tab w:val="left" w:pos="-720"/>
          <w:tab w:val="left" w:pos="2856"/>
          <w:tab w:val="left" w:pos="3094"/>
          <w:tab w:val="left" w:pos="3451"/>
          <w:tab w:val="left" w:pos="3689"/>
        </w:tabs>
        <w:rPr>
          <w:rFonts w:ascii="Calibri" w:eastAsia="Calibri" w:hAnsi="Calibri" w:cs="Calibri"/>
          <w:color w:val="000000"/>
          <w:sz w:val="22"/>
          <w:szCs w:val="22"/>
        </w:rPr>
        <w:sectPr w:rsidR="00002B29">
          <w:pgSz w:w="11900" w:h="16840"/>
          <w:pgMar w:top="1418" w:right="1127" w:bottom="993" w:left="1440" w:header="386" w:footer="860" w:gutter="0"/>
          <w:cols w:space="720"/>
        </w:sectPr>
      </w:pPr>
      <w:r>
        <w:rPr>
          <w:rFonts w:ascii="Calibri" w:eastAsia="Calibri" w:hAnsi="Calibri" w:cs="Calibri"/>
          <w:color w:val="000000"/>
          <w:sz w:val="22"/>
          <w:szCs w:val="22"/>
        </w:rPr>
        <w:t>FIRMA DEL OFERENTE, SU REPRESENTANTE LEGAL O PROCURADOR COMÚN (según el caso)</w:t>
      </w:r>
    </w:p>
    <w:p w14:paraId="7B47C6B3" w14:textId="77777777" w:rsidR="00002B29" w:rsidRDefault="00F1495A">
      <w:pPr>
        <w:pBdr>
          <w:top w:val="nil"/>
          <w:left w:val="nil"/>
          <w:bottom w:val="nil"/>
          <w:right w:val="nil"/>
          <w:between w:val="nil"/>
        </w:pBdr>
        <w:jc w:val="center"/>
        <w:rPr>
          <w:rFonts w:ascii="Calibri" w:eastAsia="Calibri" w:hAnsi="Calibri" w:cs="Calibri"/>
          <w:b/>
          <w:bCs/>
          <w:color w:val="000000"/>
          <w:sz w:val="22"/>
          <w:szCs w:val="22"/>
        </w:rPr>
      </w:pPr>
      <w:r>
        <w:rPr>
          <w:rFonts w:ascii="Calibri" w:eastAsia="Calibri" w:hAnsi="Calibri" w:cs="Calibri"/>
          <w:b/>
          <w:bCs/>
          <w:color w:val="000000"/>
          <w:sz w:val="22"/>
          <w:szCs w:val="22"/>
        </w:rPr>
        <w:lastRenderedPageBreak/>
        <w:t>ANEXO</w:t>
      </w:r>
    </w:p>
    <w:p w14:paraId="0B9EAD74" w14:textId="77777777" w:rsidR="00002B29" w:rsidRDefault="00F1495A">
      <w:pPr>
        <w:pBdr>
          <w:top w:val="nil"/>
          <w:left w:val="nil"/>
          <w:bottom w:val="nil"/>
          <w:right w:val="nil"/>
          <w:between w:val="nil"/>
        </w:pBdr>
        <w:jc w:val="center"/>
        <w:rPr>
          <w:rFonts w:ascii="Calibri" w:eastAsia="Calibri" w:hAnsi="Calibri" w:cs="Calibri"/>
          <w:b/>
          <w:bCs/>
          <w:color w:val="000000"/>
          <w:sz w:val="22"/>
          <w:szCs w:val="22"/>
        </w:rPr>
      </w:pPr>
      <w:r>
        <w:rPr>
          <w:rFonts w:ascii="Calibri" w:eastAsia="Calibri" w:hAnsi="Calibri" w:cs="Calibri"/>
          <w:b/>
          <w:bCs/>
          <w:color w:val="000000"/>
          <w:sz w:val="22"/>
          <w:szCs w:val="22"/>
        </w:rPr>
        <w:t>PETICIÓN DE RECEPCION DE BIENES</w:t>
      </w:r>
    </w:p>
    <w:p w14:paraId="6170FF40" w14:textId="77777777" w:rsidR="00002B29" w:rsidRDefault="00002B29">
      <w:pPr>
        <w:pBdr>
          <w:top w:val="nil"/>
          <w:left w:val="nil"/>
          <w:bottom w:val="nil"/>
          <w:right w:val="nil"/>
          <w:between w:val="nil"/>
        </w:pBdr>
        <w:jc w:val="center"/>
        <w:rPr>
          <w:rFonts w:ascii="Calibri" w:eastAsia="Calibri" w:hAnsi="Calibri" w:cs="Calibri"/>
          <w:b/>
          <w:bCs/>
          <w:color w:val="000000"/>
          <w:sz w:val="22"/>
          <w:szCs w:val="22"/>
        </w:rPr>
      </w:pPr>
    </w:p>
    <w:p w14:paraId="46FD185C" w14:textId="77777777" w:rsidR="00002B29" w:rsidRDefault="00002B29">
      <w:pPr>
        <w:pBdr>
          <w:top w:val="nil"/>
          <w:left w:val="nil"/>
          <w:bottom w:val="nil"/>
          <w:right w:val="nil"/>
          <w:between w:val="nil"/>
        </w:pBdr>
        <w:rPr>
          <w:rFonts w:ascii="Calibri" w:eastAsia="Calibri" w:hAnsi="Calibri" w:cs="Calibri"/>
          <w:b/>
          <w:bCs/>
          <w:color w:val="000000"/>
          <w:sz w:val="22"/>
          <w:szCs w:val="22"/>
        </w:rPr>
      </w:pPr>
    </w:p>
    <w:p w14:paraId="769C60A7" w14:textId="77777777" w:rsidR="00002B29" w:rsidRDefault="00F1495A">
      <w:pPr>
        <w:pBdr>
          <w:top w:val="nil"/>
          <w:left w:val="nil"/>
          <w:bottom w:val="nil"/>
          <w:right w:val="nil"/>
          <w:between w:val="nil"/>
        </w:pBdr>
        <w:rPr>
          <w:rFonts w:ascii="Calibri" w:eastAsia="Calibri" w:hAnsi="Calibri" w:cs="Calibri"/>
          <w:color w:val="000000"/>
          <w:sz w:val="22"/>
          <w:szCs w:val="22"/>
          <w:highlight w:val="yellow"/>
        </w:rPr>
      </w:pPr>
      <w:r>
        <w:rPr>
          <w:rFonts w:ascii="Calibri" w:eastAsia="Calibri" w:hAnsi="Calibri" w:cs="Calibri"/>
          <w:b/>
          <w:bCs/>
          <w:color w:val="000000"/>
          <w:sz w:val="22"/>
          <w:szCs w:val="22"/>
        </w:rPr>
        <w:t xml:space="preserve">PARA: </w:t>
      </w:r>
      <w:r>
        <w:rPr>
          <w:rFonts w:ascii="Calibri" w:eastAsia="Calibri" w:hAnsi="Calibri" w:cs="Calibri"/>
          <w:b/>
          <w:bCs/>
          <w:color w:val="000000"/>
          <w:sz w:val="22"/>
          <w:szCs w:val="22"/>
        </w:rPr>
        <w:tab/>
      </w:r>
      <w:r>
        <w:rPr>
          <w:rFonts w:ascii="Calibri" w:eastAsia="Calibri" w:hAnsi="Calibri" w:cs="Calibri"/>
          <w:color w:val="000000"/>
          <w:sz w:val="22"/>
          <w:szCs w:val="22"/>
          <w:highlight w:val="yellow"/>
        </w:rPr>
        <w:t>nombre del administrador del contrato</w:t>
      </w:r>
    </w:p>
    <w:p w14:paraId="6834E1B3" w14:textId="77777777" w:rsidR="00002B29" w:rsidRDefault="00F1495A">
      <w:pPr>
        <w:pBdr>
          <w:top w:val="nil"/>
          <w:left w:val="nil"/>
          <w:bottom w:val="nil"/>
          <w:right w:val="nil"/>
          <w:between w:val="nil"/>
        </w:pBdr>
        <w:ind w:firstLine="708"/>
        <w:rPr>
          <w:rFonts w:ascii="Calibri" w:eastAsia="Calibri" w:hAnsi="Calibri" w:cs="Calibri"/>
          <w:b/>
          <w:bCs/>
          <w:color w:val="000000"/>
          <w:sz w:val="22"/>
          <w:szCs w:val="22"/>
        </w:rPr>
      </w:pPr>
      <w:r>
        <w:rPr>
          <w:rFonts w:ascii="Calibri" w:eastAsia="Calibri" w:hAnsi="Calibri" w:cs="Calibri"/>
          <w:b/>
          <w:bCs/>
          <w:color w:val="000000"/>
          <w:sz w:val="22"/>
          <w:szCs w:val="22"/>
        </w:rPr>
        <w:t>Administrador del Contrato</w:t>
      </w:r>
    </w:p>
    <w:p w14:paraId="4FC373C2" w14:textId="77777777" w:rsidR="00002B29" w:rsidRDefault="00002B29">
      <w:pPr>
        <w:rPr>
          <w:rFonts w:ascii="Calibri" w:eastAsia="Calibri" w:hAnsi="Calibri" w:cs="Calibri"/>
          <w:b/>
          <w:bCs/>
          <w:sz w:val="22"/>
          <w:szCs w:val="22"/>
        </w:rPr>
      </w:pPr>
    </w:p>
    <w:p w14:paraId="183CAA41" w14:textId="77777777" w:rsidR="00002B29" w:rsidRDefault="00F1495A">
      <w:pPr>
        <w:rPr>
          <w:rFonts w:ascii="Calibri" w:eastAsia="Calibri" w:hAnsi="Calibri" w:cs="Calibri"/>
          <w:b/>
          <w:bCs/>
          <w:sz w:val="22"/>
          <w:szCs w:val="22"/>
        </w:rPr>
      </w:pPr>
      <w:r>
        <w:rPr>
          <w:rFonts w:ascii="Calibri" w:eastAsia="Calibri" w:hAnsi="Calibri" w:cs="Calibri"/>
          <w:b/>
          <w:bCs/>
          <w:sz w:val="22"/>
          <w:szCs w:val="22"/>
        </w:rPr>
        <w:t>ASUNTO: PETICIÓN DE RECEPCIÓN DE BIENES</w:t>
      </w:r>
    </w:p>
    <w:p w14:paraId="6A5C2BBE" w14:textId="77777777" w:rsidR="00002B29" w:rsidRDefault="00002B29">
      <w:pPr>
        <w:rPr>
          <w:rFonts w:ascii="Calibri" w:eastAsia="Calibri" w:hAnsi="Calibri" w:cs="Calibri"/>
          <w:sz w:val="22"/>
          <w:szCs w:val="22"/>
        </w:rPr>
      </w:pPr>
    </w:p>
    <w:p w14:paraId="6D0717B3" w14:textId="77777777" w:rsidR="00002B29" w:rsidRDefault="00F1495A">
      <w:pPr>
        <w:jc w:val="both"/>
        <w:rPr>
          <w:rFonts w:ascii="Calibri" w:eastAsia="Calibri" w:hAnsi="Calibri" w:cs="Calibri"/>
          <w:sz w:val="22"/>
          <w:szCs w:val="22"/>
        </w:rPr>
      </w:pPr>
      <w:r>
        <w:rPr>
          <w:rFonts w:ascii="Calibri" w:eastAsia="Calibri" w:hAnsi="Calibri" w:cs="Calibri"/>
          <w:sz w:val="22"/>
          <w:szCs w:val="22"/>
        </w:rPr>
        <w:t>En mi calidad de contratista (</w:t>
      </w:r>
      <w:r>
        <w:rPr>
          <w:rFonts w:ascii="Calibri" w:eastAsia="Calibri" w:hAnsi="Calibri" w:cs="Calibri"/>
          <w:sz w:val="22"/>
          <w:szCs w:val="22"/>
          <w:highlight w:val="yellow"/>
        </w:rPr>
        <w:t>nombre de persona natural o jurídica, asociación o consorcio</w:t>
      </w:r>
      <w:r>
        <w:rPr>
          <w:rFonts w:ascii="Calibri" w:eastAsia="Calibri" w:hAnsi="Calibri" w:cs="Calibri"/>
          <w:sz w:val="22"/>
          <w:szCs w:val="22"/>
        </w:rPr>
        <w:t xml:space="preserve">) con RUC </w:t>
      </w:r>
      <w:r>
        <w:rPr>
          <w:rFonts w:ascii="Calibri" w:eastAsia="Calibri" w:hAnsi="Calibri" w:cs="Calibri"/>
          <w:sz w:val="22"/>
          <w:szCs w:val="22"/>
          <w:highlight w:val="yellow"/>
        </w:rPr>
        <w:t>(indicar número de RUC),</w:t>
      </w:r>
      <w:r>
        <w:rPr>
          <w:rFonts w:ascii="Calibri" w:eastAsia="Calibri" w:hAnsi="Calibri" w:cs="Calibri"/>
          <w:sz w:val="22"/>
          <w:szCs w:val="22"/>
        </w:rPr>
        <w:t xml:space="preserve"> del contrato No. </w:t>
      </w:r>
      <w:r>
        <w:rPr>
          <w:rFonts w:ascii="Calibri" w:eastAsia="Calibri" w:hAnsi="Calibri" w:cs="Calibri"/>
          <w:sz w:val="22"/>
          <w:szCs w:val="22"/>
          <w:highlight w:val="yellow"/>
        </w:rPr>
        <w:t>(indicar número de contrato)</w:t>
      </w:r>
      <w:r>
        <w:rPr>
          <w:rFonts w:ascii="Calibri" w:eastAsia="Calibri" w:hAnsi="Calibri" w:cs="Calibri"/>
          <w:sz w:val="22"/>
          <w:szCs w:val="22"/>
        </w:rPr>
        <w:t xml:space="preserve"> del objeto de contratación “</w:t>
      </w:r>
      <w:r>
        <w:rPr>
          <w:rFonts w:ascii="Calibri" w:eastAsia="Calibri" w:hAnsi="Calibri" w:cs="Calibri"/>
          <w:sz w:val="22"/>
          <w:szCs w:val="22"/>
          <w:highlight w:val="yellow"/>
        </w:rPr>
        <w:t>incluir el objeto de contratación</w:t>
      </w:r>
      <w:r>
        <w:rPr>
          <w:rFonts w:ascii="Calibri" w:eastAsia="Calibri" w:hAnsi="Calibri" w:cs="Calibri"/>
          <w:sz w:val="22"/>
          <w:szCs w:val="22"/>
        </w:rPr>
        <w:t xml:space="preserve">” solicito a usted </w:t>
      </w:r>
      <w:r>
        <w:rPr>
          <w:rFonts w:ascii="Calibri" w:eastAsia="Calibri" w:hAnsi="Calibri" w:cs="Calibri"/>
          <w:sz w:val="22"/>
          <w:szCs w:val="22"/>
          <w:highlight w:val="yellow"/>
        </w:rPr>
        <w:t>(nombre del administrador del contrato)</w:t>
      </w:r>
      <w:r>
        <w:rPr>
          <w:rFonts w:ascii="Calibri" w:eastAsia="Calibri" w:hAnsi="Calibri" w:cs="Calibri"/>
          <w:sz w:val="22"/>
          <w:szCs w:val="22"/>
        </w:rPr>
        <w:t xml:space="preserve"> en calidad de administrador del contrato, la recepción “</w:t>
      </w:r>
      <w:r>
        <w:rPr>
          <w:rFonts w:ascii="Calibri" w:eastAsia="Calibri" w:hAnsi="Calibri" w:cs="Calibri"/>
          <w:sz w:val="22"/>
          <w:szCs w:val="22"/>
          <w:highlight w:val="yellow"/>
        </w:rPr>
        <w:t>total y/o parcial</w:t>
      </w:r>
      <w:r>
        <w:rPr>
          <w:rFonts w:ascii="Calibri" w:eastAsia="Calibri" w:hAnsi="Calibri" w:cs="Calibri"/>
          <w:sz w:val="22"/>
          <w:szCs w:val="22"/>
        </w:rPr>
        <w:t>” de el/</w:t>
      </w:r>
      <w:proofErr w:type="gramStart"/>
      <w:r>
        <w:rPr>
          <w:rFonts w:ascii="Calibri" w:eastAsia="Calibri" w:hAnsi="Calibri" w:cs="Calibri"/>
          <w:sz w:val="22"/>
          <w:szCs w:val="22"/>
        </w:rPr>
        <w:t>los bien</w:t>
      </w:r>
      <w:proofErr w:type="gramEnd"/>
      <w:r>
        <w:rPr>
          <w:rFonts w:ascii="Calibri" w:eastAsia="Calibri" w:hAnsi="Calibri" w:cs="Calibri"/>
          <w:sz w:val="22"/>
          <w:szCs w:val="22"/>
        </w:rPr>
        <w:t>/bienes objeto del contrato antes mencionado.</w:t>
      </w:r>
    </w:p>
    <w:p w14:paraId="44251BA6" w14:textId="77777777" w:rsidR="00002B29" w:rsidRDefault="00002B29">
      <w:pPr>
        <w:jc w:val="both"/>
        <w:rPr>
          <w:rFonts w:ascii="Calibri" w:eastAsia="Calibri" w:hAnsi="Calibri" w:cs="Calibri"/>
          <w:sz w:val="22"/>
          <w:szCs w:val="22"/>
        </w:rPr>
      </w:pPr>
    </w:p>
    <w:p w14:paraId="5EA27F40" w14:textId="77777777" w:rsidR="00002B29" w:rsidRDefault="00F1495A">
      <w:pPr>
        <w:jc w:val="both"/>
        <w:rPr>
          <w:rFonts w:ascii="Calibri" w:eastAsia="Calibri" w:hAnsi="Calibri" w:cs="Calibri"/>
          <w:sz w:val="22"/>
          <w:szCs w:val="22"/>
        </w:rPr>
      </w:pPr>
      <w:r>
        <w:rPr>
          <w:rFonts w:ascii="Calibri" w:eastAsia="Calibri" w:hAnsi="Calibri" w:cs="Calibri"/>
          <w:sz w:val="22"/>
          <w:szCs w:val="22"/>
        </w:rPr>
        <w:t>Esta notificación de entrega recepción de bienes se la realiza de conformidad a lo establecido en el artículo 367 del Reglamento General de la Ley Orgánica del Sistema Nacional de Contratación.</w:t>
      </w:r>
    </w:p>
    <w:p w14:paraId="1AF8B330" w14:textId="77777777" w:rsidR="00002B29" w:rsidRDefault="00002B29">
      <w:pPr>
        <w:jc w:val="both"/>
        <w:rPr>
          <w:rFonts w:ascii="Calibri" w:eastAsia="Calibri" w:hAnsi="Calibri" w:cs="Calibri"/>
          <w:sz w:val="22"/>
          <w:szCs w:val="22"/>
        </w:rPr>
      </w:pPr>
    </w:p>
    <w:p w14:paraId="51FEF25B" w14:textId="77777777" w:rsidR="00002B29" w:rsidRDefault="00F1495A">
      <w:pPr>
        <w:jc w:val="both"/>
        <w:rPr>
          <w:rFonts w:ascii="Calibri" w:eastAsia="Calibri" w:hAnsi="Calibri" w:cs="Calibri"/>
          <w:sz w:val="22"/>
          <w:szCs w:val="22"/>
        </w:rPr>
      </w:pPr>
      <w:r>
        <w:rPr>
          <w:rFonts w:ascii="Calibri" w:eastAsia="Calibri" w:hAnsi="Calibri" w:cs="Calibri"/>
          <w:sz w:val="22"/>
          <w:szCs w:val="22"/>
        </w:rPr>
        <w:t xml:space="preserve">Se suscribe el presente documento el </w:t>
      </w:r>
      <w:r>
        <w:rPr>
          <w:rFonts w:ascii="Calibri" w:eastAsia="Calibri" w:hAnsi="Calibri" w:cs="Calibri"/>
          <w:sz w:val="22"/>
          <w:szCs w:val="22"/>
          <w:highlight w:val="yellow"/>
        </w:rPr>
        <w:t>(indicar fecha)</w:t>
      </w:r>
    </w:p>
    <w:p w14:paraId="3CA4768F" w14:textId="77777777" w:rsidR="00002B29" w:rsidRDefault="00002B29">
      <w:pPr>
        <w:jc w:val="both"/>
        <w:rPr>
          <w:rFonts w:ascii="Calibri" w:eastAsia="Calibri" w:hAnsi="Calibri" w:cs="Calibri"/>
          <w:sz w:val="22"/>
          <w:szCs w:val="22"/>
        </w:rPr>
      </w:pPr>
    </w:p>
    <w:p w14:paraId="0C651C33" w14:textId="77777777" w:rsidR="00002B29" w:rsidRDefault="00F1495A">
      <w:pPr>
        <w:jc w:val="both"/>
        <w:rPr>
          <w:rFonts w:ascii="Calibri" w:eastAsia="Calibri" w:hAnsi="Calibri" w:cs="Calibri"/>
          <w:sz w:val="22"/>
          <w:szCs w:val="22"/>
        </w:rPr>
      </w:pPr>
      <w:r>
        <w:rPr>
          <w:rFonts w:ascii="Calibri" w:eastAsia="Calibri" w:hAnsi="Calibri" w:cs="Calibri"/>
          <w:sz w:val="22"/>
          <w:szCs w:val="22"/>
        </w:rPr>
        <w:t>Atentamente,</w:t>
      </w:r>
    </w:p>
    <w:p w14:paraId="1DF7989C" w14:textId="77777777" w:rsidR="00002B29" w:rsidRDefault="00002B29">
      <w:pPr>
        <w:jc w:val="both"/>
        <w:rPr>
          <w:rFonts w:ascii="Calibri" w:eastAsia="Calibri" w:hAnsi="Calibri" w:cs="Calibri"/>
          <w:sz w:val="22"/>
          <w:szCs w:val="22"/>
        </w:rPr>
      </w:pPr>
    </w:p>
    <w:p w14:paraId="3EA66879" w14:textId="77777777" w:rsidR="00002B29" w:rsidRDefault="00002B29">
      <w:pPr>
        <w:jc w:val="both"/>
        <w:rPr>
          <w:rFonts w:ascii="Calibri" w:eastAsia="Calibri" w:hAnsi="Calibri" w:cs="Calibri"/>
          <w:sz w:val="22"/>
          <w:szCs w:val="22"/>
        </w:rPr>
      </w:pPr>
    </w:p>
    <w:p w14:paraId="1102AE98" w14:textId="77777777" w:rsidR="00002B29" w:rsidRDefault="00002B29">
      <w:pPr>
        <w:jc w:val="both"/>
        <w:rPr>
          <w:rFonts w:ascii="Calibri" w:eastAsia="Calibri" w:hAnsi="Calibri" w:cs="Calibri"/>
          <w:sz w:val="22"/>
          <w:szCs w:val="22"/>
        </w:rPr>
      </w:pPr>
    </w:p>
    <w:p w14:paraId="2EF0BF62" w14:textId="77777777" w:rsidR="00002B29" w:rsidRDefault="00F1495A">
      <w:pPr>
        <w:jc w:val="both"/>
        <w:rPr>
          <w:rFonts w:ascii="Calibri" w:eastAsia="Calibri" w:hAnsi="Calibri" w:cs="Calibri"/>
          <w:color w:val="353535"/>
          <w:sz w:val="22"/>
          <w:szCs w:val="22"/>
        </w:rPr>
      </w:pPr>
      <w:r>
        <w:rPr>
          <w:rFonts w:ascii="Calibri" w:eastAsia="Calibri" w:hAnsi="Calibri" w:cs="Calibri"/>
          <w:color w:val="353535"/>
          <w:sz w:val="22"/>
          <w:szCs w:val="22"/>
        </w:rPr>
        <w:t>Firma de la Persona Natural o Representante Legal</w:t>
      </w:r>
    </w:p>
    <w:p w14:paraId="64EAD4FC" w14:textId="77777777" w:rsidR="00002B29" w:rsidRDefault="00F1495A">
      <w:pPr>
        <w:jc w:val="both"/>
        <w:rPr>
          <w:rFonts w:ascii="Calibri" w:eastAsia="Calibri" w:hAnsi="Calibri" w:cs="Calibri"/>
          <w:sz w:val="22"/>
          <w:szCs w:val="22"/>
        </w:rPr>
      </w:pPr>
      <w:r>
        <w:rPr>
          <w:rFonts w:ascii="Calibri" w:eastAsia="Calibri" w:hAnsi="Calibri" w:cs="Calibri"/>
          <w:sz w:val="22"/>
          <w:szCs w:val="22"/>
        </w:rPr>
        <w:t>CONTRATISTA</w:t>
      </w:r>
    </w:p>
    <w:p w14:paraId="1FF9C534" w14:textId="77777777" w:rsidR="00002B29" w:rsidRDefault="00002B29">
      <w:pPr>
        <w:jc w:val="both"/>
        <w:rPr>
          <w:rFonts w:ascii="Calibri" w:eastAsia="Calibri" w:hAnsi="Calibri" w:cs="Calibri"/>
          <w:sz w:val="22"/>
          <w:szCs w:val="22"/>
        </w:rPr>
      </w:pPr>
    </w:p>
    <w:p w14:paraId="4C0F26D2" w14:textId="77777777" w:rsidR="00002B29" w:rsidRDefault="00002B29">
      <w:pPr>
        <w:jc w:val="both"/>
        <w:rPr>
          <w:rFonts w:ascii="Calibri" w:eastAsia="Calibri" w:hAnsi="Calibri" w:cs="Calibri"/>
          <w:sz w:val="22"/>
          <w:szCs w:val="22"/>
        </w:rPr>
      </w:pPr>
    </w:p>
    <w:p w14:paraId="7C511257" w14:textId="77777777" w:rsidR="00002B29" w:rsidRDefault="00002B29">
      <w:pPr>
        <w:jc w:val="both"/>
        <w:rPr>
          <w:rFonts w:ascii="Calibri" w:eastAsia="Calibri" w:hAnsi="Calibri" w:cs="Calibri"/>
          <w:sz w:val="22"/>
          <w:szCs w:val="22"/>
        </w:rPr>
      </w:pPr>
    </w:p>
    <w:p w14:paraId="4D397B75" w14:textId="77777777" w:rsidR="00002B29" w:rsidRDefault="00002B29">
      <w:pPr>
        <w:jc w:val="both"/>
        <w:rPr>
          <w:rFonts w:ascii="Calibri" w:eastAsia="Calibri" w:hAnsi="Calibri" w:cs="Calibri"/>
          <w:b/>
          <w:bCs/>
          <w:sz w:val="22"/>
          <w:szCs w:val="22"/>
        </w:rPr>
      </w:pPr>
    </w:p>
    <w:p w14:paraId="3142080E" w14:textId="77777777" w:rsidR="00002B29" w:rsidRDefault="00F1495A">
      <w:pPr>
        <w:jc w:val="both"/>
        <w:rPr>
          <w:rFonts w:ascii="Calibri" w:eastAsia="Calibri" w:hAnsi="Calibri" w:cs="Calibri"/>
          <w:sz w:val="22"/>
          <w:szCs w:val="22"/>
        </w:rPr>
      </w:pPr>
      <w:r>
        <w:rPr>
          <w:rFonts w:ascii="Calibri" w:eastAsia="Calibri" w:hAnsi="Calibri" w:cs="Calibri"/>
          <w:b/>
          <w:bCs/>
          <w:sz w:val="22"/>
          <w:szCs w:val="22"/>
        </w:rPr>
        <w:t>Nota:</w:t>
      </w:r>
      <w:r>
        <w:rPr>
          <w:rFonts w:ascii="Calibri" w:eastAsia="Calibri" w:hAnsi="Calibri" w:cs="Calibri"/>
          <w:sz w:val="22"/>
          <w:szCs w:val="22"/>
        </w:rPr>
        <w:t xml:space="preserve"> El acta de entrega recepción se suscribirá dentro del término de diez (10) días contados a partir de la petición de recepción por parte del contratista</w:t>
      </w:r>
    </w:p>
    <w:sectPr w:rsidR="00002B29">
      <w:headerReference w:type="default" r:id="rId15"/>
      <w:footerReference w:type="default" r:id="rId16"/>
      <w:pgSz w:w="11900" w:h="16840"/>
      <w:pgMar w:top="1417" w:right="1701" w:bottom="1417" w:left="1701" w:header="708" w:footer="14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DFF29" w14:textId="77777777" w:rsidR="005D145B" w:rsidRDefault="005D145B">
      <w:r>
        <w:separator/>
      </w:r>
    </w:p>
  </w:endnote>
  <w:endnote w:type="continuationSeparator" w:id="0">
    <w:p w14:paraId="6FFE01B1" w14:textId="77777777" w:rsidR="005D145B" w:rsidRDefault="005D1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EB0C8E64-E33F-4715-B82C-5B9A6A10440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834F2A9-10BA-4A3A-B8F4-846BB0EA5A6E}"/>
    <w:embedBold r:id="rId3" w:fontKey="{6F133CA0-6055-4494-9A9E-8532A2C991E9}"/>
    <w:embedItalic r:id="rId4" w:fontKey="{B715081E-CC2E-4C9E-99F6-F9C093393041}"/>
    <w:embedBoldItalic r:id="rId5" w:fontKey="{B8FFCDEC-A52C-4969-BC80-BBE34E6255E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Play">
    <w:altName w:val="Calibri"/>
    <w:charset w:val="00"/>
    <w:family w:val="auto"/>
    <w:pitch w:val="default"/>
    <w:embedRegular r:id="rId6" w:fontKey="{53AF1FC8-44A7-474A-8EB5-915C48EF2097}"/>
    <w:embedBold r:id="rId7" w:fontKey="{CABF21D5-14B2-4115-8A6A-43A1BE257A86}"/>
  </w:font>
  <w:font w:name="Aptos Display">
    <w:altName w:val="Cambria"/>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ejaVuSerifCondensed">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45D293E7-2332-4DE9-B44C-CF25640ACECA}"/>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embedRegular r:id="rId9" w:fontKey="{A812F038-5C25-431C-B707-3D11A1338908}"/>
  </w:font>
  <w:font w:name="Tahoma">
    <w:panose1 w:val="020B0604030504040204"/>
    <w:charset w:val="00"/>
    <w:family w:val="swiss"/>
    <w:pitch w:val="variable"/>
    <w:sig w:usb0="E1002EFF" w:usb1="C000605B" w:usb2="00000029" w:usb3="00000000" w:csb0="000101FF" w:csb1="00000000"/>
    <w:embedRegular r:id="rId10" w:fontKey="{F85B33A4-34E5-48B7-AB6D-A44441C5A486}"/>
  </w:font>
  <w:font w:name="Calibri Light">
    <w:panose1 w:val="020F0302020204030204"/>
    <w:charset w:val="00"/>
    <w:family w:val="swiss"/>
    <w:pitch w:val="variable"/>
    <w:sig w:usb0="E4002EFF" w:usb1="C200247B" w:usb2="00000009" w:usb3="00000000" w:csb0="000001FF" w:csb1="00000000"/>
    <w:embedRegular r:id="rId11" w:fontKey="{787938BB-05C5-4994-91EC-93D8FC402AC9}"/>
    <w:embedBold r:id="rId12" w:fontKey="{6137C96A-331A-4942-8568-02F0B0F260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72AF" w14:textId="77777777" w:rsidR="00D90517" w:rsidRDefault="00D90517">
    <w:pPr>
      <w:pBdr>
        <w:top w:val="nil"/>
        <w:left w:val="nil"/>
        <w:bottom w:val="nil"/>
        <w:right w:val="nil"/>
        <w:between w:val="nil"/>
      </w:pBdr>
      <w:tabs>
        <w:tab w:val="center" w:pos="4419"/>
        <w:tab w:val="right" w:pos="8838"/>
      </w:tabs>
      <w:ind w:left="-993"/>
      <w:jc w:val="right"/>
      <w:rPr>
        <w:rFonts w:ascii="Arial" w:eastAsia="Arial" w:hAnsi="Arial" w:cs="Arial"/>
        <w:color w:val="000000"/>
        <w:sz w:val="20"/>
        <w:szCs w:val="20"/>
      </w:rPr>
    </w:pPr>
    <w:r>
      <w:rPr>
        <w:rFonts w:ascii="Arial" w:eastAsia="Arial" w:hAnsi="Arial" w:cs="Arial"/>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5F0352">
      <w:rPr>
        <w:rFonts w:ascii="Arial" w:eastAsia="Arial" w:hAnsi="Arial" w:cs="Arial"/>
        <w:b/>
        <w:bCs/>
        <w:noProof/>
        <w:color w:val="000000"/>
        <w:sz w:val="20"/>
        <w:szCs w:val="20"/>
      </w:rPr>
      <w:t>33</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5F0352">
      <w:rPr>
        <w:rFonts w:ascii="Arial" w:eastAsia="Arial" w:hAnsi="Arial" w:cs="Arial"/>
        <w:b/>
        <w:bCs/>
        <w:noProof/>
        <w:color w:val="000000"/>
        <w:sz w:val="20"/>
        <w:szCs w:val="20"/>
      </w:rPr>
      <w:t>39</w:t>
    </w:r>
    <w:r>
      <w:rPr>
        <w:rFonts w:ascii="Arial" w:eastAsia="Arial" w:hAnsi="Arial" w:cs="Arial"/>
        <w:b/>
        <w:bCs/>
        <w:color w:val="000000"/>
        <w:sz w:val="20"/>
        <w:szCs w:val="20"/>
      </w:rPr>
      <w:fldChar w:fldCharType="end"/>
    </w:r>
    <w:r>
      <w:rPr>
        <w:noProof/>
      </w:rPr>
      <w:drawing>
        <wp:anchor distT="0" distB="0" distL="0" distR="0" simplePos="0" relativeHeight="251659264" behindDoc="1" locked="0" layoutInCell="1" hidden="0" allowOverlap="1" wp14:anchorId="062BFFE3" wp14:editId="610459AA">
          <wp:simplePos x="0" y="0"/>
          <wp:positionH relativeFrom="column">
            <wp:posOffset>-1087118</wp:posOffset>
          </wp:positionH>
          <wp:positionV relativeFrom="paragraph">
            <wp:posOffset>-511806</wp:posOffset>
          </wp:positionV>
          <wp:extent cx="7563485" cy="1348105"/>
          <wp:effectExtent l="0" t="0" r="0" b="0"/>
          <wp:wrapNone/>
          <wp:docPr id="5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563485" cy="1348105"/>
                  </a:xfrm>
                  <a:prstGeom prst="rect">
                    <a:avLst/>
                  </a:prstGeom>
                  <a:ln/>
                </pic:spPr>
              </pic:pic>
            </a:graphicData>
          </a:graphic>
        </wp:anchor>
      </w:drawing>
    </w:r>
  </w:p>
  <w:p w14:paraId="0CD545AC" w14:textId="77777777" w:rsidR="00D90517" w:rsidRDefault="00D90517">
    <w:pPr>
      <w:pBdr>
        <w:top w:val="nil"/>
        <w:left w:val="nil"/>
        <w:bottom w:val="nil"/>
        <w:right w:val="nil"/>
        <w:between w:val="nil"/>
      </w:pBdr>
      <w:tabs>
        <w:tab w:val="center" w:pos="4419"/>
        <w:tab w:val="right" w:pos="8838"/>
        <w:tab w:val="left" w:pos="4845"/>
      </w:tabs>
      <w:ind w:left="-1276"/>
      <w:rPr>
        <w:color w:val="000000"/>
      </w:rPr>
    </w:pPr>
    <w:r>
      <w:rPr>
        <w:color w:val="000000"/>
      </w:rPr>
      <w:t xml:space="preserve"> </w:t>
    </w:r>
    <w:r>
      <w:rPr>
        <w:color w:val="000000"/>
      </w:rPr>
      <w:tab/>
    </w:r>
    <w:r>
      <w:rPr>
        <w:noProof/>
      </w:rPr>
      <w:drawing>
        <wp:anchor distT="0" distB="0" distL="0" distR="0" simplePos="0" relativeHeight="251660288" behindDoc="1" locked="0" layoutInCell="1" hidden="0" allowOverlap="1" wp14:anchorId="7EF0C36B" wp14:editId="7585D8F4">
          <wp:simplePos x="0" y="0"/>
          <wp:positionH relativeFrom="column">
            <wp:posOffset>0</wp:posOffset>
          </wp:positionH>
          <wp:positionV relativeFrom="paragraph">
            <wp:posOffset>810895</wp:posOffset>
          </wp:positionV>
          <wp:extent cx="7456170" cy="884555"/>
          <wp:effectExtent l="0" t="0" r="0" b="0"/>
          <wp:wrapNone/>
          <wp:docPr id="6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456170" cy="884555"/>
                  </a:xfrm>
                  <a:prstGeom prst="rect">
                    <a:avLst/>
                  </a:prstGeom>
                  <a:ln/>
                </pic:spPr>
              </pic:pic>
            </a:graphicData>
          </a:graphic>
        </wp:anchor>
      </w:drawing>
    </w:r>
    <w:r>
      <w:rPr>
        <w:noProof/>
      </w:rPr>
      <w:drawing>
        <wp:anchor distT="0" distB="0" distL="0" distR="0" simplePos="0" relativeHeight="251661312" behindDoc="1" locked="0" layoutInCell="1" hidden="0" allowOverlap="1" wp14:anchorId="2AE0F6DD" wp14:editId="136B3742">
          <wp:simplePos x="0" y="0"/>
          <wp:positionH relativeFrom="column">
            <wp:posOffset>152400</wp:posOffset>
          </wp:positionH>
          <wp:positionV relativeFrom="paragraph">
            <wp:posOffset>963294</wp:posOffset>
          </wp:positionV>
          <wp:extent cx="7456348" cy="884814"/>
          <wp:effectExtent l="0" t="0" r="0" b="0"/>
          <wp:wrapNone/>
          <wp:docPr id="6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r>
      <w:rPr>
        <w:noProof/>
      </w:rPr>
      <w:drawing>
        <wp:anchor distT="0" distB="0" distL="0" distR="0" simplePos="0" relativeHeight="251662336" behindDoc="1" locked="0" layoutInCell="1" hidden="0" allowOverlap="1" wp14:anchorId="13339095" wp14:editId="3C3E610C">
          <wp:simplePos x="0" y="0"/>
          <wp:positionH relativeFrom="column">
            <wp:posOffset>304800</wp:posOffset>
          </wp:positionH>
          <wp:positionV relativeFrom="paragraph">
            <wp:posOffset>1115695</wp:posOffset>
          </wp:positionV>
          <wp:extent cx="7456348" cy="884814"/>
          <wp:effectExtent l="0" t="0" r="0" b="0"/>
          <wp:wrapNone/>
          <wp:docPr id="6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r>
      <w:rPr>
        <w:noProof/>
      </w:rPr>
      <w:drawing>
        <wp:anchor distT="0" distB="0" distL="0" distR="0" simplePos="0" relativeHeight="251663360" behindDoc="1" locked="0" layoutInCell="1" hidden="0" allowOverlap="1" wp14:anchorId="401DD6B0" wp14:editId="53C1E2CC">
          <wp:simplePos x="0" y="0"/>
          <wp:positionH relativeFrom="column">
            <wp:posOffset>457200</wp:posOffset>
          </wp:positionH>
          <wp:positionV relativeFrom="paragraph">
            <wp:posOffset>1268095</wp:posOffset>
          </wp:positionV>
          <wp:extent cx="7456348" cy="884814"/>
          <wp:effectExtent l="0" t="0" r="0" b="0"/>
          <wp:wrapNone/>
          <wp:docPr id="6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r>
      <w:rPr>
        <w:noProof/>
      </w:rPr>
      <w:drawing>
        <wp:anchor distT="0" distB="0" distL="0" distR="0" simplePos="0" relativeHeight="251664384" behindDoc="1" locked="0" layoutInCell="1" hidden="0" allowOverlap="1" wp14:anchorId="5026832D" wp14:editId="708331BB">
          <wp:simplePos x="0" y="0"/>
          <wp:positionH relativeFrom="column">
            <wp:posOffset>609600</wp:posOffset>
          </wp:positionH>
          <wp:positionV relativeFrom="paragraph">
            <wp:posOffset>1420495</wp:posOffset>
          </wp:positionV>
          <wp:extent cx="7456348" cy="884814"/>
          <wp:effectExtent l="0" t="0" r="0" b="0"/>
          <wp:wrapNone/>
          <wp:docPr id="6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r>
      <w:rPr>
        <w:noProof/>
      </w:rPr>
      <w:drawing>
        <wp:anchor distT="0" distB="0" distL="0" distR="0" simplePos="0" relativeHeight="251665408" behindDoc="1" locked="0" layoutInCell="1" hidden="0" allowOverlap="1" wp14:anchorId="7417D1B6" wp14:editId="50D519D8">
          <wp:simplePos x="0" y="0"/>
          <wp:positionH relativeFrom="column">
            <wp:posOffset>762000</wp:posOffset>
          </wp:positionH>
          <wp:positionV relativeFrom="paragraph">
            <wp:posOffset>1572895</wp:posOffset>
          </wp:positionV>
          <wp:extent cx="7456348" cy="884814"/>
          <wp:effectExtent l="0" t="0" r="0" b="0"/>
          <wp:wrapNone/>
          <wp:docPr id="5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7456348" cy="884814"/>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64D94" w14:textId="77777777" w:rsidR="00D90517" w:rsidRDefault="00D90517">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995DD0">
      <w:rPr>
        <w:b/>
        <w:bCs/>
        <w:noProof/>
        <w:color w:val="000000"/>
      </w:rPr>
      <w:t>39</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995DD0">
      <w:rPr>
        <w:b/>
        <w:bCs/>
        <w:noProof/>
        <w:color w:val="000000"/>
      </w:rPr>
      <w:t>39</w:t>
    </w:r>
    <w:r>
      <w:rPr>
        <w:b/>
        <w:bCs/>
        <w:color w:val="000000"/>
      </w:rPr>
      <w:fldChar w:fldCharType="end"/>
    </w:r>
    <w:r>
      <w:rPr>
        <w:noProof/>
      </w:rPr>
      <w:drawing>
        <wp:anchor distT="0" distB="0" distL="0" distR="0" simplePos="0" relativeHeight="251667456" behindDoc="1" locked="0" layoutInCell="1" hidden="0" allowOverlap="1" wp14:anchorId="2BF13127" wp14:editId="5EF77963">
          <wp:simplePos x="0" y="0"/>
          <wp:positionH relativeFrom="column">
            <wp:posOffset>-1064257</wp:posOffset>
          </wp:positionH>
          <wp:positionV relativeFrom="paragraph">
            <wp:posOffset>-268603</wp:posOffset>
          </wp:positionV>
          <wp:extent cx="7563485" cy="1348105"/>
          <wp:effectExtent l="0" t="0" r="0" b="0"/>
          <wp:wrapNone/>
          <wp:docPr id="5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563485" cy="134810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5792D" w14:textId="77777777" w:rsidR="005D145B" w:rsidRDefault="005D145B">
      <w:r>
        <w:separator/>
      </w:r>
    </w:p>
  </w:footnote>
  <w:footnote w:type="continuationSeparator" w:id="0">
    <w:p w14:paraId="0C8A3B14" w14:textId="77777777" w:rsidR="005D145B" w:rsidRDefault="005D14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8F9CF" w14:textId="77777777" w:rsidR="00D90517" w:rsidRDefault="00D90517">
    <w:pPr>
      <w:pBdr>
        <w:top w:val="nil"/>
        <w:left w:val="nil"/>
        <w:bottom w:val="nil"/>
        <w:right w:val="nil"/>
        <w:between w:val="nil"/>
      </w:pBdr>
      <w:tabs>
        <w:tab w:val="center" w:pos="4419"/>
        <w:tab w:val="right" w:pos="8838"/>
      </w:tabs>
      <w:ind w:left="-1134"/>
      <w:rPr>
        <w:color w:val="000000"/>
      </w:rPr>
    </w:pPr>
    <w:r>
      <w:rPr>
        <w:noProof/>
      </w:rPr>
      <w:drawing>
        <wp:anchor distT="0" distB="0" distL="0" distR="0" simplePos="0" relativeHeight="251658240" behindDoc="1" locked="0" layoutInCell="1" hidden="0" allowOverlap="1" wp14:anchorId="593975AE" wp14:editId="0C647D6A">
          <wp:simplePos x="0" y="0"/>
          <wp:positionH relativeFrom="column">
            <wp:posOffset>-1080132</wp:posOffset>
          </wp:positionH>
          <wp:positionV relativeFrom="paragraph">
            <wp:posOffset>-219073</wp:posOffset>
          </wp:positionV>
          <wp:extent cx="7456348" cy="884814"/>
          <wp:effectExtent l="0" t="0" r="0" b="0"/>
          <wp:wrapNone/>
          <wp:docPr id="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456348" cy="884814"/>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D8873" w14:textId="77777777" w:rsidR="00D90517" w:rsidRDefault="00D90517">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66432" behindDoc="1" locked="0" layoutInCell="1" hidden="0" allowOverlap="1" wp14:anchorId="1A4D4E82" wp14:editId="22C99F4E">
          <wp:simplePos x="0" y="0"/>
          <wp:positionH relativeFrom="column">
            <wp:posOffset>-1025648</wp:posOffset>
          </wp:positionH>
          <wp:positionV relativeFrom="paragraph">
            <wp:posOffset>-426718</wp:posOffset>
          </wp:positionV>
          <wp:extent cx="7456348" cy="884814"/>
          <wp:effectExtent l="0" t="0" r="0" b="0"/>
          <wp:wrapNone/>
          <wp:docPr id="6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456348" cy="88481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2014"/>
    <w:multiLevelType w:val="multilevel"/>
    <w:tmpl w:val="B1F6DC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B5667C"/>
    <w:multiLevelType w:val="multilevel"/>
    <w:tmpl w:val="061A7F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B823D64"/>
    <w:multiLevelType w:val="multilevel"/>
    <w:tmpl w:val="CA6C2D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1135BD"/>
    <w:multiLevelType w:val="multilevel"/>
    <w:tmpl w:val="C8E0ECF2"/>
    <w:lvl w:ilvl="0">
      <w:start w:val="1"/>
      <w:numFmt w:val="decimal"/>
      <w:lvlText w:val="%1."/>
      <w:lvlJc w:val="left"/>
      <w:pPr>
        <w:ind w:left="1353" w:hanging="359"/>
      </w:pPr>
      <w:rPr>
        <w:b/>
        <w:bCs/>
        <w:i w:val="0"/>
        <w:iCs w:val="0"/>
        <w:sz w:val="24"/>
        <w:szCs w:val="24"/>
      </w:rPr>
    </w:lvl>
    <w:lvl w:ilvl="1">
      <w:start w:val="1"/>
      <w:numFmt w:val="lowerLetter"/>
      <w:lvlText w:val="%2."/>
      <w:lvlJc w:val="left"/>
      <w:pPr>
        <w:ind w:left="1490" w:hanging="360"/>
      </w:pPr>
      <w:rPr>
        <w:b/>
        <w:bCs/>
      </w:r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4" w15:restartNumberingAfterBreak="0">
    <w:nsid w:val="10857670"/>
    <w:multiLevelType w:val="multilevel"/>
    <w:tmpl w:val="EFAEA80C"/>
    <w:lvl w:ilvl="0">
      <w:start w:val="23"/>
      <w:numFmt w:val="decimal"/>
      <w:lvlText w:val="%1"/>
      <w:lvlJc w:val="left"/>
      <w:pPr>
        <w:ind w:left="420" w:hanging="420"/>
      </w:pPr>
    </w:lvl>
    <w:lvl w:ilvl="1">
      <w:start w:val="1"/>
      <w:numFmt w:val="decimal"/>
      <w:lvlText w:val="%1.%2"/>
      <w:lvlJc w:val="left"/>
      <w:pPr>
        <w:ind w:left="855" w:hanging="420"/>
      </w:pPr>
    </w:lvl>
    <w:lvl w:ilvl="2">
      <w:start w:val="1"/>
      <w:numFmt w:val="decimal"/>
      <w:lvlText w:val="%1.%2.%3"/>
      <w:lvlJc w:val="left"/>
      <w:pPr>
        <w:ind w:left="1590" w:hanging="720"/>
      </w:pPr>
    </w:lvl>
    <w:lvl w:ilvl="3">
      <w:start w:val="1"/>
      <w:numFmt w:val="decimal"/>
      <w:lvlText w:val="%1.%2.%3.%4"/>
      <w:lvlJc w:val="left"/>
      <w:pPr>
        <w:ind w:left="2025" w:hanging="720"/>
      </w:pPr>
    </w:lvl>
    <w:lvl w:ilvl="4">
      <w:start w:val="1"/>
      <w:numFmt w:val="decimal"/>
      <w:lvlText w:val="%1.%2.%3.%4.%5"/>
      <w:lvlJc w:val="left"/>
      <w:pPr>
        <w:ind w:left="2820" w:hanging="1080"/>
      </w:pPr>
    </w:lvl>
    <w:lvl w:ilvl="5">
      <w:start w:val="1"/>
      <w:numFmt w:val="decimal"/>
      <w:lvlText w:val="%1.%2.%3.%4.%5.%6"/>
      <w:lvlJc w:val="left"/>
      <w:pPr>
        <w:ind w:left="3255" w:hanging="1080"/>
      </w:pPr>
    </w:lvl>
    <w:lvl w:ilvl="6">
      <w:start w:val="1"/>
      <w:numFmt w:val="decimal"/>
      <w:lvlText w:val="%1.%2.%3.%4.%5.%6.%7"/>
      <w:lvlJc w:val="left"/>
      <w:pPr>
        <w:ind w:left="4050" w:hanging="1440"/>
      </w:pPr>
    </w:lvl>
    <w:lvl w:ilvl="7">
      <w:start w:val="1"/>
      <w:numFmt w:val="decimal"/>
      <w:lvlText w:val="%1.%2.%3.%4.%5.%6.%7.%8"/>
      <w:lvlJc w:val="left"/>
      <w:pPr>
        <w:ind w:left="4485" w:hanging="1440"/>
      </w:pPr>
    </w:lvl>
    <w:lvl w:ilvl="8">
      <w:start w:val="1"/>
      <w:numFmt w:val="decimal"/>
      <w:lvlText w:val="%1.%2.%3.%4.%5.%6.%7.%8.%9"/>
      <w:lvlJc w:val="left"/>
      <w:pPr>
        <w:ind w:left="4920" w:hanging="1440"/>
      </w:pPr>
    </w:lvl>
  </w:abstractNum>
  <w:abstractNum w:abstractNumId="5" w15:restartNumberingAfterBreak="0">
    <w:nsid w:val="13DF103F"/>
    <w:multiLevelType w:val="multilevel"/>
    <w:tmpl w:val="F830F2B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173F100A"/>
    <w:multiLevelType w:val="multilevel"/>
    <w:tmpl w:val="0E9A88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CC86775"/>
    <w:multiLevelType w:val="multilevel"/>
    <w:tmpl w:val="7ADA653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215F35"/>
    <w:multiLevelType w:val="multilevel"/>
    <w:tmpl w:val="818412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54E4B01"/>
    <w:multiLevelType w:val="hybridMultilevel"/>
    <w:tmpl w:val="68C23EA4"/>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0" w15:restartNumberingAfterBreak="0">
    <w:nsid w:val="2CA909AD"/>
    <w:multiLevelType w:val="multilevel"/>
    <w:tmpl w:val="C514475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02822D5"/>
    <w:multiLevelType w:val="multilevel"/>
    <w:tmpl w:val="14BCBAE6"/>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313B5AD8"/>
    <w:multiLevelType w:val="multilevel"/>
    <w:tmpl w:val="984AC058"/>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3371254"/>
    <w:multiLevelType w:val="multilevel"/>
    <w:tmpl w:val="9F2E24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60F1EBC"/>
    <w:multiLevelType w:val="multilevel"/>
    <w:tmpl w:val="AEAA36EE"/>
    <w:lvl w:ilvl="0">
      <w:start w:val="1"/>
      <w:numFmt w:val="lowerLetter"/>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36784A93"/>
    <w:multiLevelType w:val="hybridMultilevel"/>
    <w:tmpl w:val="D41A648E"/>
    <w:lvl w:ilvl="0" w:tplc="CDDACDEE">
      <w:start w:val="4"/>
      <w:numFmt w:val="bullet"/>
      <w:lvlText w:val=""/>
      <w:lvlJc w:val="left"/>
      <w:pPr>
        <w:ind w:left="720" w:hanging="360"/>
      </w:pPr>
      <w:rPr>
        <w:rFonts w:ascii="Symbol" w:eastAsiaTheme="minorHAnsi" w:hAnsi="Symbol" w:cstheme="minorBidi" w:hint="default"/>
        <w:sz w:val="24"/>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380A14F6"/>
    <w:multiLevelType w:val="multilevel"/>
    <w:tmpl w:val="BB2E57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9885943"/>
    <w:multiLevelType w:val="multilevel"/>
    <w:tmpl w:val="4EEC1566"/>
    <w:lvl w:ilvl="0">
      <w:start w:val="1"/>
      <w:numFmt w:val="decimal"/>
      <w:lvlText w:val="%1."/>
      <w:lvlJc w:val="left"/>
      <w:pPr>
        <w:ind w:left="5464" w:hanging="360"/>
      </w:pPr>
      <w:rPr>
        <w:b/>
        <w:bCs/>
        <w:i w:val="0"/>
        <w:iCs w:val="0"/>
        <w:sz w:val="20"/>
        <w:szCs w:val="20"/>
      </w:rPr>
    </w:lvl>
    <w:lvl w:ilvl="1">
      <w:start w:val="1"/>
      <w:numFmt w:val="lowerLetter"/>
      <w:lvlText w:val="%2."/>
      <w:lvlJc w:val="left"/>
      <w:pPr>
        <w:ind w:left="1490" w:hanging="360"/>
      </w:pPr>
      <w:rPr>
        <w:rFonts w:ascii="Calibri" w:eastAsia="Calibri" w:hAnsi="Calibri" w:cs="Calibri"/>
      </w:rPr>
    </w:lvl>
    <w:lvl w:ilvl="2">
      <w:start w:val="1"/>
      <w:numFmt w:val="lowerRoman"/>
      <w:lvlText w:val="%3."/>
      <w:lvlJc w:val="right"/>
      <w:pPr>
        <w:ind w:left="2210" w:hanging="180"/>
      </w:pPr>
    </w:lvl>
    <w:lvl w:ilvl="3">
      <w:numFmt w:val="bullet"/>
      <w:lvlText w:val="-"/>
      <w:lvlJc w:val="left"/>
      <w:pPr>
        <w:ind w:left="2930" w:hanging="360"/>
      </w:pPr>
      <w:rPr>
        <w:rFonts w:ascii="Calibri" w:eastAsia="Calibri" w:hAnsi="Calibri" w:cs="Calibri"/>
      </w:r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18" w15:restartNumberingAfterBreak="0">
    <w:nsid w:val="41103B5C"/>
    <w:multiLevelType w:val="multilevel"/>
    <w:tmpl w:val="DDD4B826"/>
    <w:lvl w:ilvl="0">
      <w:start w:val="16"/>
      <w:numFmt w:val="decimal"/>
      <w:lvlText w:val="%1"/>
      <w:lvlJc w:val="left"/>
      <w:pPr>
        <w:ind w:left="420" w:hanging="420"/>
      </w:pPr>
    </w:lvl>
    <w:lvl w:ilvl="1">
      <w:start w:val="1"/>
      <w:numFmt w:val="decimal"/>
      <w:lvlText w:val="%1.%2"/>
      <w:lvlJc w:val="left"/>
      <w:pPr>
        <w:ind w:left="855" w:hanging="420"/>
      </w:pPr>
    </w:lvl>
    <w:lvl w:ilvl="2">
      <w:start w:val="1"/>
      <w:numFmt w:val="decimal"/>
      <w:lvlText w:val="%1.%2.%3"/>
      <w:lvlJc w:val="left"/>
      <w:pPr>
        <w:ind w:left="1590" w:hanging="720"/>
      </w:pPr>
    </w:lvl>
    <w:lvl w:ilvl="3">
      <w:start w:val="1"/>
      <w:numFmt w:val="decimal"/>
      <w:lvlText w:val="%1.%2.%3.%4"/>
      <w:lvlJc w:val="left"/>
      <w:pPr>
        <w:ind w:left="2025" w:hanging="720"/>
      </w:pPr>
    </w:lvl>
    <w:lvl w:ilvl="4">
      <w:start w:val="1"/>
      <w:numFmt w:val="decimal"/>
      <w:lvlText w:val="%1.%2.%3.%4.%5"/>
      <w:lvlJc w:val="left"/>
      <w:pPr>
        <w:ind w:left="2820" w:hanging="1080"/>
      </w:pPr>
    </w:lvl>
    <w:lvl w:ilvl="5">
      <w:start w:val="1"/>
      <w:numFmt w:val="decimal"/>
      <w:lvlText w:val="%1.%2.%3.%4.%5.%6"/>
      <w:lvlJc w:val="left"/>
      <w:pPr>
        <w:ind w:left="3255" w:hanging="1080"/>
      </w:pPr>
    </w:lvl>
    <w:lvl w:ilvl="6">
      <w:start w:val="1"/>
      <w:numFmt w:val="decimal"/>
      <w:lvlText w:val="%1.%2.%3.%4.%5.%6.%7"/>
      <w:lvlJc w:val="left"/>
      <w:pPr>
        <w:ind w:left="4050" w:hanging="1440"/>
      </w:pPr>
    </w:lvl>
    <w:lvl w:ilvl="7">
      <w:start w:val="1"/>
      <w:numFmt w:val="decimal"/>
      <w:lvlText w:val="%1.%2.%3.%4.%5.%6.%7.%8"/>
      <w:lvlJc w:val="left"/>
      <w:pPr>
        <w:ind w:left="4485" w:hanging="1440"/>
      </w:pPr>
    </w:lvl>
    <w:lvl w:ilvl="8">
      <w:start w:val="1"/>
      <w:numFmt w:val="decimal"/>
      <w:lvlText w:val="%1.%2.%3.%4.%5.%6.%7.%8.%9"/>
      <w:lvlJc w:val="left"/>
      <w:pPr>
        <w:ind w:left="4920" w:hanging="1440"/>
      </w:pPr>
    </w:lvl>
  </w:abstractNum>
  <w:abstractNum w:abstractNumId="19" w15:restartNumberingAfterBreak="0">
    <w:nsid w:val="43F2686B"/>
    <w:multiLevelType w:val="multilevel"/>
    <w:tmpl w:val="183C2BDE"/>
    <w:lvl w:ilvl="0">
      <w:start w:val="1"/>
      <w:numFmt w:val="decimal"/>
      <w:lvlText w:val="%1."/>
      <w:lvlJc w:val="left"/>
      <w:pPr>
        <w:ind w:left="720" w:hanging="360"/>
      </w:pPr>
      <w:rPr>
        <w:rFonts w:ascii="Aptos" w:eastAsia="Aptos" w:hAnsi="Aptos" w:cs="Aptos"/>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64F0759"/>
    <w:multiLevelType w:val="multilevel"/>
    <w:tmpl w:val="0A1E94FA"/>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49103CC0"/>
    <w:multiLevelType w:val="multilevel"/>
    <w:tmpl w:val="B2808D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A754238"/>
    <w:multiLevelType w:val="multilevel"/>
    <w:tmpl w:val="442CCA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1B71586"/>
    <w:multiLevelType w:val="hybridMultilevel"/>
    <w:tmpl w:val="B07E4CDA"/>
    <w:lvl w:ilvl="0" w:tplc="6CA8DF6C">
      <w:start w:val="4"/>
      <w:numFmt w:val="bullet"/>
      <w:lvlText w:val=""/>
      <w:lvlJc w:val="left"/>
      <w:pPr>
        <w:ind w:left="720" w:hanging="360"/>
      </w:pPr>
      <w:rPr>
        <w:rFonts w:ascii="Symbol" w:eastAsia="Calibri" w:hAnsi="Symbol"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52FB3921"/>
    <w:multiLevelType w:val="hybridMultilevel"/>
    <w:tmpl w:val="C6CABB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53AA5B8D"/>
    <w:multiLevelType w:val="multilevel"/>
    <w:tmpl w:val="FC226B6A"/>
    <w:lvl w:ilvl="0">
      <w:start w:val="3"/>
      <w:numFmt w:val="bullet"/>
      <w:lvlText w:val="-"/>
      <w:lvlJc w:val="left"/>
      <w:pPr>
        <w:ind w:left="720" w:hanging="360"/>
      </w:pPr>
      <w:rPr>
        <w:rFonts w:ascii="Times New Roman" w:eastAsia="Times New Roman" w:hAnsi="Times New Roman" w:cs="Times New Roman"/>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3B74DEC"/>
    <w:multiLevelType w:val="multilevel"/>
    <w:tmpl w:val="49AE22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43837E8"/>
    <w:multiLevelType w:val="multilevel"/>
    <w:tmpl w:val="D744DA5C"/>
    <w:lvl w:ilvl="0">
      <w:start w:val="1"/>
      <w:numFmt w:val="lowerLetter"/>
      <w:lvlText w:val="%1)"/>
      <w:lvlJc w:val="left"/>
      <w:pPr>
        <w:ind w:left="720" w:hanging="360"/>
      </w:pPr>
      <w:rPr>
        <w:b w:val="0"/>
        <w:bCs w:val="0"/>
        <w:i w:val="0"/>
        <w:iCs w:val="0"/>
        <w:sz w:val="24"/>
        <w:szCs w:val="24"/>
      </w:rPr>
    </w:lvl>
    <w:lvl w:ilvl="1">
      <w:start w:val="1"/>
      <w:numFmt w:val="lowerLetter"/>
      <w:lvlText w:val="%2."/>
      <w:lvlJc w:val="left"/>
      <w:pPr>
        <w:ind w:left="-1411" w:hanging="360"/>
      </w:pPr>
      <w:rPr>
        <w:rFonts w:ascii="Calibri" w:eastAsia="Calibri" w:hAnsi="Calibri" w:cs="Calibri"/>
      </w:rPr>
    </w:lvl>
    <w:lvl w:ilvl="2">
      <w:start w:val="1"/>
      <w:numFmt w:val="lowerRoman"/>
      <w:lvlText w:val="%3."/>
      <w:lvlJc w:val="right"/>
      <w:pPr>
        <w:ind w:left="-691" w:hanging="180"/>
      </w:pPr>
    </w:lvl>
    <w:lvl w:ilvl="3">
      <w:start w:val="1"/>
      <w:numFmt w:val="decimal"/>
      <w:lvlText w:val="%4."/>
      <w:lvlJc w:val="left"/>
      <w:pPr>
        <w:ind w:left="29" w:hanging="360"/>
      </w:pPr>
    </w:lvl>
    <w:lvl w:ilvl="4">
      <w:start w:val="1"/>
      <w:numFmt w:val="lowerLetter"/>
      <w:lvlText w:val="%5."/>
      <w:lvlJc w:val="left"/>
      <w:pPr>
        <w:ind w:left="749" w:hanging="358"/>
      </w:pPr>
    </w:lvl>
    <w:lvl w:ilvl="5">
      <w:start w:val="1"/>
      <w:numFmt w:val="lowerRoman"/>
      <w:lvlText w:val="%6."/>
      <w:lvlJc w:val="right"/>
      <w:pPr>
        <w:ind w:left="1469" w:hanging="180"/>
      </w:pPr>
    </w:lvl>
    <w:lvl w:ilvl="6">
      <w:start w:val="1"/>
      <w:numFmt w:val="decimal"/>
      <w:lvlText w:val="%7."/>
      <w:lvlJc w:val="left"/>
      <w:pPr>
        <w:ind w:left="2189" w:hanging="360"/>
      </w:pPr>
    </w:lvl>
    <w:lvl w:ilvl="7">
      <w:start w:val="1"/>
      <w:numFmt w:val="lowerLetter"/>
      <w:lvlText w:val="%8."/>
      <w:lvlJc w:val="left"/>
      <w:pPr>
        <w:ind w:left="2909" w:hanging="360"/>
      </w:pPr>
    </w:lvl>
    <w:lvl w:ilvl="8">
      <w:start w:val="1"/>
      <w:numFmt w:val="lowerRoman"/>
      <w:lvlText w:val="%9."/>
      <w:lvlJc w:val="right"/>
      <w:pPr>
        <w:ind w:left="3629" w:hanging="180"/>
      </w:pPr>
    </w:lvl>
  </w:abstractNum>
  <w:abstractNum w:abstractNumId="28" w15:restartNumberingAfterBreak="0">
    <w:nsid w:val="5E813812"/>
    <w:multiLevelType w:val="hybridMultilevel"/>
    <w:tmpl w:val="2C24C5E6"/>
    <w:lvl w:ilvl="0" w:tplc="300A000F">
      <w:start w:val="20"/>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60085842"/>
    <w:multiLevelType w:val="multilevel"/>
    <w:tmpl w:val="4634AE66"/>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654D1241"/>
    <w:multiLevelType w:val="multilevel"/>
    <w:tmpl w:val="DFA8DB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E772420"/>
    <w:multiLevelType w:val="multilevel"/>
    <w:tmpl w:val="0DEA2E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769C0989"/>
    <w:multiLevelType w:val="multilevel"/>
    <w:tmpl w:val="E5DA6350"/>
    <w:lvl w:ilvl="0">
      <w:start w:val="1"/>
      <w:numFmt w:val="decimal"/>
      <w:lvlText w:val="%1."/>
      <w:lvlJc w:val="left"/>
      <w:pPr>
        <w:ind w:left="720" w:hanging="360"/>
      </w:pPr>
      <w:rPr>
        <w:rFonts w:ascii="Aptos" w:eastAsia="Aptos" w:hAnsi="Aptos" w:cs="Aptos"/>
        <w:b w:val="0"/>
        <w:bCs w:val="0"/>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88D0A25"/>
    <w:multiLevelType w:val="multilevel"/>
    <w:tmpl w:val="CE7E3C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EF313C5"/>
    <w:multiLevelType w:val="multilevel"/>
    <w:tmpl w:val="496C0E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4"/>
  </w:num>
  <w:num w:numId="2">
    <w:abstractNumId w:val="19"/>
  </w:num>
  <w:num w:numId="3">
    <w:abstractNumId w:val="6"/>
  </w:num>
  <w:num w:numId="4">
    <w:abstractNumId w:val="30"/>
  </w:num>
  <w:num w:numId="5">
    <w:abstractNumId w:val="0"/>
  </w:num>
  <w:num w:numId="6">
    <w:abstractNumId w:val="33"/>
  </w:num>
  <w:num w:numId="7">
    <w:abstractNumId w:val="26"/>
  </w:num>
  <w:num w:numId="8">
    <w:abstractNumId w:val="10"/>
  </w:num>
  <w:num w:numId="9">
    <w:abstractNumId w:val="17"/>
  </w:num>
  <w:num w:numId="10">
    <w:abstractNumId w:val="5"/>
  </w:num>
  <w:num w:numId="11">
    <w:abstractNumId w:val="16"/>
  </w:num>
  <w:num w:numId="12">
    <w:abstractNumId w:val="25"/>
  </w:num>
  <w:num w:numId="13">
    <w:abstractNumId w:val="7"/>
  </w:num>
  <w:num w:numId="14">
    <w:abstractNumId w:val="11"/>
  </w:num>
  <w:num w:numId="15">
    <w:abstractNumId w:val="27"/>
  </w:num>
  <w:num w:numId="16">
    <w:abstractNumId w:val="20"/>
  </w:num>
  <w:num w:numId="17">
    <w:abstractNumId w:val="31"/>
  </w:num>
  <w:num w:numId="18">
    <w:abstractNumId w:val="14"/>
  </w:num>
  <w:num w:numId="19">
    <w:abstractNumId w:val="22"/>
  </w:num>
  <w:num w:numId="20">
    <w:abstractNumId w:val="8"/>
  </w:num>
  <w:num w:numId="21">
    <w:abstractNumId w:val="1"/>
  </w:num>
  <w:num w:numId="22">
    <w:abstractNumId w:val="29"/>
  </w:num>
  <w:num w:numId="23">
    <w:abstractNumId w:val="4"/>
  </w:num>
  <w:num w:numId="24">
    <w:abstractNumId w:val="18"/>
  </w:num>
  <w:num w:numId="25">
    <w:abstractNumId w:val="2"/>
  </w:num>
  <w:num w:numId="26">
    <w:abstractNumId w:val="32"/>
  </w:num>
  <w:num w:numId="27">
    <w:abstractNumId w:val="13"/>
  </w:num>
  <w:num w:numId="28">
    <w:abstractNumId w:val="3"/>
  </w:num>
  <w:num w:numId="29">
    <w:abstractNumId w:val="21"/>
  </w:num>
  <w:num w:numId="30">
    <w:abstractNumId w:val="24"/>
  </w:num>
  <w:num w:numId="31">
    <w:abstractNumId w:val="23"/>
  </w:num>
  <w:num w:numId="32">
    <w:abstractNumId w:val="15"/>
  </w:num>
  <w:num w:numId="33">
    <w:abstractNumId w:val="9"/>
  </w:num>
  <w:num w:numId="34">
    <w:abstractNumId w:val="12"/>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B29"/>
    <w:rsid w:val="00002B29"/>
    <w:rsid w:val="002D79BA"/>
    <w:rsid w:val="005D145B"/>
    <w:rsid w:val="005E1978"/>
    <w:rsid w:val="005F0352"/>
    <w:rsid w:val="00995DD0"/>
    <w:rsid w:val="00D46369"/>
    <w:rsid w:val="00D90517"/>
    <w:rsid w:val="00F1495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8B9A6"/>
  <w15:docId w15:val="{2EB7DD38-C79E-4470-8B05-A45976EAA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s-EC" w:eastAsia="es-EC"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iCs/>
      <w:color w:val="595959"/>
    </w:rPr>
  </w:style>
  <w:style w:type="paragraph" w:styleId="Ttulo7">
    <w:name w:val="heading 7"/>
    <w:basedOn w:val="Normal"/>
    <w:next w:val="Normal"/>
    <w:link w:val="Ttulo7Car"/>
    <w:uiPriority w:val="9"/>
    <w:semiHidden/>
    <w:unhideWhenUsed/>
    <w:qFormat/>
    <w:rsid w:val="00D315C5"/>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315C5"/>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315C5"/>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pPr>
    <w:rPr>
      <w:rFonts w:ascii="Play" w:eastAsia="Play" w:hAnsi="Play" w:cs="Play"/>
      <w:sz w:val="56"/>
      <w:szCs w:val="56"/>
    </w:rPr>
  </w:style>
  <w:style w:type="table" w:customStyle="1" w:styleId="TableNormal0">
    <w:name w:val="TableNormal"/>
    <w:tblPr>
      <w:tblCellMar>
        <w:top w:w="0" w:type="dxa"/>
        <w:left w:w="0" w:type="dxa"/>
        <w:bottom w:w="0" w:type="dxa"/>
        <w:right w:w="0" w:type="dxa"/>
      </w:tblCellMar>
    </w:tblPr>
  </w:style>
  <w:style w:type="character" w:customStyle="1" w:styleId="Ttulo1Car">
    <w:name w:val="Título 1 Car"/>
    <w:basedOn w:val="Fuentedeprrafopredeter"/>
    <w:uiPriority w:val="9"/>
    <w:rsid w:val="00D315C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D315C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D315C5"/>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D315C5"/>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D315C5"/>
    <w:rPr>
      <w:rFonts w:eastAsiaTheme="majorEastAsia" w:cstheme="majorBidi"/>
      <w:color w:val="0F4761" w:themeColor="accent1" w:themeShade="BF"/>
    </w:rPr>
  </w:style>
  <w:style w:type="character" w:customStyle="1" w:styleId="Ttulo6Car">
    <w:name w:val="Título 6 Car"/>
    <w:basedOn w:val="Fuentedeprrafopredeter"/>
    <w:uiPriority w:val="9"/>
    <w:semiHidden/>
    <w:rsid w:val="00D315C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315C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315C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315C5"/>
    <w:rPr>
      <w:rFonts w:eastAsiaTheme="majorEastAsia" w:cstheme="majorBidi"/>
      <w:color w:val="272727" w:themeColor="text1" w:themeTint="D8"/>
    </w:rPr>
  </w:style>
  <w:style w:type="character" w:customStyle="1" w:styleId="TtuloCar">
    <w:name w:val="Título Car"/>
    <w:basedOn w:val="Fuentedeprrafopredeter"/>
    <w:uiPriority w:val="10"/>
    <w:rsid w:val="00D315C5"/>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D315C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315C5"/>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D315C5"/>
    <w:rPr>
      <w:i/>
      <w:iCs/>
      <w:color w:val="404040" w:themeColor="text1" w:themeTint="BF"/>
    </w:rPr>
  </w:style>
  <w:style w:type="paragraph" w:styleId="Prrafodelista">
    <w:name w:val="List Paragraph"/>
    <w:aliases w:val="TIT 2 IND,Capítulo,Texto,List Paragraph1,Colorful List - Accent 11,Párrafo 3,Párrafo de Viñeta,tEXTO,Titulo 1,AATITULO,Subtitulo1,INDICE,Titulo 2,Titulo parrafo,lp1,Lista Documento,Lista vistosa - Énfasis 11,Bullet List,cuadro ghf1"/>
    <w:basedOn w:val="Normal"/>
    <w:link w:val="PrrafodelistaCar"/>
    <w:uiPriority w:val="34"/>
    <w:qFormat/>
    <w:rsid w:val="00D315C5"/>
    <w:pPr>
      <w:ind w:left="720"/>
      <w:contextualSpacing/>
    </w:pPr>
  </w:style>
  <w:style w:type="character" w:styleId="nfasisintenso">
    <w:name w:val="Intense Emphasis"/>
    <w:basedOn w:val="Fuentedeprrafopredeter"/>
    <w:uiPriority w:val="21"/>
    <w:qFormat/>
    <w:rsid w:val="00D315C5"/>
    <w:rPr>
      <w:i/>
      <w:iCs/>
      <w:color w:val="0F4761" w:themeColor="accent1" w:themeShade="BF"/>
    </w:rPr>
  </w:style>
  <w:style w:type="paragraph" w:styleId="Citadestacada">
    <w:name w:val="Intense Quote"/>
    <w:basedOn w:val="Normal"/>
    <w:next w:val="Normal"/>
    <w:link w:val="CitadestacadaCar"/>
    <w:uiPriority w:val="30"/>
    <w:qFormat/>
    <w:rsid w:val="00D315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315C5"/>
    <w:rPr>
      <w:i/>
      <w:iCs/>
      <w:color w:val="0F4761" w:themeColor="accent1" w:themeShade="BF"/>
    </w:rPr>
  </w:style>
  <w:style w:type="character" w:styleId="Referenciaintensa">
    <w:name w:val="Intense Reference"/>
    <w:basedOn w:val="Fuentedeprrafopredeter"/>
    <w:uiPriority w:val="32"/>
    <w:qFormat/>
    <w:rsid w:val="00D315C5"/>
    <w:rPr>
      <w:b/>
      <w:bCs/>
      <w:smallCaps/>
      <w:color w:val="0F4761" w:themeColor="accent1" w:themeShade="BF"/>
      <w:spacing w:val="5"/>
    </w:rPr>
  </w:style>
  <w:style w:type="paragraph" w:styleId="Encabezado">
    <w:name w:val="header"/>
    <w:aliases w:val="Encabezado 2,encabezado,encabezado Car Car,encabezado Car Car Car Car Car,encabezado Car Car Car Car Car Car Car Car Car Car,encabezado Car,encabezado Car Car Car Car Car Car Car Car Car"/>
    <w:basedOn w:val="Normal"/>
    <w:link w:val="EncabezadoCar"/>
    <w:unhideWhenUsed/>
    <w:rsid w:val="00D315C5"/>
    <w:pPr>
      <w:tabs>
        <w:tab w:val="center" w:pos="4419"/>
        <w:tab w:val="right" w:pos="8838"/>
      </w:tabs>
    </w:pPr>
  </w:style>
  <w:style w:type="character" w:customStyle="1" w:styleId="EncabezadoCar">
    <w:name w:val="Encabezado Car"/>
    <w:aliases w:val="Encabezado 2 Car,encabezado Car1,encabezado Car Car Car,encabezado Car Car Car Car Car Car,encabezado Car Car Car Car Car Car Car Car Car Car Car,encabezado Car Car1,encabezado Car Car Car Car Car Car Car Car Car Car1"/>
    <w:basedOn w:val="Fuentedeprrafopredeter"/>
    <w:link w:val="Encabezado"/>
    <w:rsid w:val="00D315C5"/>
  </w:style>
  <w:style w:type="paragraph" w:styleId="Piedepgina">
    <w:name w:val="footer"/>
    <w:basedOn w:val="Normal"/>
    <w:link w:val="PiedepginaCar"/>
    <w:uiPriority w:val="99"/>
    <w:unhideWhenUsed/>
    <w:rsid w:val="00D315C5"/>
    <w:pPr>
      <w:tabs>
        <w:tab w:val="center" w:pos="4419"/>
        <w:tab w:val="right" w:pos="8838"/>
      </w:tabs>
    </w:pPr>
  </w:style>
  <w:style w:type="character" w:customStyle="1" w:styleId="PiedepginaCar">
    <w:name w:val="Pie de página Car"/>
    <w:basedOn w:val="Fuentedeprrafopredeter"/>
    <w:link w:val="Piedepgina"/>
    <w:uiPriority w:val="99"/>
    <w:rsid w:val="00D315C5"/>
  </w:style>
  <w:style w:type="paragraph" w:styleId="Textodeglobo">
    <w:name w:val="Balloon Text"/>
    <w:basedOn w:val="Normal"/>
    <w:link w:val="TextodegloboCar"/>
    <w:uiPriority w:val="99"/>
    <w:semiHidden/>
    <w:unhideWhenUsed/>
    <w:rsid w:val="000A3801"/>
    <w:rPr>
      <w:rFonts w:ascii="Times New Roman" w:eastAsiaTheme="minorHAnsi" w:hAnsi="Times New Roman" w:cs="Times New Roman"/>
      <w:sz w:val="18"/>
      <w:szCs w:val="18"/>
      <w:lang w:val="en-US"/>
    </w:rPr>
  </w:style>
  <w:style w:type="character" w:customStyle="1" w:styleId="TextodegloboCar">
    <w:name w:val="Texto de globo Car"/>
    <w:basedOn w:val="Fuentedeprrafopredeter"/>
    <w:link w:val="Textodeglobo"/>
    <w:uiPriority w:val="99"/>
    <w:semiHidden/>
    <w:rsid w:val="000A3801"/>
    <w:rPr>
      <w:rFonts w:ascii="Times New Roman" w:hAnsi="Times New Roman" w:cs="Times New Roman"/>
      <w:kern w:val="0"/>
      <w:sz w:val="18"/>
      <w:szCs w:val="18"/>
      <w:lang w:val="en-US"/>
    </w:rPr>
  </w:style>
  <w:style w:type="character" w:customStyle="1" w:styleId="PrrafodelistaCar">
    <w:name w:val="Párrafo de lista Car"/>
    <w:aliases w:val="TIT 2 IND Car,Capítulo Car,Texto Car,List Paragraph1 Car,Colorful List - Accent 11 Car,Párrafo 3 Car,Párrafo de Viñeta Car,tEXTO Car,Titulo 1 Car,AATITULO Car,Subtitulo1 Car,INDICE Car,Titulo 2 Car,Titulo parrafo Car,lp1 Car"/>
    <w:link w:val="Prrafodelista"/>
    <w:uiPriority w:val="34"/>
    <w:qFormat/>
    <w:locked/>
    <w:rsid w:val="000A3801"/>
    <w:rPr>
      <w:rFonts w:eastAsiaTheme="minorEastAsia"/>
    </w:rPr>
  </w:style>
  <w:style w:type="table" w:styleId="Tablaconcuadrcula">
    <w:name w:val="Table Grid"/>
    <w:basedOn w:val="Tablanormal"/>
    <w:uiPriority w:val="39"/>
    <w:rsid w:val="000A380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99"/>
    <w:qFormat/>
    <w:rsid w:val="000A3801"/>
    <w:pPr>
      <w:widowControl w:val="0"/>
      <w:suppressAutoHyphens/>
      <w:spacing w:after="200" w:line="276" w:lineRule="auto"/>
      <w:ind w:left="720"/>
    </w:pPr>
    <w:rPr>
      <w:rFonts w:ascii="Calibri" w:eastAsia="Times New Roman" w:hAnsi="Calibri" w:cs="Times New Roman"/>
      <w:kern w:val="1"/>
      <w:sz w:val="22"/>
      <w:szCs w:val="22"/>
      <w:lang w:val="es-ES_tradnl" w:eastAsia="es-ES"/>
    </w:rPr>
  </w:style>
  <w:style w:type="paragraph" w:customStyle="1" w:styleId="Default">
    <w:name w:val="Default"/>
    <w:rsid w:val="000A3801"/>
    <w:pPr>
      <w:autoSpaceDE w:val="0"/>
      <w:autoSpaceDN w:val="0"/>
      <w:adjustRightInd w:val="0"/>
    </w:pPr>
    <w:rPr>
      <w:rFonts w:ascii="Times New Roman" w:eastAsiaTheme="minorEastAsia" w:hAnsi="Times New Roman" w:cs="Times New Roman"/>
      <w:color w:val="000000"/>
      <w:lang w:eastAsia="es-ES"/>
    </w:rPr>
  </w:style>
  <w:style w:type="paragraph" w:styleId="Sinespaciado">
    <w:name w:val="No Spacing"/>
    <w:link w:val="SinespaciadoCar"/>
    <w:uiPriority w:val="1"/>
    <w:qFormat/>
    <w:rsid w:val="000A3801"/>
    <w:rPr>
      <w:rFonts w:eastAsiaTheme="minorEastAsia"/>
      <w:sz w:val="22"/>
      <w:szCs w:val="22"/>
    </w:rPr>
  </w:style>
  <w:style w:type="character" w:customStyle="1" w:styleId="SinespaciadoCar">
    <w:name w:val="Sin espaciado Car"/>
    <w:link w:val="Sinespaciado"/>
    <w:uiPriority w:val="1"/>
    <w:locked/>
    <w:rsid w:val="000A3801"/>
    <w:rPr>
      <w:rFonts w:eastAsiaTheme="minorEastAsia"/>
      <w:kern w:val="0"/>
      <w:sz w:val="22"/>
      <w:szCs w:val="22"/>
    </w:rPr>
  </w:style>
  <w:style w:type="character" w:styleId="Hipervnculo">
    <w:name w:val="Hyperlink"/>
    <w:uiPriority w:val="99"/>
    <w:unhideWhenUsed/>
    <w:rsid w:val="000A3801"/>
    <w:rPr>
      <w:color w:val="0563C1"/>
      <w:u w:val="single"/>
    </w:rPr>
  </w:style>
  <w:style w:type="paragraph" w:styleId="NormalWeb">
    <w:name w:val="Normal (Web)"/>
    <w:basedOn w:val="Normal"/>
    <w:uiPriority w:val="99"/>
    <w:unhideWhenUsed/>
    <w:rsid w:val="000A3801"/>
    <w:pPr>
      <w:widowControl w:val="0"/>
      <w:suppressAutoHyphens/>
      <w:spacing w:before="280" w:after="280"/>
    </w:pPr>
    <w:rPr>
      <w:rFonts w:ascii="Times New Roman" w:eastAsia="Arial Unicode MS" w:hAnsi="Times New Roman" w:cs="Times New Roman"/>
      <w:lang w:val="es-ES_tradnl" w:eastAsia="es-ES"/>
    </w:rPr>
  </w:style>
  <w:style w:type="character" w:customStyle="1" w:styleId="titulo-consultas-1">
    <w:name w:val="titulo-consultas-1"/>
    <w:basedOn w:val="Fuentedeprrafopredeter"/>
    <w:rsid w:val="000A3801"/>
  </w:style>
  <w:style w:type="table" w:customStyle="1" w:styleId="Tablaconcuadrcula1">
    <w:name w:val="Tabla con cuadrícula1"/>
    <w:basedOn w:val="Tablanormal"/>
    <w:next w:val="Tablaconcuadrcula"/>
    <w:uiPriority w:val="59"/>
    <w:rsid w:val="000A380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0A3801"/>
    <w:rPr>
      <w:rFonts w:ascii="DejaVuSerifCondensed" w:hAnsi="DejaVuSerifCondensed" w:hint="default"/>
      <w:b w:val="0"/>
      <w:bCs w:val="0"/>
      <w:i w:val="0"/>
      <w:iCs w:val="0"/>
      <w:color w:val="000000"/>
      <w:sz w:val="18"/>
      <w:szCs w:val="18"/>
    </w:rPr>
  </w:style>
  <w:style w:type="paragraph" w:customStyle="1" w:styleId="Standard">
    <w:name w:val="Standard"/>
    <w:rsid w:val="000A3801"/>
    <w:pPr>
      <w:autoSpaceDN w:val="0"/>
      <w:textAlignment w:val="baseline"/>
    </w:pPr>
    <w:rPr>
      <w:rFonts w:ascii="Times New Roman" w:eastAsia="Times New Roman" w:hAnsi="Times New Roman" w:cs="Times New Roman"/>
      <w:sz w:val="20"/>
      <w:szCs w:val="20"/>
    </w:rPr>
  </w:style>
  <w:style w:type="paragraph" w:customStyle="1" w:styleId="xl25">
    <w:name w:val="xl25"/>
    <w:basedOn w:val="Normal"/>
    <w:rsid w:val="000A3801"/>
    <w:pPr>
      <w:widowControl w:val="0"/>
      <w:shd w:val="clear" w:color="auto" w:fill="FFFFFF"/>
      <w:suppressAutoHyphens/>
      <w:spacing w:before="280" w:after="280"/>
    </w:pPr>
    <w:rPr>
      <w:rFonts w:ascii="Arial" w:eastAsia="Arial Unicode MS" w:hAnsi="Arial" w:cs="Times New Roman"/>
      <w:b/>
      <w:bCs/>
      <w:kern w:val="1"/>
      <w:lang w:val="es-ES_tradnl" w:eastAsia="es-ES"/>
    </w:rPr>
  </w:style>
  <w:style w:type="paragraph" w:styleId="Continuarlista">
    <w:name w:val="List Continue"/>
    <w:basedOn w:val="Normal"/>
    <w:uiPriority w:val="99"/>
    <w:unhideWhenUsed/>
    <w:rsid w:val="000A3801"/>
    <w:pPr>
      <w:spacing w:after="120"/>
      <w:ind w:left="283"/>
      <w:contextualSpacing/>
    </w:pPr>
    <w:rPr>
      <w:rFonts w:ascii="Cambria" w:eastAsia="MS Mincho" w:hAnsi="Cambria" w:cs="Times New Roman"/>
      <w:lang w:val="es-ES_tradnl" w:eastAsia="es-ES"/>
    </w:rPr>
  </w:style>
  <w:style w:type="character" w:customStyle="1" w:styleId="normaltextrun">
    <w:name w:val="normaltextrun"/>
    <w:basedOn w:val="Fuentedeprrafopredeter"/>
    <w:rsid w:val="000A3801"/>
  </w:style>
  <w:style w:type="character" w:styleId="Refdecomentario">
    <w:name w:val="annotation reference"/>
    <w:basedOn w:val="Fuentedeprrafopredeter"/>
    <w:uiPriority w:val="99"/>
    <w:semiHidden/>
    <w:unhideWhenUsed/>
    <w:rsid w:val="000A3801"/>
    <w:rPr>
      <w:sz w:val="16"/>
      <w:szCs w:val="16"/>
    </w:rPr>
  </w:style>
  <w:style w:type="paragraph" w:styleId="Textocomentario">
    <w:name w:val="annotation text"/>
    <w:basedOn w:val="Normal"/>
    <w:link w:val="TextocomentarioCar"/>
    <w:uiPriority w:val="99"/>
    <w:unhideWhenUsed/>
    <w:rsid w:val="000A3801"/>
    <w:rPr>
      <w:rFonts w:eastAsiaTheme="minorHAnsi"/>
      <w:sz w:val="20"/>
      <w:szCs w:val="20"/>
      <w:lang w:val="en-US"/>
    </w:rPr>
  </w:style>
  <w:style w:type="character" w:customStyle="1" w:styleId="TextocomentarioCar">
    <w:name w:val="Texto comentario Car"/>
    <w:basedOn w:val="Fuentedeprrafopredeter"/>
    <w:link w:val="Textocomentario"/>
    <w:uiPriority w:val="99"/>
    <w:rsid w:val="000A3801"/>
    <w:rPr>
      <w:kern w:val="0"/>
      <w:sz w:val="20"/>
      <w:szCs w:val="20"/>
      <w:lang w:val="en-US"/>
    </w:rPr>
  </w:style>
  <w:style w:type="paragraph" w:styleId="Asuntodelcomentario">
    <w:name w:val="annotation subject"/>
    <w:basedOn w:val="Textocomentario"/>
    <w:next w:val="Textocomentario"/>
    <w:link w:val="AsuntodelcomentarioCar"/>
    <w:uiPriority w:val="99"/>
    <w:semiHidden/>
    <w:unhideWhenUsed/>
    <w:rsid w:val="000A3801"/>
    <w:rPr>
      <w:b/>
      <w:bCs/>
    </w:rPr>
  </w:style>
  <w:style w:type="character" w:customStyle="1" w:styleId="AsuntodelcomentarioCar">
    <w:name w:val="Asunto del comentario Car"/>
    <w:basedOn w:val="TextocomentarioCar"/>
    <w:link w:val="Asuntodelcomentario"/>
    <w:uiPriority w:val="99"/>
    <w:semiHidden/>
    <w:rsid w:val="000A3801"/>
    <w:rPr>
      <w:b/>
      <w:bCs/>
      <w:kern w:val="0"/>
      <w:sz w:val="20"/>
      <w:szCs w:val="20"/>
      <w:lang w:val="en-US"/>
    </w:rPr>
  </w:style>
  <w:style w:type="table" w:customStyle="1" w:styleId="TableGrid">
    <w:name w:val="TableGrid"/>
    <w:rsid w:val="000A3801"/>
    <w:rPr>
      <w:rFonts w:eastAsiaTheme="minorEastAsia"/>
      <w:sz w:val="22"/>
      <w:szCs w:val="22"/>
    </w:rPr>
    <w:tblPr>
      <w:tblCellMar>
        <w:top w:w="0" w:type="dxa"/>
        <w:left w:w="0" w:type="dxa"/>
        <w:bottom w:w="0" w:type="dxa"/>
        <w:right w:w="0" w:type="dxa"/>
      </w:tblCellMar>
    </w:tblPr>
  </w:style>
  <w:style w:type="table" w:customStyle="1" w:styleId="TableNormal1">
    <w:name w:val="Table Normal"/>
    <w:uiPriority w:val="2"/>
    <w:semiHidden/>
    <w:unhideWhenUsed/>
    <w:qFormat/>
    <w:rsid w:val="000A3801"/>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A3801"/>
    <w:pPr>
      <w:widowControl w:val="0"/>
      <w:autoSpaceDE w:val="0"/>
      <w:autoSpaceDN w:val="0"/>
    </w:pPr>
    <w:rPr>
      <w:rFonts w:ascii="Times New Roman" w:eastAsia="Times New Roman" w:hAnsi="Times New Roman" w:cs="Times New Roman"/>
      <w:sz w:val="22"/>
      <w:szCs w:val="22"/>
      <w:lang w:val="es-ES"/>
    </w:rPr>
  </w:style>
  <w:style w:type="character" w:customStyle="1" w:styleId="Mencinsinresolver1">
    <w:name w:val="Mención sin resolver1"/>
    <w:basedOn w:val="Fuentedeprrafopredeter"/>
    <w:uiPriority w:val="99"/>
    <w:semiHidden/>
    <w:unhideWhenUsed/>
    <w:rsid w:val="000A3801"/>
    <w:rPr>
      <w:color w:val="605E5C"/>
      <w:shd w:val="clear" w:color="auto" w:fill="E1DFDD"/>
    </w:rPr>
  </w:style>
  <w:style w:type="paragraph" w:customStyle="1" w:styleId="xmsolistparagraph">
    <w:name w:val="x_msolistparagraph"/>
    <w:basedOn w:val="Normal"/>
    <w:rsid w:val="000A3801"/>
    <w:pPr>
      <w:spacing w:before="100" w:beforeAutospacing="1" w:after="100" w:afterAutospacing="1"/>
    </w:pPr>
    <w:rPr>
      <w:rFonts w:ascii="Times New Roman" w:eastAsia="Times New Roman" w:hAnsi="Times New Roman" w:cs="Times New Roman"/>
    </w:rPr>
  </w:style>
  <w:style w:type="paragraph" w:customStyle="1" w:styleId="Contenidodelatabla">
    <w:name w:val="Contenido de la tabla"/>
    <w:basedOn w:val="Normal"/>
    <w:rsid w:val="00180225"/>
    <w:pPr>
      <w:widowControl w:val="0"/>
      <w:suppressLineNumbers/>
      <w:suppressAutoHyphens/>
    </w:pPr>
    <w:rPr>
      <w:rFonts w:ascii="Times New Roman" w:eastAsia="Lucida Sans Unicode" w:hAnsi="Times New Roman" w:cs="Tahoma"/>
      <w:kern w:val="1"/>
      <w:lang w:eastAsia="hi-IN" w:bidi="hi-IN"/>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108" w:type="dxa"/>
        <w:right w:w="108" w:type="dxa"/>
      </w:tblCellMar>
    </w:tbl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108" w:type="dxa"/>
        <w:right w:w="108" w:type="dxa"/>
      </w:tblCellMar>
    </w:tblPr>
  </w:style>
  <w:style w:type="paragraph" w:styleId="Textoindependiente">
    <w:name w:val="Body Text"/>
    <w:basedOn w:val="Normal"/>
    <w:link w:val="TextoindependienteCar"/>
    <w:uiPriority w:val="1"/>
    <w:unhideWhenUsed/>
    <w:qFormat/>
    <w:rsid w:val="00127150"/>
    <w:pPr>
      <w:widowControl w:val="0"/>
      <w:autoSpaceDE w:val="0"/>
      <w:autoSpaceDN w:val="0"/>
    </w:pPr>
    <w:rPr>
      <w:rFonts w:ascii="Calibri" w:eastAsia="Calibri" w:hAnsi="Calibri" w:cs="Calibri"/>
      <w:sz w:val="22"/>
      <w:szCs w:val="22"/>
      <w:lang w:val="es-ES" w:eastAsia="en-US"/>
    </w:rPr>
  </w:style>
  <w:style w:type="character" w:customStyle="1" w:styleId="TextoindependienteCar">
    <w:name w:val="Texto independiente Car"/>
    <w:basedOn w:val="Fuentedeprrafopredeter"/>
    <w:link w:val="Textoindependiente"/>
    <w:uiPriority w:val="1"/>
    <w:rsid w:val="00127150"/>
    <w:rPr>
      <w:rFonts w:ascii="Calibri" w:eastAsia="Calibri" w:hAnsi="Calibri" w:cs="Calibri"/>
      <w:sz w:val="22"/>
      <w:szCs w:val="22"/>
      <w:lang w:val="es-ES" w:eastAsia="en-US"/>
    </w:rPr>
  </w:style>
  <w:style w:type="paragraph" w:customStyle="1" w:styleId="ListParagraphTIT2INDCaptuloTextoListParagraph1ColorfulList-Accent11Prrafo3PrrafodeVietatEXTOTitulo1AATITULOSubtitulo1INDICETitulo2Tituloparrafolp1ListaDocumentoListavistosa-nfasis11BulletListcuadroghf1">
    <w:name w:val="List Paragraph;TIT 2 IND;Capítulo;Texto;List Paragraph1;Colorful List - Accent 11;Párrafo 3;Párrafo de Viñeta;tEXTO;Titulo 1;AATITULO;Subtitulo1;INDICE;Titulo 2;Titulo parrafo;lp1;Lista Documento;Lista vistosa - Énfasis 11;Bullet List;cuadro ghf1"/>
    <w:basedOn w:val="Normal"/>
    <w:rsid w:val="00F33320"/>
    <w:pPr>
      <w:widowControl w:val="0"/>
      <w:autoSpaceDE w:val="0"/>
      <w:autoSpaceDN w:val="0"/>
      <w:ind w:left="1308" w:hanging="284"/>
    </w:pPr>
    <w:rPr>
      <w:rFonts w:ascii="Calibri Light" w:eastAsia="Calibri Light" w:hAnsi="Calibri Light" w:cs="Calibri Light"/>
      <w:sz w:val="22"/>
      <w:szCs w:val="22"/>
      <w:lang w:val="es-ES" w:eastAsia="en-US"/>
    </w:rPr>
  </w:style>
  <w:style w:type="paragraph" w:styleId="Subttulo">
    <w:name w:val="Subtitle"/>
    <w:basedOn w:val="Normal"/>
    <w:next w:val="Normal"/>
    <w:uiPriority w:val="11"/>
    <w:qFormat/>
    <w:pPr>
      <w:spacing w:after="160"/>
    </w:pPr>
    <w:rPr>
      <w:color w:val="595959"/>
      <w:sz w:val="28"/>
      <w:szCs w:val="28"/>
    </w:rPr>
  </w:style>
  <w:style w:type="table" w:customStyle="1" w:styleId="ae">
    <w:basedOn w:val="TableNormal0"/>
    <w:pPr>
      <w:widowControl w:val="0"/>
    </w:pPr>
    <w:rPr>
      <w:sz w:val="22"/>
      <w:szCs w:val="22"/>
    </w:rPr>
    <w:tblPr>
      <w:tblStyleRowBandSize w:val="1"/>
      <w:tblStyleColBandSize w:val="1"/>
      <w:tblCellMar>
        <w:left w:w="108" w:type="dxa"/>
        <w:right w:w="108" w:type="dxa"/>
      </w:tblCellMar>
    </w:tblPr>
  </w:style>
  <w:style w:type="table" w:customStyle="1" w:styleId="af">
    <w:basedOn w:val="TableNormal0"/>
    <w:pPr>
      <w:widowControl w:val="0"/>
    </w:pPr>
    <w:rPr>
      <w:sz w:val="22"/>
      <w:szCs w:val="22"/>
    </w:rPr>
    <w:tblPr>
      <w:tblStyleRowBandSize w:val="1"/>
      <w:tblStyleColBandSize w:val="1"/>
      <w:tblCellMar>
        <w:left w:w="108" w:type="dxa"/>
        <w:right w:w="108" w:type="dxa"/>
      </w:tblCellMar>
    </w:tblPr>
  </w:style>
  <w:style w:type="table" w:customStyle="1" w:styleId="af0">
    <w:basedOn w:val="TableNormal0"/>
    <w:pPr>
      <w:widowControl w:val="0"/>
    </w:pPr>
    <w:rPr>
      <w:sz w:val="22"/>
      <w:szCs w:val="22"/>
    </w:rPr>
    <w:tblPr>
      <w:tblStyleRowBandSize w:val="1"/>
      <w:tblStyleColBandSize w:val="1"/>
      <w:tblCellMar>
        <w:left w:w="108" w:type="dxa"/>
        <w:right w:w="108" w:type="dxa"/>
      </w:tblCellMar>
    </w:tblPr>
  </w:style>
  <w:style w:type="table" w:customStyle="1" w:styleId="af1">
    <w:basedOn w:val="TableNormal0"/>
    <w:pPr>
      <w:widowControl w:val="0"/>
    </w:pPr>
    <w:rPr>
      <w:sz w:val="22"/>
      <w:szCs w:val="22"/>
    </w:rPr>
    <w:tblPr>
      <w:tblStyleRowBandSize w:val="1"/>
      <w:tblStyleColBandSize w:val="1"/>
      <w:tblCellMar>
        <w:left w:w="115" w:type="dxa"/>
        <w:right w:w="115" w:type="dxa"/>
      </w:tblCellMar>
    </w:tblPr>
  </w:style>
  <w:style w:type="table" w:customStyle="1" w:styleId="af2">
    <w:basedOn w:val="TableNormal0"/>
    <w:pPr>
      <w:widowControl w:val="0"/>
    </w:pPr>
    <w:rPr>
      <w:sz w:val="22"/>
      <w:szCs w:val="22"/>
    </w:rPr>
    <w:tblPr>
      <w:tblStyleRowBandSize w:val="1"/>
      <w:tblStyleColBandSize w:val="1"/>
      <w:tblCellMar>
        <w:left w:w="115" w:type="dxa"/>
        <w:right w:w="115" w:type="dxa"/>
      </w:tblCellMar>
    </w:tblPr>
  </w:style>
  <w:style w:type="table" w:customStyle="1" w:styleId="af3">
    <w:basedOn w:val="TableNormal0"/>
    <w:pPr>
      <w:widowControl w:val="0"/>
    </w:pPr>
    <w:rPr>
      <w:sz w:val="22"/>
      <w:szCs w:val="22"/>
    </w:rPr>
    <w:tblPr>
      <w:tblStyleRowBandSize w:val="1"/>
      <w:tblStyleColBandSize w:val="1"/>
      <w:tblCellMar>
        <w:left w:w="115" w:type="dxa"/>
        <w:right w:w="115" w:type="dxa"/>
      </w:tblCellMar>
    </w:tblPr>
  </w:style>
  <w:style w:type="table" w:customStyle="1" w:styleId="af4">
    <w:basedOn w:val="TableNormal0"/>
    <w:pPr>
      <w:widowControl w:val="0"/>
    </w:pPr>
    <w:rPr>
      <w:sz w:val="22"/>
      <w:szCs w:val="22"/>
    </w:rPr>
    <w:tblPr>
      <w:tblStyleRowBandSize w:val="1"/>
      <w:tblStyleColBandSize w:val="1"/>
      <w:tblCellMar>
        <w:left w:w="108" w:type="dxa"/>
        <w:right w:w="108" w:type="dxa"/>
      </w:tblCellMar>
    </w:tblPr>
  </w:style>
  <w:style w:type="table" w:customStyle="1" w:styleId="af5">
    <w:basedOn w:val="TableNormal0"/>
    <w:pPr>
      <w:widowControl w:val="0"/>
    </w:pPr>
    <w:rPr>
      <w:sz w:val="22"/>
      <w:szCs w:val="22"/>
    </w:rPr>
    <w:tblPr>
      <w:tblStyleRowBandSize w:val="1"/>
      <w:tblStyleColBandSize w:val="1"/>
      <w:tblCellMar>
        <w:left w:w="108" w:type="dxa"/>
        <w:right w:w="108" w:type="dxa"/>
      </w:tblCellMar>
    </w:tblPr>
  </w:style>
  <w:style w:type="table" w:customStyle="1" w:styleId="af6">
    <w:basedOn w:val="TableNormal0"/>
    <w:pPr>
      <w:widowControl w:val="0"/>
    </w:pPr>
    <w:rPr>
      <w:sz w:val="22"/>
      <w:szCs w:val="22"/>
    </w:rPr>
    <w:tblPr>
      <w:tblStyleRowBandSize w:val="1"/>
      <w:tblStyleColBandSize w:val="1"/>
      <w:tblCellMar>
        <w:left w:w="115" w:type="dxa"/>
        <w:right w:w="115" w:type="dxa"/>
      </w:tblCellMar>
    </w:tblPr>
  </w:style>
  <w:style w:type="table" w:customStyle="1" w:styleId="af7">
    <w:basedOn w:val="TableNormal0"/>
    <w:pPr>
      <w:widowControl w:val="0"/>
    </w:pPr>
    <w:rPr>
      <w:sz w:val="22"/>
      <w:szCs w:val="22"/>
    </w:rPr>
    <w:tblPr>
      <w:tblStyleRowBandSize w:val="1"/>
      <w:tblStyleColBandSize w:val="1"/>
      <w:tblCellMar>
        <w:left w:w="115" w:type="dxa"/>
        <w:right w:w="115" w:type="dxa"/>
      </w:tblCellMar>
    </w:tblPr>
  </w:style>
  <w:style w:type="table" w:customStyle="1" w:styleId="af8">
    <w:basedOn w:val="TableNormal0"/>
    <w:pPr>
      <w:widowControl w:val="0"/>
    </w:pPr>
    <w:rPr>
      <w:sz w:val="22"/>
      <w:szCs w:val="22"/>
    </w:rPr>
    <w:tblPr>
      <w:tblStyleRowBandSize w:val="1"/>
      <w:tblStyleColBandSize w:val="1"/>
      <w:tblCellMar>
        <w:left w:w="115" w:type="dxa"/>
        <w:right w:w="115" w:type="dxa"/>
      </w:tblCellMar>
    </w:tblPr>
  </w:style>
  <w:style w:type="table" w:customStyle="1" w:styleId="af9">
    <w:basedOn w:val="TableNormal0"/>
    <w:pPr>
      <w:widowControl w:val="0"/>
    </w:pPr>
    <w:rPr>
      <w:sz w:val="22"/>
      <w:szCs w:val="22"/>
    </w:rPr>
    <w:tblPr>
      <w:tblStyleRowBandSize w:val="1"/>
      <w:tblStyleColBandSize w:val="1"/>
      <w:tblCellMar>
        <w:left w:w="108" w:type="dxa"/>
        <w:right w:w="108" w:type="dxa"/>
      </w:tblCellMar>
    </w:tblPr>
  </w:style>
  <w:style w:type="table" w:customStyle="1" w:styleId="afa">
    <w:basedOn w:val="TableNormal0"/>
    <w:pPr>
      <w:widowControl w:val="0"/>
    </w:pPr>
    <w:rPr>
      <w:sz w:val="22"/>
      <w:szCs w:val="22"/>
    </w:rPr>
    <w:tblPr>
      <w:tblStyleRowBandSize w:val="1"/>
      <w:tblStyleColBandSize w:val="1"/>
      <w:tblCellMar>
        <w:left w:w="108" w:type="dxa"/>
        <w:right w:w="108" w:type="dxa"/>
      </w:tblCellMar>
    </w:tblPr>
  </w:style>
  <w:style w:type="table" w:customStyle="1" w:styleId="afb">
    <w:basedOn w:val="TableNormal0"/>
    <w:pPr>
      <w:widowControl w:val="0"/>
    </w:pPr>
    <w:rPr>
      <w:sz w:val="22"/>
      <w:szCs w:val="22"/>
    </w:rPr>
    <w:tblPr>
      <w:tblStyleRowBandSize w:val="1"/>
      <w:tblStyleColBandSize w:val="1"/>
      <w:tblCellMar>
        <w:left w:w="108" w:type="dxa"/>
        <w:right w:w="108" w:type="dxa"/>
      </w:tblCellMar>
    </w:tblPr>
  </w:style>
  <w:style w:type="table" w:customStyle="1" w:styleId="afc">
    <w:basedOn w:val="TableNormal0"/>
    <w:pPr>
      <w:widowControl w:val="0"/>
    </w:pPr>
    <w:rPr>
      <w:sz w:val="22"/>
      <w:szCs w:val="22"/>
    </w:rPr>
    <w:tblPr>
      <w:tblStyleRowBandSize w:val="1"/>
      <w:tblStyleColBandSize w:val="1"/>
      <w:tblCellMar>
        <w:left w:w="108" w:type="dxa"/>
        <w:right w:w="108" w:type="dxa"/>
      </w:tblCellMar>
    </w:tblPr>
  </w:style>
  <w:style w:type="table" w:customStyle="1" w:styleId="afd">
    <w:basedOn w:val="TableNormal0"/>
    <w:pPr>
      <w:widowControl w:val="0"/>
    </w:pPr>
    <w:rPr>
      <w:sz w:val="22"/>
      <w:szCs w:val="22"/>
    </w:rPr>
    <w:tblPr>
      <w:tblStyleRowBandSize w:val="1"/>
      <w:tblStyleColBandSize w:val="1"/>
      <w:tblCellMar>
        <w:left w:w="108" w:type="dxa"/>
        <w:right w:w="108" w:type="dxa"/>
      </w:tblCellMar>
    </w:tblPr>
  </w:style>
  <w:style w:type="character" w:styleId="Textoennegrita">
    <w:name w:val="Strong"/>
    <w:basedOn w:val="Fuentedeprrafopredeter"/>
    <w:uiPriority w:val="22"/>
    <w:qFormat/>
    <w:rsid w:val="00D463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dquisiciones.espol.edu.ec/wr-resource/ent1dsc/1/Calculadora-Exp_GyE.xls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adquisiciones.espol.edu.ec/wr-resource/ent1dsc/1/Calculadora-Exp_GyE.xlsm" TargetMode="External"/><Relationship Id="rId4" Type="http://schemas.openxmlformats.org/officeDocument/2006/relationships/styles" Target="styles.xml"/><Relationship Id="rId9" Type="http://schemas.openxmlformats.org/officeDocument/2006/relationships/hyperlink" Target="https://www.compraspublicas.gob.ec/ProcesoContratacion/compras/RCC/RccFrmBuscarCpcEnCatalogo.cpe"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i5ugWlstAG134R+LmZjl2wElYg==">CgMxLjAyDmguM2hqMzVsOTU3N2doMg5oLjZuaWxra3h3dDBsMTIOaC41d3h1c3l2ZTd1NWkyDmguMW13Zm5xdHprOWxqMg5oLnhrdm9yNTkzZW9qMzIOaC44bnd4MXJmdzM3aHQyDmguaGlicHo5Z2w5aTY1Mg5oLnh6a3pobGl3a3RwNzIOaC5nbDE5cHN3ZTAxY2QyDmguMmdoandjcTRzMWNuMg5oLnN4OTd4eHZtd2gwZTIOaC40OTJhY3E1aXhjMXkyDmguMzhrczdtaTMyc29lMg5oLnl2ZnczZXl5NGc1NTIOaC54MHl5dm44NnJmeDgyDmgudjk0aGdlc243NHE4Mg5oLjZybTM3Ym44NzRyNjIOaC54djZrczdxZ2VtdGc4AHIhMUpLbW5QTnhvbGFxYnVBOWFlbGdITWpsVFQyRWdhdVRh</go:docsCustomData>
</go:gDocsCustomXmlDataStorage>
</file>

<file path=customXml/itemProps1.xml><?xml version="1.0" encoding="utf-8"?>
<ds:datastoreItem xmlns:ds="http://schemas.openxmlformats.org/officeDocument/2006/customXml" ds:itemID="{6E11AF3C-5D31-44BE-97BB-4C2BF78D68E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11703</Words>
  <Characters>64368</Characters>
  <Application>Microsoft Office Word</Application>
  <DocSecurity>0</DocSecurity>
  <Lines>536</Lines>
  <Paragraphs>151</Paragraphs>
  <ScaleCrop>false</ScaleCrop>
  <HeadingPairs>
    <vt:vector size="2" baseType="variant">
      <vt:variant>
        <vt:lpstr>Título</vt:lpstr>
      </vt:variant>
      <vt:variant>
        <vt:i4>1</vt:i4>
      </vt:variant>
    </vt:vector>
  </HeadingPairs>
  <TitlesOfParts>
    <vt:vector size="1" baseType="lpstr">
      <vt:lpstr/>
    </vt:vector>
  </TitlesOfParts>
  <Company>ESPOL</Company>
  <LinksUpToDate>false</LinksUpToDate>
  <CharactersWithSpaces>75920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Vanessa Solorzano Jurado</dc:creator>
  <cp:lastModifiedBy>Janeth Elizabeth Avila Lumisaca</cp:lastModifiedBy>
  <cp:revision>2</cp:revision>
  <dcterms:created xsi:type="dcterms:W3CDTF">2026-03-04T18:34:00Z</dcterms:created>
  <dcterms:modified xsi:type="dcterms:W3CDTF">2026-03-04T18:34:00Z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0x0101002364F3005C2F2D42B68E3191184596B5</vt:lpwstr>
  </property>
</Properties>
</file>