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B59E" w14:textId="77777777" w:rsidR="00F47096" w:rsidRDefault="00F47096">
      <w:pPr>
        <w:ind w:right="258"/>
        <w:jc w:val="both"/>
        <w:rPr>
          <w:rFonts w:ascii="Calibri" w:eastAsia="Calibri" w:hAnsi="Calibri" w:cs="Calibri"/>
          <w:b/>
          <w:bCs/>
          <w:sz w:val="22"/>
          <w:szCs w:val="22"/>
        </w:rPr>
      </w:pPr>
    </w:p>
    <w:p w14:paraId="21611896" w14:textId="77777777" w:rsidR="00F47096" w:rsidRDefault="006C4365">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highlight w:val="yellow"/>
        </w:rPr>
        <w:t>xxxxx</w:t>
      </w:r>
      <w:proofErr w:type="spellEnd"/>
    </w:p>
    <w:p w14:paraId="24F8F016" w14:textId="77777777" w:rsidR="00F47096" w:rsidRDefault="00F47096">
      <w:pPr>
        <w:jc w:val="both"/>
        <w:rPr>
          <w:rFonts w:ascii="Calibri" w:eastAsia="Calibri" w:hAnsi="Calibri" w:cs="Calibri"/>
          <w:sz w:val="22"/>
          <w:szCs w:val="22"/>
        </w:rPr>
      </w:pPr>
    </w:p>
    <w:p w14:paraId="7D1F3B4E"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14:paraId="32330BD5" w14:textId="77777777" w:rsidR="000E5AC1" w:rsidRPr="000E5AC1" w:rsidRDefault="006C4365" w:rsidP="000E5AC1">
      <w:pPr>
        <w:jc w:val="center"/>
        <w:rPr>
          <w:rFonts w:ascii="Calibri" w:eastAsia="Calibri" w:hAnsi="Calibri" w:cs="Calibri"/>
          <w:b/>
          <w:bCs/>
          <w:sz w:val="22"/>
          <w:szCs w:val="22"/>
        </w:rPr>
      </w:pPr>
      <w:r>
        <w:rPr>
          <w:rFonts w:ascii="Calibri" w:eastAsia="Calibri" w:hAnsi="Calibri" w:cs="Calibri"/>
          <w:b/>
          <w:bCs/>
          <w:sz w:val="22"/>
          <w:szCs w:val="22"/>
        </w:rPr>
        <w:t xml:space="preserve">REGIMEN ESPECIAL </w:t>
      </w:r>
      <w:r w:rsidR="000E5AC1">
        <w:rPr>
          <w:rFonts w:ascii="Calibri" w:eastAsia="Calibri" w:hAnsi="Calibri" w:cs="Calibri"/>
          <w:b/>
          <w:bCs/>
          <w:sz w:val="22"/>
          <w:szCs w:val="22"/>
        </w:rPr>
        <w:t>–</w:t>
      </w:r>
      <w:r>
        <w:rPr>
          <w:rFonts w:ascii="Calibri" w:eastAsia="Calibri" w:hAnsi="Calibri" w:cs="Calibri"/>
          <w:b/>
          <w:bCs/>
          <w:sz w:val="22"/>
          <w:szCs w:val="22"/>
        </w:rPr>
        <w:t xml:space="preserve"> </w:t>
      </w:r>
      <w:r w:rsidR="000E5AC1" w:rsidRPr="000E5AC1">
        <w:rPr>
          <w:rFonts w:ascii="Calibri" w:eastAsia="Calibri" w:hAnsi="Calibri" w:cs="Calibri"/>
          <w:b/>
          <w:bCs/>
          <w:sz w:val="22"/>
          <w:szCs w:val="22"/>
        </w:rPr>
        <w:t>CONTRATACIÓN</w:t>
      </w:r>
      <w:r w:rsidR="000E5AC1">
        <w:rPr>
          <w:rFonts w:ascii="Calibri" w:eastAsia="Calibri" w:hAnsi="Calibri" w:cs="Calibri"/>
          <w:b/>
          <w:bCs/>
          <w:sz w:val="22"/>
          <w:szCs w:val="22"/>
        </w:rPr>
        <w:t xml:space="preserve"> </w:t>
      </w:r>
      <w:r w:rsidR="000E5AC1" w:rsidRPr="000E5AC1">
        <w:rPr>
          <w:rFonts w:ascii="Calibri" w:eastAsia="Calibri" w:hAnsi="Calibri" w:cs="Calibri"/>
          <w:b/>
          <w:bCs/>
          <w:sz w:val="22"/>
          <w:szCs w:val="22"/>
        </w:rPr>
        <w:t>DIRECTA PARA LA ADQUISICIÓN DE</w:t>
      </w:r>
    </w:p>
    <w:p w14:paraId="6B59C4D1" w14:textId="77777777" w:rsidR="00F47096" w:rsidRDefault="000E5AC1" w:rsidP="000E5AC1">
      <w:pPr>
        <w:jc w:val="center"/>
        <w:rPr>
          <w:rFonts w:ascii="Calibri" w:eastAsia="Calibri" w:hAnsi="Calibri" w:cs="Calibri"/>
          <w:b/>
          <w:bCs/>
          <w:sz w:val="22"/>
          <w:szCs w:val="22"/>
          <w:highlight w:val="green"/>
        </w:rPr>
      </w:pPr>
      <w:r w:rsidRPr="000E5AC1">
        <w:rPr>
          <w:rFonts w:ascii="Calibri" w:eastAsia="Calibri" w:hAnsi="Calibri" w:cs="Calibri"/>
          <w:b/>
          <w:bCs/>
          <w:sz w:val="22"/>
          <w:szCs w:val="22"/>
        </w:rPr>
        <w:t>BIENES PARA LA</w:t>
      </w:r>
      <w:r>
        <w:rPr>
          <w:rFonts w:ascii="Calibri" w:eastAsia="Calibri" w:hAnsi="Calibri" w:cs="Calibri"/>
          <w:b/>
          <w:bCs/>
          <w:sz w:val="22"/>
          <w:szCs w:val="22"/>
        </w:rPr>
        <w:t xml:space="preserve"> </w:t>
      </w:r>
      <w:r w:rsidRPr="000E5AC1">
        <w:rPr>
          <w:rFonts w:ascii="Calibri" w:eastAsia="Calibri" w:hAnsi="Calibri" w:cs="Calibri"/>
          <w:b/>
          <w:bCs/>
          <w:sz w:val="22"/>
          <w:szCs w:val="22"/>
        </w:rPr>
        <w:t>INVESTIGACIÓN CIENTÍFICA</w:t>
      </w:r>
      <w:r>
        <w:rPr>
          <w:rFonts w:ascii="Calibri" w:eastAsia="Calibri" w:hAnsi="Calibri" w:cs="Calibri"/>
          <w:b/>
          <w:bCs/>
          <w:sz w:val="22"/>
          <w:szCs w:val="22"/>
        </w:rPr>
        <w:t xml:space="preserve"> </w:t>
      </w:r>
      <w:r w:rsidRPr="000E5AC1">
        <w:rPr>
          <w:rFonts w:ascii="Calibri" w:eastAsia="Calibri" w:hAnsi="Calibri" w:cs="Calibri"/>
          <w:b/>
          <w:bCs/>
          <w:sz w:val="22"/>
          <w:szCs w:val="22"/>
        </w:rPr>
        <w:t>RESPONSABLE</w:t>
      </w:r>
    </w:p>
    <w:p w14:paraId="6DE068FB" w14:textId="77777777" w:rsidR="00F47096" w:rsidRDefault="00F47096" w:rsidP="000E5AC1">
      <w:pPr>
        <w:rPr>
          <w:rFonts w:ascii="Calibri" w:eastAsia="Calibri" w:hAnsi="Calibri" w:cs="Calibri"/>
          <w:b/>
          <w:bCs/>
          <w:sz w:val="22"/>
          <w:szCs w:val="22"/>
        </w:rPr>
      </w:pPr>
    </w:p>
    <w:p w14:paraId="5528441E" w14:textId="77777777" w:rsidR="00F47096" w:rsidRDefault="00F47096">
      <w:pPr>
        <w:jc w:val="both"/>
        <w:rPr>
          <w:rFonts w:ascii="Calibri" w:eastAsia="Calibri" w:hAnsi="Calibri" w:cs="Calibri"/>
          <w:b/>
          <w:bCs/>
          <w:sz w:val="22"/>
          <w:szCs w:val="22"/>
        </w:rPr>
      </w:pPr>
    </w:p>
    <w:p w14:paraId="04CA1223"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5726770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79B0DE65" w14:textId="77777777" w:rsidR="00F47096" w:rsidRDefault="00F47096">
      <w:pPr>
        <w:jc w:val="both"/>
        <w:rPr>
          <w:rFonts w:ascii="Calibri" w:eastAsia="Calibri" w:hAnsi="Calibri" w:cs="Calibri"/>
          <w:sz w:val="22"/>
          <w:szCs w:val="22"/>
        </w:rPr>
      </w:pPr>
    </w:p>
    <w:p w14:paraId="1150B1E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5FC55291" w14:textId="77777777" w:rsidR="00F47096" w:rsidRDefault="00F47096">
      <w:pPr>
        <w:jc w:val="both"/>
        <w:rPr>
          <w:rFonts w:ascii="Calibri" w:eastAsia="Calibri" w:hAnsi="Calibri" w:cs="Calibri"/>
          <w:sz w:val="22"/>
          <w:szCs w:val="22"/>
        </w:rPr>
      </w:pPr>
    </w:p>
    <w:p w14:paraId="2FFD5D3E"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25EEE1D3" w14:textId="77777777" w:rsidR="00F47096" w:rsidRDefault="00F47096">
      <w:pPr>
        <w:jc w:val="both"/>
        <w:rPr>
          <w:rFonts w:ascii="Calibri" w:eastAsia="Calibri" w:hAnsi="Calibri" w:cs="Calibri"/>
          <w:sz w:val="22"/>
          <w:szCs w:val="22"/>
          <w:highlight w:val="yellow"/>
        </w:rPr>
      </w:pPr>
    </w:p>
    <w:p w14:paraId="585A2E5F"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16B1E0BC" w14:textId="77777777" w:rsidR="00F47096" w:rsidRDefault="00F47096">
      <w:pPr>
        <w:jc w:val="both"/>
        <w:rPr>
          <w:rFonts w:ascii="Calibri" w:eastAsia="Calibri" w:hAnsi="Calibri" w:cs="Calibri"/>
          <w:sz w:val="22"/>
          <w:szCs w:val="22"/>
          <w:highlight w:val="yellow"/>
        </w:rPr>
      </w:pPr>
    </w:p>
    <w:p w14:paraId="41074731"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14:paraId="4F42F3CC" w14:textId="77777777" w:rsidR="00F47096" w:rsidRDefault="00F47096">
      <w:pPr>
        <w:jc w:val="both"/>
        <w:rPr>
          <w:rFonts w:ascii="Calibri" w:eastAsia="Calibri" w:hAnsi="Calibri" w:cs="Calibri"/>
          <w:sz w:val="22"/>
          <w:szCs w:val="22"/>
        </w:rPr>
      </w:pPr>
    </w:p>
    <w:p w14:paraId="568FC082"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14:paraId="63D92E8A" w14:textId="77777777" w:rsidR="00F47096" w:rsidRDefault="00F47096">
      <w:pPr>
        <w:jc w:val="both"/>
        <w:rPr>
          <w:rFonts w:ascii="Calibri" w:eastAsia="Calibri" w:hAnsi="Calibri" w:cs="Calibri"/>
          <w:sz w:val="22"/>
          <w:szCs w:val="22"/>
        </w:rPr>
      </w:pPr>
    </w:p>
    <w:p w14:paraId="1DDB52E1" w14:textId="77777777" w:rsidR="00F47096" w:rsidRDefault="006C4365">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 xml:space="preserve">Se ha determinado este objeto de contratación con base en los bienes </w:t>
      </w:r>
      <w:r>
        <w:rPr>
          <w:rFonts w:ascii="Calibri" w:eastAsia="Calibri" w:hAnsi="Calibri" w:cs="Calibri"/>
          <w:sz w:val="22"/>
          <w:szCs w:val="22"/>
          <w:highlight w:val="green"/>
        </w:rPr>
        <w:t>requeridos en el numeral 9, los cuales guardan una relación o vinculación razonable acorde a las necesidades institucionales</w:t>
      </w:r>
      <w:r w:rsidR="00833D51">
        <w:rPr>
          <w:rFonts w:ascii="Calibri" w:eastAsia="Calibri" w:hAnsi="Calibri" w:cs="Calibri"/>
          <w:sz w:val="22"/>
          <w:szCs w:val="22"/>
          <w:highlight w:val="green"/>
        </w:rPr>
        <w:t xml:space="preserve"> de investigación responsable</w:t>
      </w:r>
      <w:r w:rsidR="00DE6D3D">
        <w:rPr>
          <w:rFonts w:ascii="Calibri" w:eastAsia="Calibri" w:hAnsi="Calibri" w:cs="Calibri"/>
          <w:sz w:val="22"/>
          <w:szCs w:val="22"/>
          <w:highlight w:val="green"/>
        </w:rPr>
        <w:t>.</w:t>
      </w:r>
    </w:p>
    <w:p w14:paraId="0207470D" w14:textId="77777777" w:rsidR="00F47096" w:rsidRDefault="00F47096">
      <w:pPr>
        <w:jc w:val="both"/>
        <w:rPr>
          <w:rFonts w:ascii="Calibri" w:eastAsia="Calibri" w:hAnsi="Calibri" w:cs="Calibri"/>
          <w:sz w:val="22"/>
          <w:szCs w:val="22"/>
        </w:rPr>
      </w:pPr>
    </w:p>
    <w:p w14:paraId="6C3D71DF"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0C46620B" w14:textId="77777777" w:rsidR="00F47096" w:rsidRDefault="00F47096">
      <w:pPr>
        <w:jc w:val="both"/>
        <w:rPr>
          <w:rFonts w:ascii="Calibri" w:eastAsia="Calibri" w:hAnsi="Calibri" w:cs="Calibri"/>
          <w:sz w:val="22"/>
          <w:szCs w:val="22"/>
          <w:highlight w:val="yellow"/>
        </w:rPr>
      </w:pPr>
    </w:p>
    <w:p w14:paraId="032BE4F1"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Se ha realizado la búsqueda del código de clasificador central de productos aplicable pa</w:t>
      </w:r>
      <w:r w:rsidR="00317F70">
        <w:rPr>
          <w:rFonts w:ascii="Calibri" w:eastAsia="Calibri" w:hAnsi="Calibri" w:cs="Calibri"/>
          <w:sz w:val="22"/>
          <w:szCs w:val="22"/>
        </w:rPr>
        <w:t>ra este objeto de contratación,</w:t>
      </w:r>
      <w:r>
        <w:rPr>
          <w:rFonts w:ascii="Calibri" w:eastAsia="Calibri" w:hAnsi="Calibri" w:cs="Calibri"/>
          <w:sz w:val="22"/>
          <w:szCs w:val="22"/>
        </w:rPr>
        <w:t xml:space="preserve"> </w:t>
      </w:r>
      <w:r w:rsidRPr="004C4AEC">
        <w:rPr>
          <w:rFonts w:ascii="Calibri" w:eastAsia="Calibri" w:hAnsi="Calibri" w:cs="Calibri"/>
          <w:sz w:val="22"/>
          <w:szCs w:val="22"/>
        </w:rPr>
        <w:t xml:space="preserve">en </w:t>
      </w:r>
      <w:r w:rsidR="00317F70" w:rsidRPr="004C4AEC">
        <w:rPr>
          <w:rFonts w:ascii="Calibri" w:eastAsia="Calibri" w:hAnsi="Calibri" w:cs="Calibri"/>
          <w:sz w:val="22"/>
          <w:szCs w:val="22"/>
        </w:rPr>
        <w:t>concordancia con la Resolución Nro. R-059-2025, emitida por la Rectora de ESPOL</w:t>
      </w:r>
      <w:r w:rsidR="00317F70">
        <w:rPr>
          <w:rFonts w:ascii="Calibri" w:eastAsia="Calibri" w:hAnsi="Calibri" w:cs="Calibri"/>
          <w:sz w:val="22"/>
          <w:szCs w:val="22"/>
        </w:rPr>
        <w:t xml:space="preserve"> y</w:t>
      </w:r>
      <w:r>
        <w:rPr>
          <w:rFonts w:ascii="Calibri" w:eastAsia="Calibri" w:hAnsi="Calibri" w:cs="Calibri"/>
          <w:sz w:val="22"/>
          <w:szCs w:val="22"/>
        </w:rPr>
        <w:t xml:space="preserve"> del estudio de mercado, se establece que el CPC a utilizar en esta contratación es:</w:t>
      </w:r>
    </w:p>
    <w:p w14:paraId="45FA93B8" w14:textId="77777777" w:rsidR="00F47096" w:rsidRDefault="00F47096">
      <w:pPr>
        <w:jc w:val="both"/>
        <w:rPr>
          <w:rFonts w:ascii="Calibri" w:eastAsia="Calibri" w:hAnsi="Calibri" w:cs="Calibri"/>
          <w:sz w:val="22"/>
          <w:szCs w:val="22"/>
        </w:rPr>
      </w:pPr>
    </w:p>
    <w:tbl>
      <w:tblPr>
        <w:tblStyle w:val="ab"/>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F47096" w14:paraId="675B0631" w14:textId="77777777">
        <w:tc>
          <w:tcPr>
            <w:tcW w:w="1980" w:type="dxa"/>
          </w:tcPr>
          <w:p w14:paraId="3901CD18" w14:textId="77777777" w:rsidR="00F47096" w:rsidRDefault="006C4365">
            <w:pPr>
              <w:jc w:val="both"/>
              <w:rPr>
                <w:rFonts w:ascii="Calibri" w:eastAsia="Calibri" w:hAnsi="Calibri" w:cs="Calibri"/>
                <w:b/>
                <w:bCs/>
              </w:rPr>
            </w:pPr>
            <w:r>
              <w:rPr>
                <w:rFonts w:ascii="Calibri" w:eastAsia="Calibri" w:hAnsi="Calibri" w:cs="Calibri"/>
                <w:b/>
                <w:bCs/>
              </w:rPr>
              <w:t>CODIGO</w:t>
            </w:r>
          </w:p>
        </w:tc>
        <w:tc>
          <w:tcPr>
            <w:tcW w:w="6508" w:type="dxa"/>
          </w:tcPr>
          <w:p w14:paraId="1525D4A2" w14:textId="77777777" w:rsidR="00F47096" w:rsidRDefault="006C4365">
            <w:pPr>
              <w:jc w:val="both"/>
              <w:rPr>
                <w:rFonts w:ascii="Calibri" w:eastAsia="Calibri" w:hAnsi="Calibri" w:cs="Calibri"/>
                <w:b/>
                <w:bCs/>
              </w:rPr>
            </w:pPr>
            <w:r>
              <w:rPr>
                <w:rFonts w:ascii="Calibri" w:eastAsia="Calibri" w:hAnsi="Calibri" w:cs="Calibri"/>
                <w:b/>
                <w:bCs/>
              </w:rPr>
              <w:t>DESCRIPCIÓN</w:t>
            </w:r>
          </w:p>
        </w:tc>
      </w:tr>
      <w:tr w:rsidR="00F47096" w14:paraId="5B2EB888" w14:textId="77777777">
        <w:tc>
          <w:tcPr>
            <w:tcW w:w="1980" w:type="dxa"/>
          </w:tcPr>
          <w:p w14:paraId="2A09809C" w14:textId="77777777" w:rsidR="00F47096" w:rsidRDefault="006C4365">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14:paraId="4997AF59" w14:textId="77777777" w:rsidR="00F47096" w:rsidRDefault="006C4365">
            <w:pPr>
              <w:jc w:val="both"/>
              <w:rPr>
                <w:rFonts w:ascii="Calibri" w:eastAsia="Calibri" w:hAnsi="Calibri" w:cs="Calibri"/>
                <w:highlight w:val="green"/>
              </w:rPr>
            </w:pPr>
            <w:r>
              <w:rPr>
                <w:rFonts w:ascii="Calibri" w:eastAsia="Calibri" w:hAnsi="Calibri" w:cs="Calibri"/>
                <w:highlight w:val="green"/>
              </w:rPr>
              <w:t>XXXXXXXXXXXXXXXXXXXXXXX</w:t>
            </w:r>
          </w:p>
        </w:tc>
      </w:tr>
    </w:tbl>
    <w:p w14:paraId="2A6A1306" w14:textId="77777777" w:rsidR="00F47096" w:rsidRDefault="00F47096">
      <w:pPr>
        <w:jc w:val="both"/>
        <w:rPr>
          <w:rFonts w:ascii="Calibri" w:eastAsia="Calibri" w:hAnsi="Calibri" w:cs="Calibri"/>
          <w:sz w:val="22"/>
          <w:szCs w:val="22"/>
        </w:rPr>
      </w:pPr>
    </w:p>
    <w:p w14:paraId="426889F2"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3F80EEAB" w14:textId="77777777" w:rsidR="00F47096" w:rsidRDefault="007B7C2E">
      <w:pPr>
        <w:jc w:val="both"/>
        <w:rPr>
          <w:highlight w:val="green"/>
        </w:rPr>
      </w:pPr>
      <w:hyperlink r:id="rId8">
        <w:r w:rsidR="006C4365">
          <w:rPr>
            <w:color w:val="0563C1"/>
            <w:u w:val="single"/>
          </w:rPr>
          <w:t>https://www.compraspublicas.gob.ec/ProcesoContratacion/compras/RCC/RccFrmBuscarCpcEnCatalogo.cpe</w:t>
        </w:r>
      </w:hyperlink>
      <w:r w:rsidR="006C4365">
        <w:rPr>
          <w:highlight w:val="green"/>
        </w:rPr>
        <w:t xml:space="preserve"> </w:t>
      </w:r>
    </w:p>
    <w:p w14:paraId="5050E339"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4A29D806" w14:textId="77777777" w:rsidR="00F47096" w:rsidRDefault="00F47096">
      <w:pPr>
        <w:jc w:val="both"/>
        <w:rPr>
          <w:rFonts w:ascii="Calibri" w:eastAsia="Calibri" w:hAnsi="Calibri" w:cs="Calibri"/>
          <w:sz w:val="22"/>
          <w:szCs w:val="22"/>
        </w:rPr>
      </w:pPr>
    </w:p>
    <w:p w14:paraId="4251419C" w14:textId="77777777" w:rsidR="00F47096" w:rsidRDefault="00F47096">
      <w:pPr>
        <w:jc w:val="both"/>
        <w:rPr>
          <w:rFonts w:ascii="Calibri" w:eastAsia="Calibri" w:hAnsi="Calibri" w:cs="Calibri"/>
          <w:b/>
          <w:bCs/>
          <w:sz w:val="22"/>
          <w:szCs w:val="22"/>
        </w:rPr>
      </w:pPr>
    </w:p>
    <w:p w14:paraId="424ED8EF" w14:textId="77777777" w:rsidR="00F47096" w:rsidRDefault="006C4365">
      <w:pPr>
        <w:numPr>
          <w:ilvl w:val="0"/>
          <w:numId w:val="12"/>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14:paraId="65E52BCD" w14:textId="77777777"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14:paraId="23CE55A7" w14:textId="77777777" w:rsidR="00F47096" w:rsidRDefault="006C4365">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3DB8BD03" w14:textId="77777777" w:rsidR="00F47096" w:rsidRDefault="00F47096">
      <w:pPr>
        <w:jc w:val="both"/>
        <w:rPr>
          <w:rFonts w:ascii="Calibri" w:eastAsia="Calibri" w:hAnsi="Calibri" w:cs="Calibri"/>
          <w:b/>
          <w:bCs/>
          <w:sz w:val="22"/>
          <w:szCs w:val="22"/>
        </w:rPr>
      </w:pPr>
    </w:p>
    <w:p w14:paraId="7337F1A8"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OBJETIVOS</w:t>
      </w:r>
    </w:p>
    <w:p w14:paraId="443EA481"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3239C70D"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5.1 Objetivo General</w:t>
      </w:r>
    </w:p>
    <w:p w14:paraId="6D95FD8F"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2E2D4DDD"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5.2 Objetivo Específico </w:t>
      </w:r>
    </w:p>
    <w:p w14:paraId="1B10D4F4" w14:textId="77777777" w:rsidR="00F47096" w:rsidRDefault="00F47096">
      <w:pPr>
        <w:jc w:val="both"/>
        <w:rPr>
          <w:rFonts w:ascii="Calibri" w:eastAsia="Calibri" w:hAnsi="Calibri" w:cs="Calibri"/>
          <w:b/>
          <w:bCs/>
          <w:sz w:val="22"/>
          <w:szCs w:val="22"/>
        </w:rPr>
      </w:pPr>
    </w:p>
    <w:p w14:paraId="6FC65AEC"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279AF81C"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7F2D250E"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01F396F5"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w:t>
      </w:r>
    </w:p>
    <w:p w14:paraId="78F2D4B2" w14:textId="77777777" w:rsidR="00F47096" w:rsidRDefault="00F47096">
      <w:pPr>
        <w:jc w:val="both"/>
        <w:rPr>
          <w:rFonts w:ascii="Calibri" w:eastAsia="Calibri" w:hAnsi="Calibri" w:cs="Calibri"/>
          <w:b/>
          <w:bCs/>
          <w:sz w:val="22"/>
          <w:szCs w:val="22"/>
        </w:rPr>
      </w:pPr>
    </w:p>
    <w:p w14:paraId="16D6AA81" w14:textId="77777777" w:rsidR="00F47096" w:rsidRDefault="006C4365">
      <w:pPr>
        <w:jc w:val="both"/>
        <w:rPr>
          <w:rFonts w:ascii="Calibri" w:eastAsia="Calibri" w:hAnsi="Calibri" w:cs="Calibri"/>
          <w:color w:val="FF0000"/>
          <w:sz w:val="22"/>
          <w:szCs w:val="22"/>
        </w:rPr>
      </w:pPr>
      <w:r>
        <w:rPr>
          <w:rFonts w:ascii="Calibri" w:eastAsia="Calibri" w:hAnsi="Calibri" w:cs="Calibri"/>
          <w:sz w:val="22"/>
          <w:szCs w:val="22"/>
          <w:highlight w:val="yellow"/>
        </w:rPr>
        <w:t>Detallar cronológicamente las actividades que debe realizar el proveedor para la entrega del bien.</w:t>
      </w:r>
    </w:p>
    <w:p w14:paraId="4457C864" w14:textId="77777777" w:rsidR="00F47096" w:rsidRDefault="00F47096">
      <w:pPr>
        <w:jc w:val="both"/>
        <w:rPr>
          <w:rFonts w:ascii="Calibri" w:eastAsia="Calibri" w:hAnsi="Calibri" w:cs="Calibri"/>
          <w:sz w:val="22"/>
          <w:szCs w:val="22"/>
        </w:rPr>
      </w:pPr>
    </w:p>
    <w:p w14:paraId="76AF80A3" w14:textId="77777777" w:rsidR="00F47096" w:rsidRDefault="006C4365">
      <w:pPr>
        <w:jc w:val="both"/>
        <w:rPr>
          <w:rFonts w:ascii="Calibri" w:eastAsia="Calibri" w:hAnsi="Calibri" w:cs="Calibri"/>
          <w:i/>
          <w:iCs/>
          <w:sz w:val="22"/>
          <w:szCs w:val="22"/>
        </w:rPr>
      </w:pPr>
      <w:r>
        <w:rPr>
          <w:rFonts w:ascii="Calibri" w:eastAsia="Calibri" w:hAnsi="Calibri" w:cs="Calibri"/>
          <w:b/>
          <w:bCs/>
          <w:i/>
          <w:iCs/>
          <w:sz w:val="22"/>
          <w:szCs w:val="22"/>
        </w:rPr>
        <w:t>Recepción en bienes.</w:t>
      </w:r>
      <w:r>
        <w:rPr>
          <w:rFonts w:ascii="Calibri" w:eastAsia="Calibri" w:hAnsi="Calibri" w:cs="Calibri"/>
          <w:i/>
          <w:iCs/>
          <w:sz w:val="22"/>
          <w:szCs w:val="22"/>
        </w:rPr>
        <w:t xml:space="preserve"> - En el caso de adquisición de bienes, el contratista solicitará por escrito al administrador del contrato que se reciban los mismos, dentro del plazo de entrega establecido en el contrato o la orden de compra. Para el efecto, el administrador y el guardalmacén, recibirán los bienes y suscribirán la respectiva acta de entrega única y definitiva; sin exceder el término máximo de diez (10) días, contados a partir de la petición de recepción por parte del contratista.</w:t>
      </w:r>
    </w:p>
    <w:p w14:paraId="45E6E506" w14:textId="77777777" w:rsidR="00F47096" w:rsidRDefault="00F47096">
      <w:pPr>
        <w:jc w:val="both"/>
        <w:rPr>
          <w:rFonts w:ascii="Calibri" w:eastAsia="Calibri" w:hAnsi="Calibri" w:cs="Calibri"/>
          <w:i/>
          <w:iCs/>
          <w:sz w:val="22"/>
          <w:szCs w:val="22"/>
        </w:rPr>
      </w:pPr>
    </w:p>
    <w:p w14:paraId="45ED021A"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14:paraId="30768101" w14:textId="77777777" w:rsidR="00F47096" w:rsidRDefault="00F47096">
      <w:pPr>
        <w:jc w:val="both"/>
        <w:rPr>
          <w:rFonts w:ascii="Calibri" w:eastAsia="Calibri" w:hAnsi="Calibri" w:cs="Calibri"/>
          <w:i/>
          <w:iCs/>
          <w:sz w:val="22"/>
          <w:szCs w:val="22"/>
        </w:rPr>
      </w:pPr>
    </w:p>
    <w:p w14:paraId="4D3FC9DF"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Solamente los tiempos que corresponden a la entidad contratante para la revisión de los bienes no serán imputables a multas.</w:t>
      </w:r>
    </w:p>
    <w:p w14:paraId="233046EE" w14:textId="77777777" w:rsidR="00F47096" w:rsidRDefault="00F47096">
      <w:pPr>
        <w:jc w:val="both"/>
        <w:rPr>
          <w:rFonts w:ascii="Calibri" w:eastAsia="Calibri" w:hAnsi="Calibri" w:cs="Calibri"/>
          <w:i/>
          <w:iCs/>
          <w:sz w:val="22"/>
          <w:szCs w:val="22"/>
        </w:rPr>
      </w:pPr>
    </w:p>
    <w:p w14:paraId="0E1DE6EA"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14:paraId="2C30594E" w14:textId="77777777" w:rsidR="00F47096" w:rsidRDefault="00F47096">
      <w:pPr>
        <w:jc w:val="both"/>
        <w:rPr>
          <w:rFonts w:ascii="Calibri" w:eastAsia="Calibri" w:hAnsi="Calibri" w:cs="Calibri"/>
          <w:i/>
          <w:iCs/>
          <w:sz w:val="22"/>
          <w:szCs w:val="22"/>
        </w:rPr>
      </w:pPr>
    </w:p>
    <w:p w14:paraId="55DEC4F3" w14:textId="77777777" w:rsidR="00F47096" w:rsidRDefault="006C4365">
      <w:pPr>
        <w:jc w:val="both"/>
        <w:rPr>
          <w:rFonts w:ascii="Calibri" w:eastAsia="Calibri" w:hAnsi="Calibri" w:cs="Calibri"/>
          <w:i/>
          <w:iCs/>
          <w:sz w:val="22"/>
          <w:szCs w:val="22"/>
        </w:rPr>
      </w:pPr>
      <w:r>
        <w:rPr>
          <w:rFonts w:ascii="Calibri" w:eastAsia="Calibri" w:hAnsi="Calibri" w:cs="Calibri"/>
          <w:sz w:val="22"/>
          <w:szCs w:val="22"/>
          <w:highlight w:val="yellow"/>
        </w:rPr>
        <w:t>RGLOSNCP:</w:t>
      </w:r>
      <w:r>
        <w:rPr>
          <w:rFonts w:ascii="Calibri" w:eastAsia="Calibri" w:hAnsi="Calibri" w:cs="Calibri"/>
          <w:i/>
          <w:iCs/>
          <w:sz w:val="22"/>
          <w:szCs w:val="22"/>
          <w:highlight w:val="yellow"/>
        </w:rPr>
        <w:t xml:space="preserve"> Art. 368- Recepción de otros bienes </w:t>
      </w:r>
      <w:proofErr w:type="gramStart"/>
      <w:r>
        <w:rPr>
          <w:rFonts w:ascii="Calibri" w:eastAsia="Calibri" w:hAnsi="Calibri" w:cs="Calibri"/>
          <w:i/>
          <w:iCs/>
          <w:sz w:val="22"/>
          <w:szCs w:val="22"/>
          <w:highlight w:val="yellow"/>
        </w:rPr>
        <w:t>distintos.-</w:t>
      </w:r>
      <w:proofErr w:type="gramEnd"/>
      <w:r>
        <w:rPr>
          <w:rFonts w:ascii="Calibri" w:eastAsia="Calibri" w:hAnsi="Calibri" w:cs="Calibri"/>
          <w:i/>
          <w:iCs/>
          <w:sz w:val="22"/>
          <w:szCs w:val="22"/>
          <w:highlight w:val="yellow"/>
        </w:rPr>
        <w:t xml:space="preserve"> En caso fortuito o de fuerza mayor, el contratista podrá proponer a la entidad la entrega de otros bienes de otra marca distinta a la ofertada, siempre que sea de la misma o mejor calidad y condición, y no tenga costo adicional alguno. Será decisión discrecional de la entidad la aceptación de esta propuesta.</w:t>
      </w:r>
    </w:p>
    <w:p w14:paraId="5E368048" w14:textId="77777777" w:rsidR="00F47096" w:rsidRDefault="00F47096">
      <w:pPr>
        <w:jc w:val="both"/>
        <w:rPr>
          <w:rFonts w:ascii="Calibri" w:eastAsia="Calibri" w:hAnsi="Calibri" w:cs="Calibri"/>
          <w:b/>
          <w:bCs/>
          <w:sz w:val="22"/>
          <w:szCs w:val="22"/>
        </w:rPr>
      </w:pPr>
    </w:p>
    <w:p w14:paraId="6BE43A79" w14:textId="77777777" w:rsidR="00F47096" w:rsidRDefault="00F47096">
      <w:p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p>
    <w:p w14:paraId="2DA41883" w14:textId="77777777" w:rsidR="00F47096" w:rsidRDefault="006C4365">
      <w:pPr>
        <w:numPr>
          <w:ilvl w:val="0"/>
          <w:numId w:val="12"/>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14:paraId="0B4D2A71" w14:textId="77777777" w:rsidR="00F47096" w:rsidRDefault="00F47096">
      <w:pPr>
        <w:spacing w:after="11" w:line="246" w:lineRule="auto"/>
        <w:ind w:left="502" w:right="460"/>
        <w:jc w:val="both"/>
        <w:rPr>
          <w:rFonts w:ascii="Calibri" w:eastAsia="Calibri" w:hAnsi="Calibri" w:cs="Calibri"/>
          <w:b/>
          <w:bCs/>
          <w:sz w:val="22"/>
          <w:szCs w:val="22"/>
        </w:rPr>
      </w:pPr>
    </w:p>
    <w:p w14:paraId="2A61E427" w14:textId="77777777" w:rsidR="00F47096" w:rsidRDefault="006C4365">
      <w:pPr>
        <w:rPr>
          <w:rFonts w:ascii="Calibri" w:eastAsia="Calibri" w:hAnsi="Calibri" w:cs="Calibri"/>
          <w:sz w:val="22"/>
          <w:szCs w:val="22"/>
        </w:rPr>
      </w:pPr>
      <w:r>
        <w:rPr>
          <w:rFonts w:ascii="Calibri" w:eastAsia="Calibri" w:hAnsi="Calibri" w:cs="Calibri"/>
          <w:sz w:val="22"/>
          <w:szCs w:val="22"/>
          <w:highlight w:val="green"/>
        </w:rPr>
        <w:t>Si aplica /No aplica</w:t>
      </w:r>
    </w:p>
    <w:p w14:paraId="087A815D" w14:textId="77777777" w:rsidR="00F47096" w:rsidRDefault="00F47096">
      <w:pPr>
        <w:rPr>
          <w:rFonts w:ascii="Calibri" w:eastAsia="Calibri" w:hAnsi="Calibri" w:cs="Calibri"/>
          <w:sz w:val="22"/>
          <w:szCs w:val="22"/>
          <w:highlight w:val="yellow"/>
        </w:rPr>
      </w:pPr>
    </w:p>
    <w:p w14:paraId="5EC1946A" w14:textId="77777777" w:rsidR="00F47096" w:rsidRDefault="006C4365">
      <w:pPr>
        <w:rPr>
          <w:rFonts w:ascii="Calibri" w:eastAsia="Calibri" w:hAnsi="Calibri" w:cs="Calibri"/>
          <w:sz w:val="22"/>
          <w:szCs w:val="22"/>
        </w:rPr>
      </w:pPr>
      <w:r>
        <w:rPr>
          <w:rFonts w:ascii="Calibri" w:eastAsia="Calibri" w:hAnsi="Calibri" w:cs="Calibri"/>
          <w:sz w:val="22"/>
          <w:szCs w:val="22"/>
          <w:highlight w:val="yellow"/>
        </w:rPr>
        <w:t>Por ejemplo: Se adjunta el modelo, marca y serial del bien al cual se le requiere adquirir el repuesto.</w:t>
      </w:r>
    </w:p>
    <w:p w14:paraId="43679939" w14:textId="77777777" w:rsidR="00F47096" w:rsidRDefault="00F47096">
      <w:pPr>
        <w:ind w:left="410"/>
        <w:jc w:val="both"/>
        <w:rPr>
          <w:rFonts w:ascii="Calibri" w:eastAsia="Calibri" w:hAnsi="Calibri" w:cs="Calibri"/>
          <w:b/>
          <w:bCs/>
          <w:sz w:val="22"/>
          <w:szCs w:val="22"/>
        </w:rPr>
      </w:pPr>
    </w:p>
    <w:p w14:paraId="786DFD11" w14:textId="77777777" w:rsidR="00F47096" w:rsidRDefault="00F47096">
      <w:pPr>
        <w:jc w:val="both"/>
        <w:rPr>
          <w:rFonts w:ascii="Calibri" w:eastAsia="Calibri" w:hAnsi="Calibri" w:cs="Calibri"/>
          <w:sz w:val="22"/>
          <w:szCs w:val="22"/>
        </w:rPr>
      </w:pPr>
    </w:p>
    <w:p w14:paraId="2E925B74"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DE LOS BIENES </w:t>
      </w:r>
    </w:p>
    <w:p w14:paraId="3FCB48BB" w14:textId="77777777" w:rsidR="00F47096" w:rsidRDefault="00F47096">
      <w:pPr>
        <w:jc w:val="both"/>
        <w:rPr>
          <w:rFonts w:ascii="Calibri" w:eastAsia="Calibri" w:hAnsi="Calibri" w:cs="Calibri"/>
          <w:b/>
          <w:bCs/>
          <w:sz w:val="22"/>
          <w:szCs w:val="22"/>
        </w:rPr>
      </w:pPr>
    </w:p>
    <w:tbl>
      <w:tblPr>
        <w:tblStyle w:val="ac"/>
        <w:tblW w:w="92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34"/>
        <w:gridCol w:w="2133"/>
        <w:gridCol w:w="2410"/>
        <w:gridCol w:w="1006"/>
        <w:gridCol w:w="1695"/>
      </w:tblGrid>
      <w:tr w:rsidR="00F47096" w14:paraId="4057ACE0" w14:textId="77777777">
        <w:tc>
          <w:tcPr>
            <w:tcW w:w="846" w:type="dxa"/>
            <w:vAlign w:val="center"/>
          </w:tcPr>
          <w:p w14:paraId="74B214BB"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1134" w:type="dxa"/>
            <w:vAlign w:val="center"/>
          </w:tcPr>
          <w:p w14:paraId="6ED2523A" w14:textId="77777777" w:rsidR="00F47096" w:rsidRDefault="006C4365">
            <w:pPr>
              <w:jc w:val="center"/>
              <w:rPr>
                <w:rFonts w:ascii="Calibri" w:eastAsia="Calibri" w:hAnsi="Calibri" w:cs="Calibri"/>
                <w:b/>
                <w:bCs/>
              </w:rPr>
            </w:pPr>
            <w:r>
              <w:rPr>
                <w:rFonts w:ascii="Calibri" w:eastAsia="Calibri" w:hAnsi="Calibri" w:cs="Calibri"/>
                <w:b/>
                <w:bCs/>
              </w:rPr>
              <w:t>Código CPC</w:t>
            </w:r>
          </w:p>
        </w:tc>
        <w:tc>
          <w:tcPr>
            <w:tcW w:w="2133" w:type="dxa"/>
          </w:tcPr>
          <w:p w14:paraId="15A9647F" w14:textId="77777777" w:rsidR="00F47096" w:rsidRDefault="006C4365">
            <w:pPr>
              <w:jc w:val="center"/>
              <w:rPr>
                <w:rFonts w:ascii="Calibri" w:eastAsia="Calibri" w:hAnsi="Calibri" w:cs="Calibri"/>
                <w:b/>
                <w:bCs/>
              </w:rPr>
            </w:pPr>
            <w:r>
              <w:rPr>
                <w:rFonts w:ascii="Calibri" w:eastAsia="Calibri" w:hAnsi="Calibri" w:cs="Calibri"/>
                <w:b/>
                <w:bCs/>
              </w:rPr>
              <w:t>Atributo</w:t>
            </w:r>
          </w:p>
        </w:tc>
        <w:tc>
          <w:tcPr>
            <w:tcW w:w="2410" w:type="dxa"/>
            <w:vAlign w:val="center"/>
          </w:tcPr>
          <w:p w14:paraId="1E81257E" w14:textId="77777777" w:rsidR="00F47096" w:rsidRDefault="006C4365">
            <w:pPr>
              <w:jc w:val="center"/>
              <w:rPr>
                <w:rFonts w:ascii="Calibri" w:eastAsia="Calibri" w:hAnsi="Calibri" w:cs="Calibri"/>
                <w:b/>
                <w:bCs/>
              </w:rPr>
            </w:pPr>
            <w:r>
              <w:rPr>
                <w:rFonts w:ascii="Calibri" w:eastAsia="Calibri" w:hAnsi="Calibri" w:cs="Calibri"/>
                <w:b/>
                <w:bCs/>
              </w:rPr>
              <w:t>Descripción del bien</w:t>
            </w:r>
          </w:p>
        </w:tc>
        <w:tc>
          <w:tcPr>
            <w:tcW w:w="1006" w:type="dxa"/>
            <w:vAlign w:val="center"/>
          </w:tcPr>
          <w:p w14:paraId="5B8825F1" w14:textId="77777777" w:rsidR="00F47096" w:rsidRDefault="006C4365">
            <w:pPr>
              <w:jc w:val="center"/>
              <w:rPr>
                <w:rFonts w:ascii="Calibri" w:eastAsia="Calibri" w:hAnsi="Calibri" w:cs="Calibri"/>
                <w:b/>
                <w:bCs/>
              </w:rPr>
            </w:pPr>
            <w:r>
              <w:rPr>
                <w:rFonts w:ascii="Calibri" w:eastAsia="Calibri" w:hAnsi="Calibri" w:cs="Calibri"/>
                <w:b/>
                <w:bCs/>
              </w:rPr>
              <w:t>Cantidad</w:t>
            </w:r>
          </w:p>
        </w:tc>
        <w:tc>
          <w:tcPr>
            <w:tcW w:w="1695" w:type="dxa"/>
            <w:vAlign w:val="center"/>
          </w:tcPr>
          <w:p w14:paraId="11248038" w14:textId="77777777" w:rsidR="00F47096" w:rsidRDefault="006C4365">
            <w:pPr>
              <w:jc w:val="center"/>
              <w:rPr>
                <w:rFonts w:ascii="Calibri" w:eastAsia="Calibri" w:hAnsi="Calibri" w:cs="Calibri"/>
                <w:b/>
                <w:bCs/>
              </w:rPr>
            </w:pPr>
            <w:r>
              <w:rPr>
                <w:rFonts w:ascii="Calibri" w:eastAsia="Calibri" w:hAnsi="Calibri" w:cs="Calibri"/>
                <w:b/>
                <w:bCs/>
              </w:rPr>
              <w:t>Unidad de medida</w:t>
            </w:r>
          </w:p>
        </w:tc>
      </w:tr>
      <w:tr w:rsidR="00F47096" w14:paraId="28BC3DF8" w14:textId="77777777">
        <w:tc>
          <w:tcPr>
            <w:tcW w:w="846" w:type="dxa"/>
            <w:vAlign w:val="center"/>
          </w:tcPr>
          <w:p w14:paraId="7E8FE09E" w14:textId="77777777" w:rsidR="00F47096" w:rsidRDefault="00F47096">
            <w:pPr>
              <w:jc w:val="center"/>
              <w:rPr>
                <w:rFonts w:ascii="Calibri" w:eastAsia="Calibri" w:hAnsi="Calibri" w:cs="Calibri"/>
                <w:b/>
                <w:bCs/>
              </w:rPr>
            </w:pPr>
          </w:p>
        </w:tc>
        <w:tc>
          <w:tcPr>
            <w:tcW w:w="1134" w:type="dxa"/>
            <w:vAlign w:val="center"/>
          </w:tcPr>
          <w:p w14:paraId="70A90608" w14:textId="77777777" w:rsidR="00F47096" w:rsidRDefault="00F47096">
            <w:pPr>
              <w:jc w:val="center"/>
              <w:rPr>
                <w:rFonts w:ascii="Calibri" w:eastAsia="Calibri" w:hAnsi="Calibri" w:cs="Calibri"/>
                <w:b/>
                <w:bCs/>
              </w:rPr>
            </w:pPr>
          </w:p>
        </w:tc>
        <w:tc>
          <w:tcPr>
            <w:tcW w:w="2133" w:type="dxa"/>
          </w:tcPr>
          <w:p w14:paraId="1F594BD5" w14:textId="77777777" w:rsidR="00F47096" w:rsidRDefault="00F47096">
            <w:pPr>
              <w:jc w:val="center"/>
              <w:rPr>
                <w:rFonts w:ascii="Calibri" w:eastAsia="Calibri" w:hAnsi="Calibri" w:cs="Calibri"/>
                <w:b/>
                <w:bCs/>
              </w:rPr>
            </w:pPr>
          </w:p>
        </w:tc>
        <w:tc>
          <w:tcPr>
            <w:tcW w:w="2410" w:type="dxa"/>
            <w:vAlign w:val="center"/>
          </w:tcPr>
          <w:p w14:paraId="3FBEE5A6" w14:textId="77777777" w:rsidR="00F47096" w:rsidRDefault="00F47096">
            <w:pPr>
              <w:jc w:val="center"/>
              <w:rPr>
                <w:rFonts w:ascii="Calibri" w:eastAsia="Calibri" w:hAnsi="Calibri" w:cs="Calibri"/>
                <w:b/>
                <w:bCs/>
              </w:rPr>
            </w:pPr>
          </w:p>
        </w:tc>
        <w:tc>
          <w:tcPr>
            <w:tcW w:w="1006" w:type="dxa"/>
            <w:vAlign w:val="center"/>
          </w:tcPr>
          <w:p w14:paraId="197CDEC9" w14:textId="77777777" w:rsidR="00F47096" w:rsidRDefault="00F47096">
            <w:pPr>
              <w:jc w:val="center"/>
              <w:rPr>
                <w:rFonts w:ascii="Calibri" w:eastAsia="Calibri" w:hAnsi="Calibri" w:cs="Calibri"/>
                <w:b/>
                <w:bCs/>
              </w:rPr>
            </w:pPr>
          </w:p>
        </w:tc>
        <w:tc>
          <w:tcPr>
            <w:tcW w:w="1695" w:type="dxa"/>
            <w:vAlign w:val="center"/>
          </w:tcPr>
          <w:p w14:paraId="667B7173" w14:textId="77777777" w:rsidR="00F47096" w:rsidRDefault="00F47096">
            <w:pPr>
              <w:jc w:val="center"/>
              <w:rPr>
                <w:rFonts w:ascii="Calibri" w:eastAsia="Calibri" w:hAnsi="Calibri" w:cs="Calibri"/>
                <w:b/>
                <w:bCs/>
              </w:rPr>
            </w:pPr>
          </w:p>
        </w:tc>
      </w:tr>
      <w:tr w:rsidR="00F47096" w14:paraId="626A332B" w14:textId="77777777">
        <w:tc>
          <w:tcPr>
            <w:tcW w:w="846" w:type="dxa"/>
            <w:vAlign w:val="center"/>
          </w:tcPr>
          <w:p w14:paraId="58A209DD" w14:textId="77777777" w:rsidR="00F47096" w:rsidRDefault="00F47096">
            <w:pPr>
              <w:jc w:val="center"/>
              <w:rPr>
                <w:rFonts w:ascii="Calibri" w:eastAsia="Calibri" w:hAnsi="Calibri" w:cs="Calibri"/>
                <w:b/>
                <w:bCs/>
              </w:rPr>
            </w:pPr>
          </w:p>
        </w:tc>
        <w:tc>
          <w:tcPr>
            <w:tcW w:w="1134" w:type="dxa"/>
            <w:vAlign w:val="center"/>
          </w:tcPr>
          <w:p w14:paraId="5B615B05" w14:textId="77777777" w:rsidR="00F47096" w:rsidRDefault="00F47096">
            <w:pPr>
              <w:jc w:val="center"/>
              <w:rPr>
                <w:rFonts w:ascii="Calibri" w:eastAsia="Calibri" w:hAnsi="Calibri" w:cs="Calibri"/>
                <w:b/>
                <w:bCs/>
              </w:rPr>
            </w:pPr>
          </w:p>
        </w:tc>
        <w:tc>
          <w:tcPr>
            <w:tcW w:w="2133" w:type="dxa"/>
          </w:tcPr>
          <w:p w14:paraId="40EDB2B2" w14:textId="77777777" w:rsidR="00F47096" w:rsidRDefault="00F47096">
            <w:pPr>
              <w:jc w:val="center"/>
              <w:rPr>
                <w:rFonts w:ascii="Calibri" w:eastAsia="Calibri" w:hAnsi="Calibri" w:cs="Calibri"/>
                <w:b/>
                <w:bCs/>
              </w:rPr>
            </w:pPr>
          </w:p>
        </w:tc>
        <w:tc>
          <w:tcPr>
            <w:tcW w:w="2410" w:type="dxa"/>
            <w:vAlign w:val="center"/>
          </w:tcPr>
          <w:p w14:paraId="79ED355F" w14:textId="77777777" w:rsidR="00F47096" w:rsidRDefault="00F47096">
            <w:pPr>
              <w:jc w:val="center"/>
              <w:rPr>
                <w:rFonts w:ascii="Calibri" w:eastAsia="Calibri" w:hAnsi="Calibri" w:cs="Calibri"/>
                <w:b/>
                <w:bCs/>
              </w:rPr>
            </w:pPr>
          </w:p>
        </w:tc>
        <w:tc>
          <w:tcPr>
            <w:tcW w:w="1006" w:type="dxa"/>
            <w:vAlign w:val="center"/>
          </w:tcPr>
          <w:p w14:paraId="1C256E22" w14:textId="77777777" w:rsidR="00F47096" w:rsidRDefault="00F47096">
            <w:pPr>
              <w:jc w:val="center"/>
              <w:rPr>
                <w:rFonts w:ascii="Calibri" w:eastAsia="Calibri" w:hAnsi="Calibri" w:cs="Calibri"/>
                <w:b/>
                <w:bCs/>
              </w:rPr>
            </w:pPr>
          </w:p>
        </w:tc>
        <w:tc>
          <w:tcPr>
            <w:tcW w:w="1695" w:type="dxa"/>
            <w:vAlign w:val="center"/>
          </w:tcPr>
          <w:p w14:paraId="62FEC220" w14:textId="77777777" w:rsidR="00F47096" w:rsidRDefault="00F47096">
            <w:pPr>
              <w:jc w:val="center"/>
              <w:rPr>
                <w:rFonts w:ascii="Calibri" w:eastAsia="Calibri" w:hAnsi="Calibri" w:cs="Calibri"/>
                <w:b/>
                <w:bCs/>
              </w:rPr>
            </w:pPr>
          </w:p>
        </w:tc>
      </w:tr>
    </w:tbl>
    <w:p w14:paraId="1F39E7E4" w14:textId="77777777" w:rsidR="00F47096" w:rsidRDefault="00F47096">
      <w:pPr>
        <w:jc w:val="both"/>
        <w:rPr>
          <w:rFonts w:ascii="Calibri" w:eastAsia="Calibri" w:hAnsi="Calibri" w:cs="Calibri"/>
          <w:b/>
          <w:bCs/>
          <w:sz w:val="22"/>
          <w:szCs w:val="22"/>
        </w:rPr>
      </w:pPr>
    </w:p>
    <w:p w14:paraId="0B81E58E" w14:textId="77777777" w:rsidR="00F47096" w:rsidRDefault="006C4365">
      <w:pPr>
        <w:ind w:left="284"/>
      </w:pPr>
      <w:r>
        <w:rPr>
          <w:highlight w:val="yellow"/>
        </w:rPr>
        <w:t>En caso de ADQUISICIONES RELACIONADAS AL SISTEMA DE GESTIÓN DE ENERGÍA (</w:t>
      </w:r>
      <w:r>
        <w:rPr>
          <w:b/>
          <w:bCs/>
          <w:highlight w:val="yellow"/>
        </w:rPr>
        <w:t xml:space="preserve">revisar GUI-SOS-002 Adquisiciones relacionadas al </w:t>
      </w:r>
      <w:proofErr w:type="spellStart"/>
      <w:r>
        <w:rPr>
          <w:b/>
          <w:bCs/>
          <w:highlight w:val="yellow"/>
        </w:rPr>
        <w:t>SGEn</w:t>
      </w:r>
      <w:proofErr w:type="spellEnd"/>
      <w:r>
        <w:rPr>
          <w:highlight w:val="yellow"/>
        </w:rPr>
        <w:t>)</w:t>
      </w:r>
    </w:p>
    <w:p w14:paraId="11503641" w14:textId="77777777" w:rsidR="00F47096" w:rsidRDefault="00F47096">
      <w:pPr>
        <w:jc w:val="both"/>
        <w:rPr>
          <w:rFonts w:ascii="Calibri" w:eastAsia="Calibri" w:hAnsi="Calibri" w:cs="Calibri"/>
          <w:b/>
          <w:bCs/>
          <w:sz w:val="22"/>
          <w:szCs w:val="22"/>
        </w:rPr>
      </w:pPr>
    </w:p>
    <w:p w14:paraId="4D3E21E5"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RGLOSNCP: </w:t>
      </w:r>
    </w:p>
    <w:p w14:paraId="63A73691"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Art. 77.- Especificaciones </w:t>
      </w:r>
      <w:proofErr w:type="gramStart"/>
      <w:r>
        <w:rPr>
          <w:rFonts w:ascii="Calibri" w:eastAsia="Calibri" w:hAnsi="Calibri" w:cs="Calibri"/>
          <w:i/>
          <w:iCs/>
          <w:color w:val="000000"/>
          <w:highlight w:val="yellow"/>
        </w:rPr>
        <w:t>técnicas.-</w:t>
      </w:r>
      <w:proofErr w:type="gramEnd"/>
      <w:r>
        <w:rPr>
          <w:rFonts w:ascii="Calibri" w:eastAsia="Calibri" w:hAnsi="Calibri" w:cs="Calibri"/>
          <w:i/>
          <w:iCs/>
          <w:color w:val="000000"/>
          <w:highlight w:val="yellow"/>
        </w:rPr>
        <w:t xml:space="preserve"> “ (…) 1. Para el caso de bienes, se establecerán en función de las propiedades de su uso y empleo, así como de sus características fundamentales, requisitos funcionales o tecnológicos, atendiendo los conceptos de capacidad, calidad y/o rendimiento, y de sostenibilidad en lo que fuera aplicable, para los que, de existir, se utilizarán rasgos técnicos, requisitos, símbolos y términos estandarizados;</w:t>
      </w:r>
    </w:p>
    <w:p w14:paraId="20E5337E"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2. </w:t>
      </w:r>
      <w:r>
        <w:rPr>
          <w:rFonts w:ascii="Calibri" w:eastAsia="Calibri" w:hAnsi="Calibri" w:cs="Calibri"/>
          <w:i/>
          <w:iCs/>
          <w:color w:val="000000"/>
          <w:highlight w:val="yellow"/>
          <w:u w:val="single"/>
        </w:rPr>
        <w:t>No se podrá hacer referencia a marcas de fábrica o de comercio, nombres o tipos comerciales, patentes, derechos de autor, diseños o tipos particulares, ni a determinados orígenes, productores o proveedores</w:t>
      </w:r>
      <w:r>
        <w:rPr>
          <w:rFonts w:ascii="Calibri" w:eastAsia="Calibri" w:hAnsi="Calibri" w:cs="Calibri"/>
          <w:i/>
          <w:iCs/>
          <w:color w:val="000000"/>
          <w:highlight w:val="yellow"/>
        </w:rPr>
        <w:t xml:space="preserve">. </w:t>
      </w:r>
      <w:r>
        <w:rPr>
          <w:rFonts w:ascii="Calibri" w:eastAsia="Calibri" w:hAnsi="Calibri" w:cs="Calibri"/>
          <w:i/>
          <w:iCs/>
          <w:color w:val="000000"/>
          <w:highlight w:val="yellow"/>
          <w:u w:val="single"/>
        </w:rPr>
        <w:t>Excepcionalmente</w:t>
      </w:r>
      <w:r>
        <w:rPr>
          <w:rFonts w:ascii="Calibri" w:eastAsia="Calibri" w:hAnsi="Calibri" w:cs="Calibri"/>
          <w:i/>
          <w:iCs/>
          <w:color w:val="000000"/>
          <w:highlight w:val="yellow"/>
        </w:rPr>
        <w:t xml:space="preserve">, y de manera justificada, se podrá hacer dichas referencias </w:t>
      </w:r>
      <w:r>
        <w:rPr>
          <w:rFonts w:ascii="Calibri" w:eastAsia="Calibri" w:hAnsi="Calibri" w:cs="Calibri"/>
          <w:i/>
          <w:iCs/>
          <w:color w:val="000000"/>
          <w:highlight w:val="yellow"/>
          <w:u w:val="single"/>
        </w:rPr>
        <w:t>para: la adquisición de repuestos o accesorios; y, en las contrataciones que impliquen el desarrollo o mejora de tecnologías ya existentes</w:t>
      </w:r>
      <w:r>
        <w:rPr>
          <w:rFonts w:ascii="Calibri" w:eastAsia="Calibri" w:hAnsi="Calibri" w:cs="Calibri"/>
          <w:i/>
          <w:iCs/>
          <w:color w:val="000000"/>
          <w:highlight w:val="yellow"/>
        </w:rPr>
        <w:t xml:space="preserve"> en la entidad contratante (…)”;</w:t>
      </w:r>
    </w:p>
    <w:p w14:paraId="13F521F2" w14:textId="77777777" w:rsidR="00F47096" w:rsidRDefault="00F47096">
      <w:pPr>
        <w:pBdr>
          <w:top w:val="nil"/>
          <w:left w:val="nil"/>
          <w:bottom w:val="nil"/>
          <w:right w:val="nil"/>
          <w:between w:val="nil"/>
        </w:pBdr>
        <w:ind w:left="720"/>
        <w:jc w:val="both"/>
        <w:rPr>
          <w:rFonts w:ascii="Calibri" w:eastAsia="Calibri" w:hAnsi="Calibri" w:cs="Calibri"/>
          <w:i/>
          <w:iCs/>
          <w:color w:val="000000"/>
          <w:highlight w:val="yellow"/>
        </w:rPr>
      </w:pPr>
    </w:p>
    <w:p w14:paraId="3E240B18" w14:textId="77777777" w:rsidR="00F47096" w:rsidRDefault="006C4365">
      <w:pPr>
        <w:pBdr>
          <w:top w:val="nil"/>
          <w:left w:val="nil"/>
          <w:bottom w:val="nil"/>
          <w:right w:val="nil"/>
          <w:between w:val="nil"/>
        </w:pBdr>
        <w:ind w:left="720"/>
        <w:jc w:val="both"/>
        <w:rPr>
          <w:rFonts w:ascii="Calibri" w:eastAsia="Calibri" w:hAnsi="Calibri" w:cs="Calibri"/>
          <w:i/>
          <w:iCs/>
          <w:color w:val="000000"/>
        </w:rPr>
      </w:pPr>
      <w:bookmarkStart w:id="0" w:name="_heading=h.lzs33l7joeyb" w:colFirst="0" w:colLast="0"/>
      <w:bookmarkEnd w:id="0"/>
      <w:r>
        <w:rPr>
          <w:rFonts w:ascii="Calibri" w:eastAsia="Calibri" w:hAnsi="Calibri" w:cs="Calibri"/>
          <w:i/>
          <w:iCs/>
          <w:color w:val="000000"/>
          <w:highlight w:val="yellow"/>
        </w:rPr>
        <w:t>En este caso</w:t>
      </w:r>
      <w:r>
        <w:rPr>
          <w:rFonts w:ascii="Calibri" w:eastAsia="Calibri" w:hAnsi="Calibri" w:cs="Calibri"/>
          <w:i/>
          <w:iCs/>
          <w:color w:val="000000"/>
          <w:highlight w:val="yellow"/>
          <w:u w:val="single"/>
        </w:rPr>
        <w:t xml:space="preserve">, la entidad contratante deberá publicar la información respecto a la tecnológica existente y/o maquinaria, la cual deberá plasmarse </w:t>
      </w:r>
      <w:r>
        <w:rPr>
          <w:rFonts w:ascii="Calibri" w:eastAsia="Calibri" w:hAnsi="Calibri" w:cs="Calibri"/>
          <w:b/>
          <w:bCs/>
          <w:i/>
          <w:iCs/>
          <w:color w:val="000000"/>
          <w:highlight w:val="yellow"/>
          <w:u w:val="single"/>
        </w:rPr>
        <w:t>en un informe técnico</w:t>
      </w:r>
      <w:r>
        <w:rPr>
          <w:rFonts w:ascii="Calibri" w:eastAsia="Calibri" w:hAnsi="Calibri" w:cs="Calibri"/>
          <w:i/>
          <w:iCs/>
          <w:color w:val="000000"/>
          <w:highlight w:val="yellow"/>
          <w:u w:val="single"/>
        </w:rPr>
        <w:t xml:space="preserve"> debidamente suscrito</w:t>
      </w:r>
      <w:r>
        <w:rPr>
          <w:rFonts w:ascii="Calibri" w:eastAsia="Calibri" w:hAnsi="Calibri" w:cs="Calibri"/>
          <w:i/>
          <w:iCs/>
          <w:color w:val="000000"/>
          <w:highlight w:val="yellow"/>
        </w:rPr>
        <w:t>, el cual será publicado como información relevante</w:t>
      </w:r>
      <w:r>
        <w:rPr>
          <w:rFonts w:ascii="Calibri" w:eastAsia="Calibri" w:hAnsi="Calibri" w:cs="Calibri"/>
          <w:i/>
          <w:iCs/>
          <w:color w:val="000000"/>
        </w:rPr>
        <w:t xml:space="preserve"> </w:t>
      </w:r>
      <w:r>
        <w:rPr>
          <w:rFonts w:ascii="Calibri" w:eastAsia="Calibri" w:hAnsi="Calibri" w:cs="Calibri"/>
          <w:i/>
          <w:iCs/>
          <w:color w:val="000000"/>
          <w:highlight w:val="yellow"/>
        </w:rPr>
        <w:t>(…)”</w:t>
      </w:r>
      <w:r>
        <w:rPr>
          <w:rFonts w:ascii="Calibri" w:eastAsia="Calibri" w:hAnsi="Calibri" w:cs="Calibri"/>
          <w:i/>
          <w:iCs/>
          <w:color w:val="000000"/>
        </w:rPr>
        <w:t>.</w:t>
      </w:r>
    </w:p>
    <w:p w14:paraId="07CA6AD1" w14:textId="77777777" w:rsidR="00F47096" w:rsidRDefault="00F47096">
      <w:pPr>
        <w:pBdr>
          <w:top w:val="nil"/>
          <w:left w:val="nil"/>
          <w:bottom w:val="nil"/>
          <w:right w:val="nil"/>
          <w:between w:val="nil"/>
        </w:pBdr>
        <w:ind w:left="720"/>
        <w:rPr>
          <w:rFonts w:ascii="Calibri" w:eastAsia="Calibri" w:hAnsi="Calibri" w:cs="Calibri"/>
          <w:color w:val="000000"/>
        </w:rPr>
      </w:pPr>
    </w:p>
    <w:p w14:paraId="7B709842" w14:textId="77777777" w:rsidR="00F47096" w:rsidRDefault="00F47096">
      <w:pPr>
        <w:pBdr>
          <w:top w:val="nil"/>
          <w:left w:val="nil"/>
          <w:bottom w:val="nil"/>
          <w:right w:val="nil"/>
          <w:between w:val="nil"/>
        </w:pBdr>
        <w:ind w:left="720"/>
        <w:rPr>
          <w:rFonts w:ascii="Calibri" w:eastAsia="Calibri" w:hAnsi="Calibri" w:cs="Calibri"/>
          <w:color w:val="000000"/>
        </w:rPr>
      </w:pPr>
    </w:p>
    <w:p w14:paraId="298E0EFE"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14:paraId="49E1F938" w14:textId="77777777" w:rsidR="00F47096" w:rsidRDefault="00F47096">
      <w:pPr>
        <w:jc w:val="both"/>
        <w:rPr>
          <w:rFonts w:ascii="Calibri" w:eastAsia="Calibri" w:hAnsi="Calibri" w:cs="Calibri"/>
          <w:sz w:val="22"/>
          <w:szCs w:val="22"/>
        </w:rPr>
      </w:pPr>
    </w:p>
    <w:p w14:paraId="7D22B61A"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w:t>
      </w:r>
      <w:r>
        <w:rPr>
          <w:rFonts w:ascii="Calibri" w:eastAsia="Calibri" w:hAnsi="Calibri" w:cs="Calibri"/>
          <w:sz w:val="22"/>
          <w:szCs w:val="22"/>
          <w:highlight w:val="green"/>
        </w:rPr>
        <w:t>a partir del día siguiente a la suscripción del contrato/ a partir del día siguiente de la notificación por escrito por parte del administrador del contrato respecto de la disponibilidad del anticipo/desde cualquier otra condición de acuerdo a la naturaleza del contrato.</w:t>
      </w:r>
    </w:p>
    <w:p w14:paraId="37B0FEB4" w14:textId="77777777" w:rsidR="00F47096" w:rsidRDefault="00F47096">
      <w:pPr>
        <w:jc w:val="both"/>
        <w:rPr>
          <w:rFonts w:ascii="Calibri" w:eastAsia="Calibri" w:hAnsi="Calibri" w:cs="Calibri"/>
          <w:sz w:val="22"/>
          <w:szCs w:val="22"/>
        </w:rPr>
      </w:pPr>
    </w:p>
    <w:p w14:paraId="1C281197" w14:textId="77777777"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Descripción de otra </w:t>
      </w:r>
      <w:r>
        <w:rPr>
          <w:rFonts w:ascii="Calibri" w:eastAsia="Calibri" w:hAnsi="Calibri" w:cs="Calibri"/>
          <w:sz w:val="22"/>
          <w:szCs w:val="22"/>
          <w:highlight w:val="green"/>
          <w:u w:val="single"/>
        </w:rPr>
        <w:t>condición de acuerdo a la naturaleza del contrato</w:t>
      </w:r>
      <w:r>
        <w:rPr>
          <w:rFonts w:ascii="Calibri" w:eastAsia="Calibri" w:hAnsi="Calibri" w:cs="Calibri"/>
          <w:sz w:val="22"/>
          <w:szCs w:val="22"/>
          <w:highlight w:val="green"/>
        </w:rPr>
        <w:t>:</w:t>
      </w:r>
      <w:r>
        <w:rPr>
          <w:rFonts w:ascii="Calibri" w:eastAsia="Calibri" w:hAnsi="Calibri" w:cs="Calibri"/>
          <w:sz w:val="22"/>
          <w:szCs w:val="22"/>
        </w:rPr>
        <w:t xml:space="preserve"> </w:t>
      </w:r>
      <w:r>
        <w:rPr>
          <w:rFonts w:ascii="Calibri" w:eastAsia="Calibri" w:hAnsi="Calibri" w:cs="Calibri"/>
          <w:sz w:val="22"/>
          <w:szCs w:val="22"/>
          <w:highlight w:val="green"/>
        </w:rPr>
        <w:t>indicarla</w:t>
      </w:r>
    </w:p>
    <w:p w14:paraId="48378B4C" w14:textId="77777777" w:rsidR="00F47096" w:rsidRDefault="00F47096">
      <w:pPr>
        <w:tabs>
          <w:tab w:val="left" w:pos="142"/>
        </w:tabs>
        <w:jc w:val="both"/>
        <w:rPr>
          <w:rFonts w:ascii="Calibri" w:eastAsia="Calibri" w:hAnsi="Calibri" w:cs="Calibri"/>
          <w:sz w:val="22"/>
          <w:szCs w:val="22"/>
        </w:rPr>
      </w:pPr>
    </w:p>
    <w:p w14:paraId="15E7BA5A" w14:textId="77777777"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los artículos 367 del RGLOSNCP.</w:t>
      </w:r>
    </w:p>
    <w:p w14:paraId="75E4DD11" w14:textId="77777777" w:rsidR="00F47096" w:rsidRDefault="00F47096">
      <w:pPr>
        <w:tabs>
          <w:tab w:val="left" w:pos="142"/>
        </w:tabs>
        <w:jc w:val="both"/>
        <w:rPr>
          <w:rFonts w:ascii="Calibri" w:eastAsia="Calibri" w:hAnsi="Calibri" w:cs="Calibri"/>
          <w:sz w:val="22"/>
          <w:szCs w:val="22"/>
        </w:rPr>
      </w:pPr>
    </w:p>
    <w:p w14:paraId="6801D53A" w14:textId="77777777" w:rsidR="00F47096" w:rsidRDefault="00F47096">
      <w:pPr>
        <w:jc w:val="both"/>
        <w:rPr>
          <w:rFonts w:ascii="Calibri" w:eastAsia="Calibri" w:hAnsi="Calibri" w:cs="Calibri"/>
          <w:sz w:val="22"/>
          <w:szCs w:val="22"/>
        </w:rPr>
      </w:pPr>
    </w:p>
    <w:p w14:paraId="295DFC3F"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14:paraId="15A2BF20"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t>Detallar el plazo parcial en días (de ser el caso)</w:t>
      </w:r>
    </w:p>
    <w:p w14:paraId="1F8AF7FB" w14:textId="77777777" w:rsidR="00F47096" w:rsidRDefault="00F47096">
      <w:pPr>
        <w:jc w:val="both"/>
        <w:rPr>
          <w:rFonts w:ascii="Calibri" w:eastAsia="Calibri" w:hAnsi="Calibri" w:cs="Calibri"/>
          <w:sz w:val="22"/>
          <w:szCs w:val="22"/>
        </w:rPr>
      </w:pPr>
    </w:p>
    <w:p w14:paraId="31582B5B"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1E840D5D" w14:textId="77777777" w:rsidR="00F47096" w:rsidRDefault="00F47096">
      <w:pPr>
        <w:jc w:val="both"/>
        <w:rPr>
          <w:rFonts w:ascii="Calibri" w:eastAsia="Calibri" w:hAnsi="Calibri" w:cs="Calibri"/>
          <w:sz w:val="22"/>
          <w:szCs w:val="22"/>
          <w:highlight w:val="yellow"/>
        </w:rPr>
      </w:pPr>
    </w:p>
    <w:p w14:paraId="4B017151"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11.1 Forma de pago</w:t>
      </w:r>
    </w:p>
    <w:p w14:paraId="116503AD" w14:textId="77777777" w:rsidR="00F47096" w:rsidRDefault="00F47096">
      <w:pPr>
        <w:jc w:val="both"/>
        <w:rPr>
          <w:rFonts w:ascii="Calibri" w:eastAsia="Calibri" w:hAnsi="Calibri" w:cs="Calibri"/>
          <w:sz w:val="22"/>
          <w:szCs w:val="22"/>
        </w:rPr>
      </w:pPr>
    </w:p>
    <w:p w14:paraId="6B4AAFC1"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2B4569E3" w14:textId="77777777" w:rsidR="00F47096" w:rsidRDefault="00F47096">
      <w:pPr>
        <w:jc w:val="both"/>
        <w:rPr>
          <w:rFonts w:ascii="Calibri" w:eastAsia="Calibri" w:hAnsi="Calibri" w:cs="Calibri"/>
          <w:sz w:val="22"/>
          <w:szCs w:val="22"/>
        </w:rPr>
      </w:pPr>
    </w:p>
    <w:p w14:paraId="20FBFD29" w14:textId="77777777"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7E2BE39C" w14:textId="77777777"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14:paraId="74C7D014" w14:textId="77777777"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Saldo: (considerar alguna de las siguientes opciones)</w:t>
      </w:r>
    </w:p>
    <w:p w14:paraId="30868B93" w14:textId="77777777"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14:paraId="34A54711" w14:textId="77777777"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43A427A6"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14:paraId="0B91E84B" w14:textId="77777777"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778948AE" w14:textId="77777777"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0% Anticipo</w:t>
      </w:r>
    </w:p>
    <w:p w14:paraId="68B62755" w14:textId="77777777"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2F0FC5EA" w14:textId="77777777" w:rsidR="00F47096" w:rsidRDefault="006C4365">
      <w:pPr>
        <w:numPr>
          <w:ilvl w:val="2"/>
          <w:numId w:val="7"/>
        </w:numPr>
        <w:pBdr>
          <w:top w:val="nil"/>
          <w:left w:val="nil"/>
          <w:bottom w:val="nil"/>
          <w:right w:val="nil"/>
          <w:between w:val="nil"/>
        </w:pBdr>
        <w:spacing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0B287A47" w14:textId="77777777" w:rsidR="00F47096" w:rsidRDefault="006C4365">
      <w:pPr>
        <w:numPr>
          <w:ilvl w:val="2"/>
          <w:numId w:val="7"/>
        </w:numPr>
        <w:pBdr>
          <w:top w:val="nil"/>
          <w:left w:val="nil"/>
          <w:bottom w:val="nil"/>
          <w:right w:val="nil"/>
          <w:between w:val="nil"/>
        </w:pBdr>
        <w:spacing w:after="160"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2AE7A839"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14:paraId="142D4F8D" w14:textId="77777777" w:rsidR="00F47096" w:rsidRDefault="00F47096">
      <w:pPr>
        <w:jc w:val="both"/>
        <w:rPr>
          <w:rFonts w:ascii="Calibri" w:eastAsia="Calibri" w:hAnsi="Calibri" w:cs="Calibri"/>
          <w:sz w:val="22"/>
          <w:szCs w:val="22"/>
        </w:rPr>
      </w:pPr>
    </w:p>
    <w:p w14:paraId="29519A9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Con el fin de dar cumplimiento a lo establecido en el numeral 11 del artículo Art. 83.- Contenido del RGLOSNCP, la ESPOL ha levantado el procedimiento “PCD-FIN-007 - PAGO DE PROVEEDORES- PROCESOS SERCOP” al cual deben alinearse todos los involucrados en el proceso. El documento será publicado en el portal de compras públicas del SERCOP.</w:t>
      </w:r>
    </w:p>
    <w:p w14:paraId="3AA40F1C" w14:textId="77777777" w:rsidR="00F47096" w:rsidRDefault="00F47096">
      <w:pPr>
        <w:jc w:val="both"/>
        <w:rPr>
          <w:rFonts w:ascii="Calibri" w:eastAsia="Calibri" w:hAnsi="Calibri" w:cs="Calibri"/>
          <w:b/>
          <w:bCs/>
          <w:sz w:val="22"/>
          <w:szCs w:val="22"/>
        </w:rPr>
      </w:pPr>
    </w:p>
    <w:p w14:paraId="42E47BDD"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14:paraId="5270AD31" w14:textId="77777777" w:rsidR="00F47096" w:rsidRDefault="00F47096">
      <w:pPr>
        <w:ind w:left="993" w:hanging="293"/>
        <w:jc w:val="both"/>
        <w:rPr>
          <w:rFonts w:ascii="Calibri" w:eastAsia="Calibri" w:hAnsi="Calibri" w:cs="Calibri"/>
          <w:sz w:val="22"/>
          <w:szCs w:val="22"/>
        </w:rPr>
      </w:pPr>
    </w:p>
    <w:p w14:paraId="47B11DD2"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14:paraId="70D1E624"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14:paraId="3F76DFA6"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electrónica</w:t>
      </w:r>
    </w:p>
    <w:p w14:paraId="4E6EC4C9"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14:paraId="0A8038ED"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 contrato</w:t>
      </w:r>
    </w:p>
    <w:p w14:paraId="741490C5" w14:textId="77777777" w:rsidR="00F47096" w:rsidRDefault="00F47096">
      <w:pPr>
        <w:jc w:val="both"/>
        <w:rPr>
          <w:rFonts w:ascii="Calibri" w:eastAsia="Calibri" w:hAnsi="Calibri" w:cs="Calibri"/>
          <w:sz w:val="22"/>
          <w:szCs w:val="22"/>
        </w:rPr>
      </w:pPr>
    </w:p>
    <w:p w14:paraId="5402CA01"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El pago final, adicional a lo ya indicado, se efectuará contra entrega del bien, y la suscripción del acta entrega – recepción definitiva en cumplimiento al Art. 374 del Reglamento a la Ley Orgánica Sistema Nacional Contratación Pública.</w:t>
      </w:r>
    </w:p>
    <w:p w14:paraId="0A0C6CB2" w14:textId="77777777" w:rsidR="00F47096" w:rsidRDefault="00F47096">
      <w:pPr>
        <w:jc w:val="both"/>
        <w:rPr>
          <w:rFonts w:ascii="Calibri" w:eastAsia="Calibri" w:hAnsi="Calibri" w:cs="Calibri"/>
          <w:b/>
          <w:bCs/>
          <w:sz w:val="22"/>
          <w:szCs w:val="22"/>
        </w:rPr>
      </w:pPr>
    </w:p>
    <w:p w14:paraId="19B2A476"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11.4 Pagos indebidos:</w:t>
      </w:r>
    </w:p>
    <w:p w14:paraId="755BF464" w14:textId="77777777" w:rsidR="00F47096" w:rsidRDefault="00F47096">
      <w:pPr>
        <w:jc w:val="both"/>
        <w:rPr>
          <w:rFonts w:ascii="Calibri" w:eastAsia="Calibri" w:hAnsi="Calibri" w:cs="Calibri"/>
          <w:sz w:val="22"/>
          <w:szCs w:val="22"/>
        </w:rPr>
      </w:pPr>
    </w:p>
    <w:p w14:paraId="63BBA300"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30692ED0"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4E35A60C" w14:textId="77777777" w:rsidR="00F47096" w:rsidRDefault="006C4365">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7B2FF4F2" w14:textId="77777777" w:rsidR="00F47096" w:rsidRDefault="00F47096">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9D4D8E7" w14:textId="77777777"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En relación con lo establecido en el artículo 73 y 75 del Reglamento General de la Ley Orgánica del Sistema Nacional de Contratación Pública, se considerará como presupuesto referencial el valor de: USDXXXXXX0 (valor en letras xx/100 dólares americanos) más IVA.</w:t>
      </w:r>
    </w:p>
    <w:p w14:paraId="759212D2" w14:textId="77777777" w:rsidR="00F47096" w:rsidRDefault="00F47096">
      <w:pPr>
        <w:pBdr>
          <w:top w:val="nil"/>
          <w:left w:val="nil"/>
          <w:bottom w:val="nil"/>
          <w:right w:val="nil"/>
          <w:between w:val="nil"/>
        </w:pBdr>
        <w:jc w:val="both"/>
        <w:rPr>
          <w:rFonts w:ascii="Calibri" w:eastAsia="Calibri" w:hAnsi="Calibri" w:cs="Calibri"/>
          <w:sz w:val="22"/>
          <w:szCs w:val="22"/>
        </w:rPr>
      </w:pPr>
    </w:p>
    <w:tbl>
      <w:tblPr>
        <w:tblStyle w:val="ad"/>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14:paraId="6B7771DC" w14:textId="77777777">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FE8FAB2" w14:textId="77777777" w:rsidR="00F47096" w:rsidRDefault="006C4365">
            <w:pPr>
              <w:ind w:left="31"/>
              <w:jc w:val="both"/>
              <w:rPr>
                <w:rFonts w:ascii="Play" w:eastAsia="Play" w:hAnsi="Play" w:cs="Play"/>
              </w:rPr>
            </w:pPr>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7E67AF9" w14:textId="77777777"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008631F" w14:textId="77777777" w:rsidR="00F47096" w:rsidRDefault="006C4365">
            <w:pPr>
              <w:jc w:val="both"/>
              <w:rPr>
                <w:rFonts w:ascii="Play" w:eastAsia="Play" w:hAnsi="Play" w:cs="Play"/>
              </w:rPr>
            </w:pPr>
            <w:r>
              <w:rPr>
                <w:rFonts w:ascii="Play" w:eastAsia="Play" w:hAnsi="Play" w:cs="Play"/>
                <w:b/>
                <w:bCs/>
              </w:rPr>
              <w:t>Descripción del producto</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14:paraId="6CCF6CBB" w14:textId="77777777" w:rsidR="00F47096" w:rsidRDefault="00F47096">
            <w:pPr>
              <w:jc w:val="both"/>
              <w:rPr>
                <w:rFonts w:ascii="Play" w:eastAsia="Play" w:hAnsi="Play" w:cs="Play"/>
                <w:b/>
                <w:bCs/>
              </w:rPr>
            </w:pPr>
          </w:p>
          <w:p w14:paraId="6C8B4548" w14:textId="77777777"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5EDC508" w14:textId="77777777"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14:paraId="7DAC90B4" w14:textId="77777777"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14:paraId="6038508F" w14:textId="77777777" w:rsidR="00F47096" w:rsidRDefault="006C4365">
            <w:pPr>
              <w:jc w:val="both"/>
              <w:rPr>
                <w:rFonts w:ascii="Play" w:eastAsia="Play" w:hAnsi="Play" w:cs="Play"/>
              </w:rPr>
            </w:pPr>
            <w:r>
              <w:rPr>
                <w:rFonts w:ascii="Play" w:eastAsia="Play" w:hAnsi="Play" w:cs="Play"/>
                <w:b/>
                <w:bCs/>
              </w:rPr>
              <w:t>Precio referencial subtotal</w:t>
            </w:r>
          </w:p>
        </w:tc>
      </w:tr>
      <w:tr w:rsidR="00F47096" w14:paraId="49239C9F" w14:textId="77777777">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6058050C" w14:textId="77777777"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14:paraId="2BC68E94" w14:textId="77777777"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14:paraId="7B5888D9" w14:textId="77777777"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14:paraId="0E86D8CF" w14:textId="77777777"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14:paraId="663826EF" w14:textId="77777777"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133A7F56" w14:textId="77777777"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14:paraId="4633B7EB" w14:textId="77777777" w:rsidR="00F47096" w:rsidRDefault="00F47096">
            <w:pPr>
              <w:jc w:val="both"/>
              <w:rPr>
                <w:rFonts w:ascii="Play" w:eastAsia="Play" w:hAnsi="Play" w:cs="Play"/>
              </w:rPr>
            </w:pPr>
          </w:p>
        </w:tc>
      </w:tr>
      <w:tr w:rsidR="00F47096" w14:paraId="057BD2C0" w14:textId="77777777">
        <w:trPr>
          <w:trHeight w:val="352"/>
          <w:jc w:val="center"/>
        </w:trPr>
        <w:tc>
          <w:tcPr>
            <w:tcW w:w="627" w:type="dxa"/>
            <w:tcBorders>
              <w:top w:val="single" w:sz="4" w:space="0" w:color="000000"/>
            </w:tcBorders>
          </w:tcPr>
          <w:p w14:paraId="763C48F7" w14:textId="77777777" w:rsidR="00F47096" w:rsidRDefault="00F47096">
            <w:pPr>
              <w:jc w:val="both"/>
              <w:rPr>
                <w:rFonts w:ascii="Play" w:eastAsia="Play" w:hAnsi="Play" w:cs="Play"/>
              </w:rPr>
            </w:pPr>
          </w:p>
        </w:tc>
        <w:tc>
          <w:tcPr>
            <w:tcW w:w="1152" w:type="dxa"/>
            <w:tcBorders>
              <w:top w:val="single" w:sz="4" w:space="0" w:color="000000"/>
            </w:tcBorders>
          </w:tcPr>
          <w:p w14:paraId="01C81755" w14:textId="77777777" w:rsidR="00F47096" w:rsidRDefault="00F47096">
            <w:pPr>
              <w:jc w:val="both"/>
              <w:rPr>
                <w:rFonts w:ascii="Play" w:eastAsia="Play" w:hAnsi="Play" w:cs="Play"/>
                <w:color w:val="000000"/>
              </w:rPr>
            </w:pPr>
          </w:p>
        </w:tc>
        <w:tc>
          <w:tcPr>
            <w:tcW w:w="3036" w:type="dxa"/>
            <w:tcBorders>
              <w:top w:val="single" w:sz="4" w:space="0" w:color="000000"/>
            </w:tcBorders>
            <w:vAlign w:val="bottom"/>
          </w:tcPr>
          <w:p w14:paraId="7433C50F" w14:textId="77777777" w:rsidR="00F47096" w:rsidRDefault="00F47096">
            <w:pPr>
              <w:jc w:val="both"/>
              <w:rPr>
                <w:rFonts w:ascii="Play" w:eastAsia="Play" w:hAnsi="Play" w:cs="Play"/>
                <w:color w:val="000000"/>
              </w:rPr>
            </w:pPr>
          </w:p>
        </w:tc>
        <w:tc>
          <w:tcPr>
            <w:tcW w:w="941" w:type="dxa"/>
            <w:tcBorders>
              <w:top w:val="single" w:sz="4" w:space="0" w:color="000000"/>
            </w:tcBorders>
          </w:tcPr>
          <w:p w14:paraId="011BBE9A" w14:textId="77777777" w:rsidR="00F47096" w:rsidRDefault="00F47096">
            <w:pPr>
              <w:jc w:val="both"/>
              <w:rPr>
                <w:rFonts w:ascii="Play" w:eastAsia="Play" w:hAnsi="Play" w:cs="Play"/>
              </w:rPr>
            </w:pPr>
          </w:p>
        </w:tc>
        <w:tc>
          <w:tcPr>
            <w:tcW w:w="1011" w:type="dxa"/>
            <w:tcBorders>
              <w:top w:val="single" w:sz="4" w:space="0" w:color="000000"/>
              <w:right w:val="single" w:sz="4" w:space="0" w:color="000000"/>
            </w:tcBorders>
          </w:tcPr>
          <w:p w14:paraId="206BBE96"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607B5383" w14:textId="77777777"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763FB7D1" w14:textId="77777777"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14:paraId="6F96D0AC" w14:textId="77777777">
        <w:trPr>
          <w:trHeight w:val="248"/>
          <w:jc w:val="center"/>
        </w:trPr>
        <w:tc>
          <w:tcPr>
            <w:tcW w:w="627" w:type="dxa"/>
          </w:tcPr>
          <w:p w14:paraId="7A50D31B" w14:textId="77777777" w:rsidR="00F47096" w:rsidRDefault="00F47096">
            <w:pPr>
              <w:jc w:val="both"/>
              <w:rPr>
                <w:rFonts w:ascii="Play" w:eastAsia="Play" w:hAnsi="Play" w:cs="Play"/>
              </w:rPr>
            </w:pPr>
          </w:p>
        </w:tc>
        <w:tc>
          <w:tcPr>
            <w:tcW w:w="1152" w:type="dxa"/>
          </w:tcPr>
          <w:p w14:paraId="09BFBE54" w14:textId="77777777" w:rsidR="00F47096" w:rsidRDefault="00F47096">
            <w:pPr>
              <w:jc w:val="both"/>
              <w:rPr>
                <w:rFonts w:ascii="Play" w:eastAsia="Play" w:hAnsi="Play" w:cs="Play"/>
                <w:color w:val="000000"/>
              </w:rPr>
            </w:pPr>
          </w:p>
        </w:tc>
        <w:tc>
          <w:tcPr>
            <w:tcW w:w="3036" w:type="dxa"/>
            <w:vAlign w:val="bottom"/>
          </w:tcPr>
          <w:p w14:paraId="1BF55863" w14:textId="77777777" w:rsidR="00F47096" w:rsidRDefault="00F47096">
            <w:pPr>
              <w:jc w:val="both"/>
              <w:rPr>
                <w:rFonts w:ascii="Play" w:eastAsia="Play" w:hAnsi="Play" w:cs="Play"/>
                <w:color w:val="000000"/>
              </w:rPr>
            </w:pPr>
          </w:p>
        </w:tc>
        <w:tc>
          <w:tcPr>
            <w:tcW w:w="941" w:type="dxa"/>
          </w:tcPr>
          <w:p w14:paraId="2E4C8676" w14:textId="77777777" w:rsidR="00F47096" w:rsidRDefault="00F47096">
            <w:pPr>
              <w:jc w:val="both"/>
              <w:rPr>
                <w:rFonts w:ascii="Play" w:eastAsia="Play" w:hAnsi="Play" w:cs="Play"/>
              </w:rPr>
            </w:pPr>
          </w:p>
        </w:tc>
        <w:tc>
          <w:tcPr>
            <w:tcW w:w="1011" w:type="dxa"/>
            <w:tcBorders>
              <w:right w:val="single" w:sz="4" w:space="0" w:color="000000"/>
            </w:tcBorders>
          </w:tcPr>
          <w:p w14:paraId="48CF350F"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50335245" w14:textId="77777777"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14:paraId="5BE80864"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14:paraId="1AF61DB0" w14:textId="77777777">
        <w:trPr>
          <w:trHeight w:val="265"/>
          <w:jc w:val="center"/>
        </w:trPr>
        <w:tc>
          <w:tcPr>
            <w:tcW w:w="627" w:type="dxa"/>
          </w:tcPr>
          <w:p w14:paraId="07D0495A" w14:textId="77777777" w:rsidR="00F47096" w:rsidRDefault="00F47096">
            <w:pPr>
              <w:jc w:val="both"/>
              <w:rPr>
                <w:rFonts w:ascii="Play" w:eastAsia="Play" w:hAnsi="Play" w:cs="Play"/>
              </w:rPr>
            </w:pPr>
          </w:p>
        </w:tc>
        <w:tc>
          <w:tcPr>
            <w:tcW w:w="1152" w:type="dxa"/>
          </w:tcPr>
          <w:p w14:paraId="5C9AC6B4" w14:textId="77777777" w:rsidR="00F47096" w:rsidRDefault="00F47096">
            <w:pPr>
              <w:jc w:val="both"/>
              <w:rPr>
                <w:rFonts w:ascii="Play" w:eastAsia="Play" w:hAnsi="Play" w:cs="Play"/>
                <w:color w:val="000000"/>
              </w:rPr>
            </w:pPr>
          </w:p>
        </w:tc>
        <w:tc>
          <w:tcPr>
            <w:tcW w:w="3036" w:type="dxa"/>
            <w:vAlign w:val="bottom"/>
          </w:tcPr>
          <w:p w14:paraId="38C5CC65" w14:textId="77777777" w:rsidR="00F47096" w:rsidRDefault="00F47096">
            <w:pPr>
              <w:jc w:val="both"/>
              <w:rPr>
                <w:rFonts w:ascii="Play" w:eastAsia="Play" w:hAnsi="Play" w:cs="Play"/>
                <w:color w:val="000000"/>
              </w:rPr>
            </w:pPr>
          </w:p>
        </w:tc>
        <w:tc>
          <w:tcPr>
            <w:tcW w:w="941" w:type="dxa"/>
          </w:tcPr>
          <w:p w14:paraId="173F12D7" w14:textId="77777777" w:rsidR="00F47096" w:rsidRDefault="00F47096">
            <w:pPr>
              <w:jc w:val="both"/>
              <w:rPr>
                <w:rFonts w:ascii="Play" w:eastAsia="Play" w:hAnsi="Play" w:cs="Play"/>
              </w:rPr>
            </w:pPr>
          </w:p>
        </w:tc>
        <w:tc>
          <w:tcPr>
            <w:tcW w:w="1011" w:type="dxa"/>
            <w:tcBorders>
              <w:right w:val="single" w:sz="4" w:space="0" w:color="000000"/>
            </w:tcBorders>
          </w:tcPr>
          <w:p w14:paraId="69C274E8"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640BC7F6" w14:textId="77777777"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14:paraId="330326D9"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14:paraId="6EDDAE05" w14:textId="77777777" w:rsidR="00F47096" w:rsidRDefault="00F47096">
      <w:pPr>
        <w:pBdr>
          <w:top w:val="nil"/>
          <w:left w:val="nil"/>
          <w:bottom w:val="nil"/>
          <w:right w:val="nil"/>
          <w:between w:val="nil"/>
        </w:pBdr>
        <w:ind w:left="426"/>
        <w:rPr>
          <w:rFonts w:ascii="Calibri" w:eastAsia="Calibri" w:hAnsi="Calibri" w:cs="Calibri"/>
          <w:color w:val="000000"/>
          <w:sz w:val="22"/>
          <w:szCs w:val="22"/>
        </w:rPr>
      </w:pPr>
    </w:p>
    <w:p w14:paraId="4969E1CA" w14:textId="77777777" w:rsidR="00F47096" w:rsidRDefault="006C4365">
      <w:pPr>
        <w:numPr>
          <w:ilvl w:val="0"/>
          <w:numId w:val="1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14:paraId="7E07D27A" w14:textId="77777777" w:rsidR="00F47096" w:rsidRDefault="00F47096">
      <w:pPr>
        <w:pBdr>
          <w:top w:val="nil"/>
          <w:left w:val="nil"/>
          <w:bottom w:val="nil"/>
          <w:right w:val="nil"/>
          <w:between w:val="nil"/>
        </w:pBdr>
        <w:jc w:val="both"/>
        <w:rPr>
          <w:rFonts w:ascii="Calibri" w:eastAsia="Calibri" w:hAnsi="Calibri" w:cs="Calibri"/>
          <w:sz w:val="22"/>
          <w:szCs w:val="22"/>
        </w:rPr>
      </w:pPr>
    </w:p>
    <w:p w14:paraId="0D229932" w14:textId="77777777"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14:paraId="035BC4D8" w14:textId="77777777" w:rsidR="00F47096" w:rsidRDefault="00F47096">
      <w:pPr>
        <w:pBdr>
          <w:top w:val="nil"/>
          <w:left w:val="nil"/>
          <w:bottom w:val="nil"/>
          <w:right w:val="nil"/>
          <w:between w:val="nil"/>
        </w:pBdr>
        <w:jc w:val="both"/>
        <w:rPr>
          <w:rFonts w:ascii="Calibri" w:eastAsia="Calibri" w:hAnsi="Calibri" w:cs="Calibri"/>
          <w:sz w:val="22"/>
          <w:szCs w:val="22"/>
        </w:rPr>
      </w:pPr>
    </w:p>
    <w:p w14:paraId="729B565A" w14:textId="77777777"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14:paraId="4C4CAA43" w14:textId="77777777"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Transporte hasta el sitio de entrega, costo del seguro correspondiente, instalación y montaje respectivo, costo de los materiales necesarios, costo de las pruebas, costo de la capacitación de uso y operación del bien (en caso de que aplique)</w:t>
      </w:r>
    </w:p>
    <w:p w14:paraId="342CB803"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329C259B" w14:textId="77777777" w:rsidR="00F47096" w:rsidRDefault="006C4365">
      <w:pPr>
        <w:numPr>
          <w:ilvl w:val="0"/>
          <w:numId w:val="12"/>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14:paraId="2B5B6EF8" w14:textId="77777777" w:rsidR="00F47096" w:rsidRDefault="006C4365">
      <w:pPr>
        <w:tabs>
          <w:tab w:val="left" w:pos="7550"/>
        </w:tabs>
      </w:pPr>
      <w:r>
        <w:tab/>
      </w:r>
    </w:p>
    <w:p w14:paraId="6DBCFAC1" w14:textId="77777777" w:rsidR="00F47096" w:rsidRDefault="006C4365">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14:paraId="05ECB614" w14:textId="77777777" w:rsidR="00F47096" w:rsidRDefault="00F47096">
      <w:pPr>
        <w:pStyle w:val="Ttulo2"/>
        <w:tabs>
          <w:tab w:val="left" w:pos="426"/>
          <w:tab w:val="left" w:pos="731"/>
        </w:tabs>
        <w:spacing w:before="1"/>
        <w:rPr>
          <w:rFonts w:ascii="Calibri" w:eastAsia="Calibri" w:hAnsi="Calibri" w:cs="Calibri"/>
          <w:b/>
          <w:bCs/>
          <w:color w:val="000000"/>
          <w:sz w:val="22"/>
          <w:szCs w:val="22"/>
        </w:rPr>
      </w:pPr>
    </w:p>
    <w:p w14:paraId="6511C965"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14:paraId="7668275E"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14:paraId="14BB2EC6" w14:textId="77777777" w:rsidR="00F47096" w:rsidRDefault="006C4365">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14:paraId="6BFE0B83"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14:paraId="0C0C9987" w14:textId="77777777" w:rsidR="00F47096" w:rsidRDefault="006C4365">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14:paraId="5A6A8A1C" w14:textId="77777777" w:rsidR="00F47096" w:rsidRDefault="00F47096">
      <w:pPr>
        <w:pBdr>
          <w:top w:val="nil"/>
          <w:left w:val="nil"/>
          <w:bottom w:val="nil"/>
          <w:right w:val="nil"/>
          <w:between w:val="nil"/>
        </w:pBdr>
        <w:ind w:left="851"/>
        <w:jc w:val="both"/>
        <w:rPr>
          <w:rFonts w:ascii="Calibri" w:eastAsia="Calibri" w:hAnsi="Calibri" w:cs="Calibri"/>
          <w:b/>
          <w:bCs/>
          <w:color w:val="000000"/>
          <w:sz w:val="22"/>
          <w:szCs w:val="22"/>
        </w:rPr>
      </w:pPr>
    </w:p>
    <w:p w14:paraId="44414B9C" w14:textId="77777777" w:rsidR="00F47096" w:rsidRDefault="006C4365">
      <w:pPr>
        <w:numPr>
          <w:ilvl w:val="0"/>
          <w:numId w:val="12"/>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BIENES</w:t>
      </w:r>
    </w:p>
    <w:p w14:paraId="17FE67AE"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15DC470B"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3E9E39C0" w14:textId="77777777" w:rsidR="00F47096" w:rsidRDefault="00F47096">
      <w:pPr>
        <w:jc w:val="both"/>
        <w:rPr>
          <w:rFonts w:ascii="Calibri" w:eastAsia="Calibri" w:hAnsi="Calibri" w:cs="Calibri"/>
          <w:sz w:val="22"/>
          <w:szCs w:val="22"/>
        </w:rPr>
      </w:pPr>
    </w:p>
    <w:p w14:paraId="571A62E6"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2A50FDD4"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14:paraId="0026738E"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14:paraId="5E2BB147"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4D3CCE74" w14:textId="77777777" w:rsidR="00F47096" w:rsidRDefault="00F47096">
      <w:pPr>
        <w:jc w:val="both"/>
        <w:rPr>
          <w:rFonts w:ascii="Calibri" w:eastAsia="Calibri" w:hAnsi="Calibri" w:cs="Calibri"/>
          <w:sz w:val="22"/>
          <w:szCs w:val="22"/>
        </w:rPr>
      </w:pPr>
    </w:p>
    <w:p w14:paraId="30C92251"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2F363FAA" w14:textId="77777777"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4F35261D"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4503F9B5"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448F600F" w14:textId="77777777"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4B64E7FB"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79245B6D"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02D45D3C"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Para tal efecto, en las contrataciones de adquisición de bienes, que no consten en el Catálogo Electrónico, las entidades contratantes, de manera obligatoria determinarán en los pliegos y el </w:t>
      </w:r>
      <w:r>
        <w:rPr>
          <w:rFonts w:ascii="Calibri" w:eastAsia="Calibri" w:hAnsi="Calibri" w:cs="Calibri"/>
          <w:i/>
          <w:iCs/>
          <w:sz w:val="22"/>
          <w:szCs w:val="22"/>
          <w:highlight w:val="yellow"/>
        </w:rPr>
        <w:lastRenderedPageBreak/>
        <w:t>contrato, los requisitos y condiciones necesarios que deberán cumplir los oferentes, con la finalidad de garantizar el principio de vigencia tecnológica…”</w:t>
      </w:r>
    </w:p>
    <w:p w14:paraId="28098B5C" w14:textId="77777777" w:rsidR="00F47096" w:rsidRDefault="00F47096">
      <w:pPr>
        <w:jc w:val="both"/>
        <w:rPr>
          <w:rFonts w:ascii="Calibri" w:eastAsia="Calibri" w:hAnsi="Calibri" w:cs="Calibri"/>
          <w:sz w:val="22"/>
          <w:szCs w:val="22"/>
          <w:highlight w:val="yellow"/>
        </w:rPr>
      </w:pPr>
    </w:p>
    <w:p w14:paraId="1134039F"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14:paraId="137BA1E9"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08FF3580" w14:textId="77777777" w:rsidR="00F47096" w:rsidRDefault="00F47096">
      <w:pPr>
        <w:jc w:val="both"/>
        <w:rPr>
          <w:rFonts w:ascii="Calibri" w:eastAsia="Calibri" w:hAnsi="Calibri" w:cs="Calibri"/>
          <w:i/>
          <w:iCs/>
          <w:sz w:val="22"/>
          <w:szCs w:val="22"/>
          <w:highlight w:val="yellow"/>
        </w:rPr>
      </w:pPr>
    </w:p>
    <w:p w14:paraId="41B41869"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351954BA" w14:textId="77777777" w:rsidR="00F47096" w:rsidRDefault="00F47096">
      <w:pPr>
        <w:jc w:val="both"/>
        <w:rPr>
          <w:rFonts w:ascii="Calibri" w:eastAsia="Calibri" w:hAnsi="Calibri" w:cs="Calibri"/>
          <w:i/>
          <w:iCs/>
          <w:sz w:val="22"/>
          <w:szCs w:val="22"/>
          <w:highlight w:val="yellow"/>
        </w:rPr>
      </w:pPr>
    </w:p>
    <w:p w14:paraId="27D44295"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150B0DE5" w14:textId="77777777" w:rsidR="00F47096" w:rsidRDefault="00F47096">
      <w:pPr>
        <w:jc w:val="both"/>
        <w:rPr>
          <w:rFonts w:ascii="Calibri" w:eastAsia="Calibri" w:hAnsi="Calibri" w:cs="Calibri"/>
          <w:i/>
          <w:iCs/>
          <w:sz w:val="22"/>
          <w:szCs w:val="22"/>
          <w:highlight w:val="yellow"/>
        </w:rPr>
      </w:pPr>
    </w:p>
    <w:p w14:paraId="6420D3C5"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5A6914A4" w14:textId="77777777" w:rsidR="00F47096" w:rsidRDefault="00F47096">
      <w:pPr>
        <w:jc w:val="both"/>
        <w:rPr>
          <w:rFonts w:ascii="Calibri" w:eastAsia="Calibri" w:hAnsi="Calibri" w:cs="Calibri"/>
          <w:i/>
          <w:iCs/>
          <w:sz w:val="22"/>
          <w:szCs w:val="22"/>
          <w:highlight w:val="yellow"/>
        </w:rPr>
      </w:pPr>
    </w:p>
    <w:p w14:paraId="0C49BCE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03DFF3C3" w14:textId="77777777" w:rsidR="00F47096" w:rsidRDefault="006C4365">
      <w:pPr>
        <w:pStyle w:val="Ttulo2"/>
        <w:keepNext w:val="0"/>
        <w:keepLines w:val="0"/>
        <w:spacing w:before="360"/>
        <w:jc w:val="both"/>
        <w:rPr>
          <w:rFonts w:ascii="Calibri" w:eastAsia="Calibri" w:hAnsi="Calibri" w:cs="Calibri"/>
          <w:b/>
          <w:bCs/>
          <w:color w:val="000000"/>
          <w:sz w:val="22"/>
          <w:szCs w:val="22"/>
        </w:rPr>
      </w:pPr>
      <w:bookmarkStart w:id="1" w:name="_heading=h.1mwfnqtzk9lj" w:colFirst="0" w:colLast="0"/>
      <w:bookmarkEnd w:id="1"/>
      <w:r>
        <w:rPr>
          <w:rFonts w:ascii="Calibri" w:eastAsia="Calibri" w:hAnsi="Calibri" w:cs="Calibri"/>
          <w:b/>
          <w:bCs/>
          <w:color w:val="000000"/>
          <w:sz w:val="22"/>
          <w:szCs w:val="22"/>
        </w:rPr>
        <w:t>16.1 Vida Útil de los bienes (de ser el caso)</w:t>
      </w:r>
    </w:p>
    <w:p w14:paraId="41972228" w14:textId="77777777"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14:paraId="5E0639B6" w14:textId="77777777"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2FE0EB83"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área requirente deberá considerar lo detallado en los Art. 85 al 87 de la Ley Orgánica del Sistema Nacional de Contratación Pública</w:t>
      </w:r>
    </w:p>
    <w:p w14:paraId="62B7C5BF" w14:textId="77777777"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14:paraId="3F2A2354"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 xml:space="preserve">RGLOSNCP Art. 349.- </w:t>
      </w:r>
      <w:r>
        <w:rPr>
          <w:rFonts w:ascii="Calibri" w:eastAsia="Calibri" w:hAnsi="Calibri" w:cs="Calibri"/>
          <w:b/>
          <w:bCs/>
          <w:i/>
          <w:iCs/>
          <w:color w:val="000000"/>
          <w:sz w:val="22"/>
          <w:szCs w:val="22"/>
          <w:highlight w:val="yellow"/>
        </w:rPr>
        <w:t>Excepción a la entrega de garantías:</w:t>
      </w:r>
      <w:r>
        <w:rPr>
          <w:rFonts w:ascii="Calibri" w:eastAsia="Calibri" w:hAnsi="Calibri" w:cs="Calibri"/>
          <w:i/>
          <w:iCs/>
          <w:color w:val="000000"/>
          <w:sz w:val="22"/>
          <w:szCs w:val="22"/>
          <w:highlight w:val="yellow"/>
        </w:rPr>
        <w:t xml:space="preserve">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14:paraId="4E9A196B"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08CDF7CA"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 i. cuando el contratista sea una empresa pública o empresa cuyo capital suscrito</w:t>
      </w:r>
    </w:p>
    <w:p w14:paraId="60A7B2A8"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pertenezca, por lo menos en el 50% a entidades de Derecho público o sus subsidiarias, y el</w:t>
      </w:r>
    </w:p>
    <w:p w14:paraId="1C7DD2AA"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monto del contrato sea igual o superior a los cinco millones de dólares de los Estados</w:t>
      </w:r>
    </w:p>
    <w:p w14:paraId="2207925C"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Unidos de Norteamérica (USD $5.000.000);</w:t>
      </w:r>
    </w:p>
    <w:p w14:paraId="17869BA8"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220E3368"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ii. cuando el contratista, sin importar su calidad, no haya acreditado experiencia específica</w:t>
      </w:r>
    </w:p>
    <w:p w14:paraId="15D6D92D"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previa respecto del objeto de la contratación.</w:t>
      </w:r>
    </w:p>
    <w:p w14:paraId="6E565642"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013803B0"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iii. cuando el proveedor sea una empresa pública creada por una universidad o escuela</w:t>
      </w:r>
    </w:p>
    <w:p w14:paraId="5CF22504"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politécnica del país, o una empresa pública creada por un gobierno autónomo</w:t>
      </w:r>
    </w:p>
    <w:p w14:paraId="5082FF7E"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descentralizado; y la entidad contratante pertenezca a una Función del Estado o sea una</w:t>
      </w:r>
    </w:p>
    <w:p w14:paraId="4C905F70"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lastRenderedPageBreak/>
        <w:t>institución que se financie con el Presupuesto General del Estado.</w:t>
      </w:r>
    </w:p>
    <w:p w14:paraId="59AA1D48" w14:textId="77777777"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14:paraId="6E324BF0"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requirente deberá indicar el tipo de garantía que aplique para cada proceso.</w:t>
      </w:r>
    </w:p>
    <w:p w14:paraId="1A982EE6" w14:textId="77777777" w:rsidR="00F47096" w:rsidRDefault="00F47096">
      <w:pPr>
        <w:jc w:val="both"/>
        <w:rPr>
          <w:rFonts w:ascii="Calibri" w:eastAsia="Calibri" w:hAnsi="Calibri" w:cs="Calibri"/>
          <w:sz w:val="22"/>
          <w:szCs w:val="22"/>
          <w:highlight w:val="yellow"/>
        </w:rPr>
      </w:pPr>
    </w:p>
    <w:p w14:paraId="5B4BF902" w14:textId="77777777"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14:paraId="0C9C9833" w14:textId="77777777" w:rsidR="00F47096" w:rsidRDefault="006C4365">
      <w:pPr>
        <w:pBdr>
          <w:top w:val="nil"/>
          <w:left w:val="nil"/>
          <w:bottom w:val="nil"/>
          <w:right w:val="nil"/>
          <w:between w:val="nil"/>
        </w:pBdr>
        <w:ind w:left="435"/>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14:paraId="6E87812A" w14:textId="77777777"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14:paraId="5F7321A4"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Previo a la suscripción del contrato el contratista deberá rendir una garantía por un monto equivalente al cinco (5%) por ciento del valor del contrato.</w:t>
      </w:r>
    </w:p>
    <w:p w14:paraId="5EDE744E" w14:textId="77777777" w:rsidR="00F47096" w:rsidRDefault="00F47096">
      <w:pPr>
        <w:jc w:val="both"/>
        <w:rPr>
          <w:rFonts w:ascii="Calibri" w:eastAsia="Calibri" w:hAnsi="Calibri" w:cs="Calibri"/>
          <w:sz w:val="22"/>
          <w:szCs w:val="22"/>
          <w:highlight w:val="yellow"/>
        </w:rPr>
      </w:pPr>
    </w:p>
    <w:p w14:paraId="1720CB7A"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LOSNCP Art. 85.- Garantía de fiel </w:t>
      </w:r>
      <w:proofErr w:type="gramStart"/>
      <w:r>
        <w:rPr>
          <w:rFonts w:ascii="Calibri" w:eastAsia="Calibri" w:hAnsi="Calibri" w:cs="Calibri"/>
          <w:i/>
          <w:iCs/>
          <w:sz w:val="22"/>
          <w:szCs w:val="22"/>
          <w:highlight w:val="yellow"/>
        </w:rPr>
        <w:t>cumplimiento.-</w:t>
      </w:r>
      <w:proofErr w:type="gramEnd"/>
      <w:r>
        <w:rPr>
          <w:rFonts w:ascii="Calibri" w:eastAsia="Calibri" w:hAnsi="Calibri" w:cs="Calibri"/>
          <w:i/>
          <w:iCs/>
          <w:sz w:val="22"/>
          <w:szCs w:val="22"/>
          <w:highlight w:val="yellow"/>
        </w:rPr>
        <w:t xml:space="preserve"> 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 (…). No se exigirá este tipo de garantía en los contratos de compraventa de bienes inmuebles y de adquisición de bienes muebles que se entreguen al momento de efectuarse el pago.</w:t>
      </w:r>
    </w:p>
    <w:p w14:paraId="602AB374"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Tampoco se exigirá esta garantía en los contratos cuya cuantía sea menor a multiplicar el coeficiente 0,000002 por el Presupuesto Inicial del Estado del correspondiente ejercicio económico.</w:t>
      </w:r>
    </w:p>
    <w:p w14:paraId="61334274" w14:textId="77777777" w:rsidR="00F47096" w:rsidRDefault="00F47096">
      <w:pPr>
        <w:spacing w:after="160" w:line="259" w:lineRule="auto"/>
        <w:jc w:val="both"/>
        <w:rPr>
          <w:rFonts w:ascii="Calibri" w:eastAsia="Calibri" w:hAnsi="Calibri" w:cs="Calibri"/>
          <w:sz w:val="22"/>
          <w:szCs w:val="22"/>
        </w:rPr>
      </w:pPr>
    </w:p>
    <w:p w14:paraId="068949C4" w14:textId="77777777"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por anticipo </w:t>
      </w:r>
    </w:p>
    <w:p w14:paraId="5BDF8DB6"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bookmarkStart w:id="2" w:name="_heading=h.dn0gdlwwx0kf" w:colFirst="0" w:colLast="0"/>
      <w:bookmarkEnd w:id="2"/>
      <w:r>
        <w:rPr>
          <w:rFonts w:ascii="Calibri" w:eastAsia="Calibri" w:hAnsi="Calibri" w:cs="Calibri"/>
          <w:color w:val="000000"/>
          <w:sz w:val="22"/>
          <w:szCs w:val="22"/>
          <w:highlight w:val="green"/>
        </w:rPr>
        <w:t>Indicar si aplica o no aplica</w:t>
      </w:r>
    </w:p>
    <w:p w14:paraId="2A4C7116" w14:textId="77777777" w:rsidR="00F47096" w:rsidRDefault="00F47096">
      <w:pPr>
        <w:spacing w:line="256" w:lineRule="auto"/>
        <w:rPr>
          <w:rFonts w:ascii="Calibri" w:eastAsia="Calibri" w:hAnsi="Calibri" w:cs="Calibri"/>
          <w:sz w:val="22"/>
          <w:szCs w:val="22"/>
          <w:u w:val="single"/>
        </w:rPr>
      </w:pPr>
    </w:p>
    <w:p w14:paraId="519B1708" w14:textId="77777777" w:rsidR="00F47096" w:rsidRDefault="006C4365">
      <w:pPr>
        <w:spacing w:line="256" w:lineRule="auto"/>
        <w:rPr>
          <w:rFonts w:ascii="Calibri" w:eastAsia="Calibri" w:hAnsi="Calibri" w:cs="Calibri"/>
          <w:sz w:val="22"/>
          <w:szCs w:val="22"/>
          <w:highlight w:val="yellow"/>
          <w:u w:val="single"/>
        </w:rPr>
      </w:pPr>
      <w:r>
        <w:rPr>
          <w:rFonts w:ascii="Calibri" w:eastAsia="Calibri" w:hAnsi="Calibri" w:cs="Calibri"/>
          <w:sz w:val="22"/>
          <w:szCs w:val="22"/>
          <w:highlight w:val="yellow"/>
          <w:u w:val="single"/>
        </w:rPr>
        <w:t>CUANDO APLIQUE DEJAR EL SIGUIENTE TEXTO:</w:t>
      </w:r>
    </w:p>
    <w:p w14:paraId="45CF7708" w14:textId="77777777" w:rsidR="00F47096" w:rsidRDefault="00F47096">
      <w:pPr>
        <w:spacing w:line="256" w:lineRule="auto"/>
        <w:rPr>
          <w:sz w:val="22"/>
          <w:szCs w:val="22"/>
          <w:highlight w:val="green"/>
        </w:rPr>
      </w:pPr>
    </w:p>
    <w:p w14:paraId="431641AD" w14:textId="77777777" w:rsidR="00F47096" w:rsidRDefault="006C4365">
      <w:pPr>
        <w:spacing w:line="256" w:lineRule="auto"/>
        <w:jc w:val="both"/>
        <w:rPr>
          <w:rFonts w:ascii="Calibri" w:eastAsia="Calibri" w:hAnsi="Calibri" w:cs="Calibri"/>
          <w:sz w:val="22"/>
          <w:szCs w:val="22"/>
          <w:u w:val="single"/>
        </w:rPr>
      </w:pPr>
      <w:r>
        <w:rPr>
          <w:rFonts w:ascii="Calibri" w:eastAsia="Calibri" w:hAnsi="Calibri" w:cs="Calibri"/>
          <w:sz w:val="22"/>
          <w:szCs w:val="22"/>
          <w:highlight w:val="green"/>
        </w:rPr>
        <w:t>Previo a la suscripción del contrato el contratista deberá rendir una garantía por igual valor del anticipo</w:t>
      </w:r>
      <w:r>
        <w:rPr>
          <w:rFonts w:ascii="Calibri" w:eastAsia="Calibri" w:hAnsi="Calibri" w:cs="Calibri"/>
          <w:sz w:val="22"/>
          <w:szCs w:val="22"/>
        </w:rPr>
        <w:t>.</w:t>
      </w:r>
    </w:p>
    <w:p w14:paraId="47E26689" w14:textId="77777777" w:rsidR="00F47096" w:rsidRDefault="00F47096">
      <w:pPr>
        <w:pBdr>
          <w:top w:val="nil"/>
          <w:left w:val="nil"/>
          <w:bottom w:val="nil"/>
          <w:right w:val="nil"/>
          <w:between w:val="nil"/>
        </w:pBdr>
        <w:spacing w:line="256" w:lineRule="auto"/>
        <w:ind w:left="435"/>
        <w:rPr>
          <w:rFonts w:ascii="Calibri" w:eastAsia="Calibri" w:hAnsi="Calibri" w:cs="Calibri"/>
          <w:color w:val="000000"/>
          <w:sz w:val="22"/>
          <w:szCs w:val="22"/>
        </w:rPr>
      </w:pPr>
    </w:p>
    <w:p w14:paraId="538463B2"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LOSNCP Art. 86.- Garantía por </w:t>
      </w:r>
      <w:proofErr w:type="gramStart"/>
      <w:r>
        <w:rPr>
          <w:rFonts w:ascii="Calibri" w:eastAsia="Calibri" w:hAnsi="Calibri" w:cs="Calibri"/>
          <w:i/>
          <w:iCs/>
          <w:sz w:val="22"/>
          <w:szCs w:val="22"/>
          <w:highlight w:val="yellow"/>
        </w:rPr>
        <w:t>anticipo.-</w:t>
      </w:r>
      <w:proofErr w:type="gramEnd"/>
      <w:r>
        <w:rPr>
          <w:rFonts w:ascii="Calibri" w:eastAsia="Calibri" w:hAnsi="Calibri" w:cs="Calibri"/>
          <w:i/>
          <w:iCs/>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w:t>
      </w:r>
    </w:p>
    <w:p w14:paraId="18F179E9" w14:textId="77777777" w:rsidR="00F47096" w:rsidRDefault="00F47096">
      <w:pPr>
        <w:jc w:val="both"/>
        <w:rPr>
          <w:rFonts w:ascii="Calibri" w:eastAsia="Calibri" w:hAnsi="Calibri" w:cs="Calibri"/>
          <w:sz w:val="22"/>
          <w:szCs w:val="22"/>
          <w:highlight w:val="yellow"/>
        </w:rPr>
      </w:pPr>
    </w:p>
    <w:p w14:paraId="02DE95BF" w14:textId="77777777" w:rsidR="00F47096" w:rsidRDefault="006C4365">
      <w:pPr>
        <w:numPr>
          <w:ilvl w:val="1"/>
          <w:numId w:val="2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14:paraId="30237969"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5BF56D63" w14:textId="77777777" w:rsidR="00F47096" w:rsidRDefault="006C4365">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14:paraId="7172614D"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4C0BCE38" w14:textId="77777777"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rPr>
        <w:t>C</w:t>
      </w:r>
      <w:r>
        <w:rPr>
          <w:rFonts w:ascii="Calibri" w:eastAsia="Calibri" w:hAnsi="Calibri" w:cs="Calibri"/>
          <w:sz w:val="22"/>
          <w:szCs w:val="22"/>
          <w:highlight w:val="yellow"/>
          <w:u w:val="single"/>
        </w:rPr>
        <w:t>UANDO APLIQUE DEJAR EL SIGUIENTE TEXTO:</w:t>
      </w:r>
    </w:p>
    <w:p w14:paraId="7BF30EEF" w14:textId="77777777"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r>
        <w:rPr>
          <w:rFonts w:ascii="Calibri" w:eastAsia="Calibri" w:hAnsi="Calibri" w:cs="Calibri"/>
          <w:sz w:val="22"/>
          <w:szCs w:val="22"/>
          <w:highlight w:val="green"/>
        </w:rPr>
        <w:t>xx días/meses/años</w:t>
      </w:r>
      <w:r>
        <w:rPr>
          <w:rFonts w:ascii="Calibri" w:eastAsia="Calibri" w:hAnsi="Calibri" w:cs="Calibri"/>
          <w:sz w:val="22"/>
          <w:szCs w:val="22"/>
        </w:rPr>
        <w:t>, contados a partir de la fecha de celebración del Acta de Entrega-Recepción definitiva de los bienes entregados a la ESPOL.</w:t>
      </w:r>
    </w:p>
    <w:p w14:paraId="3690E9CD"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será el responsable de vigilar el cumplimiento de dicha garantía.</w:t>
      </w:r>
    </w:p>
    <w:p w14:paraId="7066246D" w14:textId="77777777" w:rsidR="00F47096" w:rsidRDefault="00F47096">
      <w:pPr>
        <w:jc w:val="both"/>
        <w:rPr>
          <w:rFonts w:ascii="Calibri" w:eastAsia="Calibri" w:hAnsi="Calibri" w:cs="Calibri"/>
          <w:sz w:val="20"/>
          <w:szCs w:val="20"/>
          <w:highlight w:val="green"/>
        </w:rPr>
      </w:pPr>
    </w:p>
    <w:p w14:paraId="19906A54"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lastRenderedPageBreak/>
        <w:t>En aplicación de vigencia tecnológica, se deberá solicitar la garantía técnica de acuerdo a la vida útil.</w:t>
      </w:r>
    </w:p>
    <w:p w14:paraId="544BCE63"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7B399CCE" w14:textId="77777777" w:rsidR="00F47096" w:rsidRDefault="00F47096">
      <w:pPr>
        <w:pBdr>
          <w:top w:val="nil"/>
          <w:left w:val="nil"/>
          <w:bottom w:val="nil"/>
          <w:right w:val="nil"/>
          <w:between w:val="nil"/>
        </w:pBdr>
        <w:jc w:val="both"/>
        <w:rPr>
          <w:rFonts w:ascii="Calibri" w:eastAsia="Calibri" w:hAnsi="Calibri" w:cs="Calibri"/>
          <w:color w:val="000000"/>
          <w:sz w:val="22"/>
          <w:szCs w:val="22"/>
          <w:highlight w:val="yellow"/>
        </w:rPr>
      </w:pPr>
    </w:p>
    <w:p w14:paraId="6C4179CD" w14:textId="77777777" w:rsidR="00F47096" w:rsidRDefault="006C4365">
      <w:pPr>
        <w:pBdr>
          <w:top w:val="nil"/>
          <w:left w:val="nil"/>
          <w:bottom w:val="nil"/>
          <w:right w:val="nil"/>
          <w:between w:val="nil"/>
        </w:pBdr>
        <w:jc w:val="both"/>
        <w:rPr>
          <w:rFonts w:ascii="Calibri" w:eastAsia="Calibri" w:hAnsi="Calibri" w:cs="Calibri"/>
          <w:i/>
          <w:iCs/>
          <w:color w:val="000000"/>
          <w:sz w:val="22"/>
          <w:szCs w:val="22"/>
          <w:highlight w:val="yellow"/>
        </w:rPr>
      </w:pPr>
      <w:bookmarkStart w:id="3" w:name="_heading=h.9vb1of356ohp" w:colFirst="0" w:colLast="0"/>
      <w:bookmarkEnd w:id="3"/>
      <w:r>
        <w:rPr>
          <w:rFonts w:ascii="Calibri" w:eastAsia="Calibri" w:hAnsi="Calibri" w:cs="Calibri"/>
          <w:color w:val="000000"/>
          <w:sz w:val="22"/>
          <w:szCs w:val="22"/>
          <w:highlight w:val="yellow"/>
        </w:rPr>
        <w:t>LOSNCP Art. 87.-</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26EAAE20" w14:textId="77777777" w:rsidR="00F47096" w:rsidRDefault="00F47096">
      <w:pPr>
        <w:jc w:val="both"/>
        <w:rPr>
          <w:rFonts w:ascii="Calibri" w:eastAsia="Calibri" w:hAnsi="Calibri" w:cs="Calibri"/>
          <w:i/>
          <w:iCs/>
          <w:sz w:val="22"/>
          <w:szCs w:val="22"/>
        </w:rPr>
      </w:pPr>
    </w:p>
    <w:p w14:paraId="1426D6D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Estas garantías son independientes y subsistirán luego de cumplida la obligación principal.</w:t>
      </w:r>
    </w:p>
    <w:p w14:paraId="310BFDEC" w14:textId="77777777" w:rsidR="00F47096" w:rsidRDefault="00F47096">
      <w:pPr>
        <w:jc w:val="both"/>
        <w:rPr>
          <w:rFonts w:ascii="Calibri" w:eastAsia="Calibri" w:hAnsi="Calibri" w:cs="Calibri"/>
          <w:i/>
          <w:iCs/>
          <w:sz w:val="22"/>
          <w:szCs w:val="22"/>
          <w:highlight w:val="yellow"/>
        </w:rPr>
      </w:pPr>
    </w:p>
    <w:p w14:paraId="34191316"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De no presentarse esta garantía, el contratista entregará una de las previstas en esta Ley, por igual valor del bien a suministrarse, de conformidad con lo establecido en los pliegos y en el contrato.</w:t>
      </w:r>
    </w:p>
    <w:p w14:paraId="40FE105A" w14:textId="77777777" w:rsidR="00F47096" w:rsidRDefault="00F47096">
      <w:pPr>
        <w:jc w:val="both"/>
        <w:rPr>
          <w:rFonts w:ascii="Calibri" w:eastAsia="Calibri" w:hAnsi="Calibri" w:cs="Calibri"/>
          <w:i/>
          <w:iCs/>
          <w:sz w:val="22"/>
          <w:szCs w:val="22"/>
          <w:highlight w:val="yellow"/>
        </w:rPr>
      </w:pPr>
    </w:p>
    <w:p w14:paraId="6DC632F8"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En todos los casos, </w:t>
      </w:r>
      <w:r>
        <w:rPr>
          <w:rFonts w:ascii="Calibri" w:eastAsia="Calibri" w:hAnsi="Calibri" w:cs="Calibri"/>
          <w:i/>
          <w:iCs/>
          <w:sz w:val="22"/>
          <w:szCs w:val="22"/>
          <w:highlight w:val="yellow"/>
          <w:u w:val="single"/>
        </w:rPr>
        <w:t>las garantías entrarán en vigencia a partir de la entrega recepción del bien</w:t>
      </w:r>
      <w:r>
        <w:rPr>
          <w:rFonts w:ascii="Calibri" w:eastAsia="Calibri" w:hAnsi="Calibri" w:cs="Calibri"/>
          <w:i/>
          <w:iCs/>
          <w:sz w:val="22"/>
          <w:szCs w:val="22"/>
          <w:highlight w:val="yellow"/>
        </w:rPr>
        <w:t>. El Reglamento podrá determinar mecanismos de respaldo de estas garantías, tales como: terceros especializados en la prestación de servicios de garantías, pólizas, cláusulas de incumplimiento, entre otros (…)”</w:t>
      </w:r>
    </w:p>
    <w:p w14:paraId="679E51F9" w14:textId="77777777" w:rsidR="00F47096" w:rsidRDefault="00F47096">
      <w:pPr>
        <w:jc w:val="both"/>
        <w:rPr>
          <w:rFonts w:ascii="Calibri" w:eastAsia="Calibri" w:hAnsi="Calibri" w:cs="Calibri"/>
          <w:sz w:val="22"/>
          <w:szCs w:val="22"/>
        </w:rPr>
      </w:pPr>
    </w:p>
    <w:p w14:paraId="3FBB9D4A"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17.4 Garantía técnica por vigencia tecnológica. (dejar solo si aplica)</w:t>
      </w:r>
    </w:p>
    <w:p w14:paraId="1B8E05F0" w14:textId="77777777" w:rsidR="00F47096" w:rsidRDefault="00F47096">
      <w:pPr>
        <w:jc w:val="both"/>
        <w:rPr>
          <w:rFonts w:ascii="Calibri" w:eastAsia="Calibri" w:hAnsi="Calibri" w:cs="Calibri"/>
          <w:sz w:val="22"/>
          <w:szCs w:val="22"/>
          <w:highlight w:val="green"/>
        </w:rPr>
      </w:pPr>
    </w:p>
    <w:p w14:paraId="32868ACD"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6E87A04E" w14:textId="77777777"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641DB543" w14:textId="77777777" w:rsidR="00F47096" w:rsidRDefault="006C4365">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62BFBEF4" w14:textId="77777777" w:rsidR="00F47096" w:rsidRDefault="00F47096">
      <w:pPr>
        <w:rPr>
          <w:rFonts w:ascii="Calibri" w:eastAsia="Calibri" w:hAnsi="Calibri" w:cs="Calibri"/>
          <w:sz w:val="22"/>
          <w:szCs w:val="22"/>
        </w:rPr>
      </w:pPr>
    </w:p>
    <w:p w14:paraId="710D7AE4" w14:textId="77777777" w:rsidR="00F47096" w:rsidRDefault="006C4365">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mantenimientos de la garantía técnica de vigencia tecnológica</w:t>
      </w:r>
    </w:p>
    <w:p w14:paraId="2D307E61" w14:textId="77777777" w:rsidR="00F47096" w:rsidRDefault="006C4365">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386D2B53"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4F23F20F"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3109FA4C"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66D40F12"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70532118"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Una vez realizado el mantenimiento, el Administrador de contrato, solicitará el pago a la Gerencia Financiera.</w:t>
      </w:r>
    </w:p>
    <w:p w14:paraId="402983B7" w14:textId="77777777" w:rsidR="00F47096" w:rsidRDefault="006C4365">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13AECFD6" w14:textId="77777777" w:rsidR="00F47096" w:rsidRDefault="00F47096">
      <w:pPr>
        <w:jc w:val="both"/>
        <w:rPr>
          <w:rFonts w:ascii="Calibri" w:eastAsia="Calibri" w:hAnsi="Calibri" w:cs="Calibri"/>
          <w:i/>
          <w:iCs/>
          <w:sz w:val="22"/>
          <w:szCs w:val="22"/>
          <w:highlight w:val="yellow"/>
        </w:rPr>
      </w:pPr>
    </w:p>
    <w:p w14:paraId="3467FBBE"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14:paraId="143167F1" w14:textId="77777777" w:rsidR="00F47096" w:rsidRDefault="00F47096">
      <w:pPr>
        <w:jc w:val="both"/>
        <w:rPr>
          <w:rFonts w:ascii="Calibri" w:eastAsia="Calibri" w:hAnsi="Calibri" w:cs="Calibri"/>
          <w:sz w:val="22"/>
          <w:szCs w:val="22"/>
        </w:rPr>
      </w:pPr>
    </w:p>
    <w:p w14:paraId="466D39B4" w14:textId="77777777" w:rsidR="00C72FB1" w:rsidRDefault="00C72FB1" w:rsidP="00C72FB1">
      <w:pPr>
        <w:jc w:val="both"/>
        <w:rPr>
          <w:rFonts w:ascii="Calibri" w:eastAsia="Calibri" w:hAnsi="Calibri" w:cs="Calibri"/>
          <w:sz w:val="22"/>
          <w:szCs w:val="22"/>
        </w:rPr>
      </w:pPr>
      <w:r>
        <w:rPr>
          <w:rFonts w:ascii="Calibri" w:eastAsia="Calibri" w:hAnsi="Calibri" w:cs="Calibri"/>
          <w:sz w:val="22"/>
          <w:szCs w:val="22"/>
          <w:highlight w:val="yellow"/>
        </w:rPr>
        <w:t xml:space="preserve">Art. 29.- Vigencia de la </w:t>
      </w:r>
      <w:proofErr w:type="gramStart"/>
      <w:r>
        <w:rPr>
          <w:rFonts w:ascii="Calibri" w:eastAsia="Calibri" w:hAnsi="Calibri" w:cs="Calibri"/>
          <w:sz w:val="22"/>
          <w:szCs w:val="22"/>
          <w:highlight w:val="yellow"/>
        </w:rPr>
        <w:t>oferta.-</w:t>
      </w:r>
      <w:proofErr w:type="gramEnd"/>
      <w:r>
        <w:rPr>
          <w:rFonts w:ascii="Calibri" w:eastAsia="Calibri" w:hAnsi="Calibri" w:cs="Calibri"/>
          <w:sz w:val="22"/>
          <w:szCs w:val="22"/>
          <w:highlight w:val="yellow"/>
        </w:rPr>
        <w:t xml:space="preserve"> Las ofertas se entenderán vigentes durante el tiempo que para el efecto prevean los Pliegos precontractuales. De no preverse el plazo de vigencia se entenderá que la oferta está vigente hasta la fecha de celebración del contrato, pudiendo prorrogarse el plazo previsto por disposición de la Entidad Contratante</w:t>
      </w:r>
    </w:p>
    <w:p w14:paraId="674B8E39" w14:textId="77777777" w:rsidR="00C72FB1" w:rsidRDefault="00C72FB1">
      <w:pPr>
        <w:ind w:left="720" w:hanging="10"/>
        <w:jc w:val="both"/>
        <w:rPr>
          <w:rFonts w:ascii="Calibri" w:eastAsia="Calibri" w:hAnsi="Calibri" w:cs="Calibri"/>
          <w:sz w:val="22"/>
          <w:szCs w:val="22"/>
        </w:rPr>
      </w:pPr>
    </w:p>
    <w:p w14:paraId="589C06C2" w14:textId="77777777" w:rsidR="00F47096" w:rsidRDefault="006C4365">
      <w:pPr>
        <w:ind w:left="720" w:hanging="10"/>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w:t>
      </w:r>
      <w:r>
        <w:t>de la L</w:t>
      </w:r>
      <w:r>
        <w:rPr>
          <w:rFonts w:ascii="Calibri" w:eastAsia="Calibri" w:hAnsi="Calibri" w:cs="Calibri"/>
          <w:sz w:val="22"/>
          <w:szCs w:val="22"/>
        </w:rPr>
        <w:t xml:space="preserve">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74BC2973" w14:textId="77777777" w:rsidR="00F47096" w:rsidRDefault="00F47096">
      <w:pPr>
        <w:jc w:val="both"/>
        <w:rPr>
          <w:rFonts w:ascii="Calibri" w:eastAsia="Calibri" w:hAnsi="Calibri" w:cs="Calibri"/>
          <w:sz w:val="22"/>
          <w:szCs w:val="22"/>
        </w:rPr>
      </w:pPr>
    </w:p>
    <w:p w14:paraId="718F0CF9"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17F19163"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29635038" w14:textId="77777777" w:rsidR="00C72FB1" w:rsidRDefault="00C72FB1" w:rsidP="00C72FB1">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6209323C"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15D902FD"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14:paraId="4154598F" w14:textId="77777777"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14:paraId="5BFC9EE3" w14:textId="77777777" w:rsidR="00F47096" w:rsidRDefault="006C436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05683F70" w14:textId="77777777" w:rsidR="00F47096" w:rsidRDefault="00F47096">
      <w:pPr>
        <w:jc w:val="both"/>
        <w:rPr>
          <w:rFonts w:ascii="Calibri" w:eastAsia="Calibri" w:hAnsi="Calibri" w:cs="Calibri"/>
          <w:b/>
          <w:bCs/>
          <w:sz w:val="22"/>
          <w:szCs w:val="22"/>
        </w:rPr>
      </w:pPr>
    </w:p>
    <w:p w14:paraId="0B565E6B" w14:textId="77777777" w:rsidR="008B2D02" w:rsidRDefault="008B2D02" w:rsidP="008B2D02">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ESTRA</w:t>
      </w:r>
      <w:r w:rsidR="00E33618">
        <w:rPr>
          <w:rFonts w:ascii="Calibri" w:eastAsia="Calibri" w:hAnsi="Calibri" w:cs="Calibri"/>
          <w:b/>
          <w:bCs/>
          <w:color w:val="000000"/>
          <w:sz w:val="22"/>
          <w:szCs w:val="22"/>
        </w:rPr>
        <w:t>TE</w:t>
      </w:r>
      <w:r>
        <w:rPr>
          <w:rFonts w:ascii="Calibri" w:eastAsia="Calibri" w:hAnsi="Calibri" w:cs="Calibri"/>
          <w:b/>
          <w:bCs/>
          <w:color w:val="000000"/>
          <w:sz w:val="22"/>
          <w:szCs w:val="22"/>
        </w:rPr>
        <w:t>GIA DE LA ADQUISICIÓN</w:t>
      </w:r>
    </w:p>
    <w:p w14:paraId="0B70E13A" w14:textId="77777777" w:rsidR="00E33618" w:rsidRDefault="00E33618" w:rsidP="008B2D02">
      <w:pPr>
        <w:jc w:val="both"/>
        <w:rPr>
          <w:rFonts w:ascii="Calibri" w:eastAsia="Calibri" w:hAnsi="Calibri" w:cs="Calibri"/>
          <w:b/>
          <w:bCs/>
          <w:color w:val="000000"/>
          <w:sz w:val="22"/>
          <w:szCs w:val="22"/>
          <w:highlight w:val="yellow"/>
        </w:rPr>
      </w:pPr>
    </w:p>
    <w:p w14:paraId="047D23F3" w14:textId="77777777" w:rsidR="008B2D02" w:rsidRPr="00E33618" w:rsidRDefault="00E33618" w:rsidP="00E33618">
      <w:pPr>
        <w:jc w:val="both"/>
        <w:rPr>
          <w:rFonts w:ascii="Calibri" w:eastAsia="Calibri" w:hAnsi="Calibri" w:cs="Calibri"/>
          <w:bCs/>
          <w:color w:val="000000"/>
          <w:sz w:val="22"/>
          <w:szCs w:val="22"/>
        </w:rPr>
      </w:pPr>
      <w:r w:rsidRPr="00E33618">
        <w:rPr>
          <w:rFonts w:ascii="Calibri" w:eastAsia="Calibri" w:hAnsi="Calibri" w:cs="Calibri"/>
          <w:bCs/>
          <w:color w:val="000000"/>
          <w:sz w:val="22"/>
          <w:szCs w:val="22"/>
          <w:highlight w:val="green"/>
        </w:rPr>
        <w:t xml:space="preserve">Corresponde al Régimen Especial Del régimen de contratación de servicios, adquisición de bienes e importaciones para la investigación científica responsable establecido en el Art. 159 del REGLAMENTO GENERAL DE LA LOSNCP, en concordancia con el </w:t>
      </w:r>
      <w:r w:rsidR="008B2D02" w:rsidRPr="00E33618">
        <w:rPr>
          <w:rFonts w:ascii="Calibri" w:eastAsia="Calibri" w:hAnsi="Calibri" w:cs="Calibri"/>
          <w:bCs/>
          <w:color w:val="000000"/>
          <w:sz w:val="22"/>
          <w:szCs w:val="22"/>
          <w:highlight w:val="green"/>
        </w:rPr>
        <w:t>REGLAMENTO DEL RÉGIMEN ESPECIAL DE CONTRATACIÓN DIRECTA PARA LA ADQUISICIÓN DE BIENES Y/O SERVICIOS PARA LA INVESTIGACIÓN CIENTÍFICA RESPONSABLE, que fue emitido por el Consejo Politécnico mediante resolución Nro. 25-11-440 de fecha 13 de noviembre de 2025; el mismo que considera el “Informe de justificación técnica” como la herramienta para justificar la contratación a realizarse.</w:t>
      </w:r>
    </w:p>
    <w:p w14:paraId="4FD8C564" w14:textId="77777777" w:rsidR="008B2D02" w:rsidRDefault="008B2D02" w:rsidP="008B2D02">
      <w:pPr>
        <w:jc w:val="both"/>
        <w:rPr>
          <w:rFonts w:ascii="Calibri" w:eastAsia="Calibri" w:hAnsi="Calibri" w:cs="Calibri"/>
          <w:color w:val="000000"/>
          <w:sz w:val="22"/>
          <w:szCs w:val="22"/>
          <w:highlight w:val="yellow"/>
        </w:rPr>
      </w:pPr>
    </w:p>
    <w:p w14:paraId="4A197C4C"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14:paraId="4EC249D3"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0E96F1CE" w14:textId="77777777" w:rsidR="00BE06A8" w:rsidRPr="00BE06A8" w:rsidRDefault="00BE06A8" w:rsidP="00BE06A8">
      <w:pPr>
        <w:pBdr>
          <w:top w:val="nil"/>
          <w:left w:val="nil"/>
          <w:bottom w:val="nil"/>
          <w:right w:val="nil"/>
          <w:between w:val="nil"/>
        </w:pBdr>
        <w:jc w:val="both"/>
        <w:rPr>
          <w:rFonts w:ascii="Calibri" w:eastAsia="Calibri" w:hAnsi="Calibri" w:cs="Calibri"/>
          <w:bCs/>
          <w:color w:val="000000"/>
          <w:sz w:val="22"/>
          <w:szCs w:val="22"/>
          <w:highlight w:val="yellow"/>
        </w:rPr>
      </w:pPr>
      <w:r w:rsidRPr="00BE06A8">
        <w:rPr>
          <w:rFonts w:ascii="Calibri" w:eastAsia="Calibri" w:hAnsi="Calibri" w:cs="Calibri"/>
          <w:bCs/>
          <w:color w:val="000000"/>
          <w:sz w:val="22"/>
          <w:szCs w:val="22"/>
          <w:highlight w:val="yellow"/>
        </w:rPr>
        <w:t>Las áreas requirentes, en atención a la naturaleza, complejidad y objetivos del proyecto de investigación científica responsable, podrán determinar y definir los requisitos mínimos técnicos, profesionales y/o documentales que deberán ser cumplidos por el proveedor invitado, siempre que dichos requisitos se encuentren debidamente justificados, guarden relación directa con el objeto de la contratación y no contravengan la normativa vigente en materia de contratación pública.</w:t>
      </w:r>
    </w:p>
    <w:p w14:paraId="4FC7309F" w14:textId="77777777" w:rsidR="00BE06A8" w:rsidRPr="00BE06A8" w:rsidRDefault="00BE06A8" w:rsidP="00BE06A8">
      <w:pPr>
        <w:pBdr>
          <w:top w:val="nil"/>
          <w:left w:val="nil"/>
          <w:bottom w:val="nil"/>
          <w:right w:val="nil"/>
          <w:between w:val="nil"/>
        </w:pBdr>
        <w:jc w:val="both"/>
        <w:rPr>
          <w:rFonts w:ascii="Calibri" w:eastAsia="Calibri" w:hAnsi="Calibri" w:cs="Calibri"/>
          <w:bCs/>
          <w:color w:val="000000"/>
          <w:sz w:val="22"/>
          <w:szCs w:val="22"/>
          <w:highlight w:val="yellow"/>
        </w:rPr>
      </w:pPr>
    </w:p>
    <w:p w14:paraId="27A113DD" w14:textId="77777777" w:rsidR="00BE06A8" w:rsidRPr="00BE06A8" w:rsidRDefault="00BE06A8" w:rsidP="00BE06A8">
      <w:pPr>
        <w:pBdr>
          <w:top w:val="nil"/>
          <w:left w:val="nil"/>
          <w:bottom w:val="nil"/>
          <w:right w:val="nil"/>
          <w:between w:val="nil"/>
        </w:pBdr>
        <w:jc w:val="both"/>
        <w:rPr>
          <w:rFonts w:ascii="Calibri" w:eastAsia="Calibri" w:hAnsi="Calibri" w:cs="Calibri"/>
          <w:bCs/>
          <w:color w:val="000000"/>
          <w:sz w:val="22"/>
          <w:szCs w:val="22"/>
        </w:rPr>
      </w:pPr>
      <w:r w:rsidRPr="00BE06A8">
        <w:rPr>
          <w:rFonts w:ascii="Calibri" w:eastAsia="Calibri" w:hAnsi="Calibri" w:cs="Calibri"/>
          <w:bCs/>
          <w:color w:val="000000"/>
          <w:sz w:val="22"/>
          <w:szCs w:val="22"/>
          <w:highlight w:val="yellow"/>
        </w:rPr>
        <w:t>Con la finalidad de orientar a las áreas requirentes en la correcta formulación de estos requisitos mínimos, a continuación, se presentan ejemplos y modelos referenciales, los cuales podrán ser adaptados, ampliados o ajustados según las particularidades de cada proceso de contratación.</w:t>
      </w:r>
    </w:p>
    <w:p w14:paraId="6983BF6D" w14:textId="77777777" w:rsidR="00BE06A8" w:rsidRDefault="00BE06A8">
      <w:pPr>
        <w:pBdr>
          <w:top w:val="nil"/>
          <w:left w:val="nil"/>
          <w:bottom w:val="nil"/>
          <w:right w:val="nil"/>
          <w:between w:val="nil"/>
        </w:pBdr>
        <w:ind w:left="770"/>
        <w:jc w:val="both"/>
        <w:rPr>
          <w:rFonts w:ascii="Calibri" w:eastAsia="Calibri" w:hAnsi="Calibri" w:cs="Calibri"/>
          <w:b/>
          <w:bCs/>
          <w:color w:val="000000"/>
          <w:sz w:val="22"/>
          <w:szCs w:val="22"/>
        </w:rPr>
      </w:pPr>
    </w:p>
    <w:p w14:paraId="7E53B700" w14:textId="77777777" w:rsidR="00F47096" w:rsidRDefault="006C4365">
      <w:pPr>
        <w:numPr>
          <w:ilvl w:val="1"/>
          <w:numId w:val="31"/>
        </w:numPr>
        <w:pBdr>
          <w:top w:val="nil"/>
          <w:left w:val="nil"/>
          <w:bottom w:val="nil"/>
          <w:right w:val="nil"/>
          <w:between w:val="nil"/>
        </w:pBdr>
        <w:ind w:left="1353"/>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14:paraId="6CA0653F" w14:textId="77777777" w:rsidR="00F47096" w:rsidRDefault="00F47096">
      <w:pPr>
        <w:pBdr>
          <w:top w:val="nil"/>
          <w:left w:val="nil"/>
          <w:bottom w:val="nil"/>
          <w:right w:val="nil"/>
          <w:between w:val="nil"/>
        </w:pBdr>
        <w:ind w:left="1353"/>
        <w:jc w:val="both"/>
        <w:rPr>
          <w:rFonts w:ascii="Calibri" w:eastAsia="Calibri" w:hAnsi="Calibri" w:cs="Calibri"/>
          <w:b/>
          <w:bCs/>
          <w:color w:val="000000"/>
          <w:sz w:val="22"/>
          <w:szCs w:val="22"/>
        </w:rPr>
      </w:pPr>
    </w:p>
    <w:tbl>
      <w:tblPr>
        <w:tblStyle w:val="ae"/>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F47096" w14:paraId="6D439F7F"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6059119A"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14:paraId="54053A8E" w14:textId="77777777" w:rsidR="00F47096" w:rsidRDefault="006C4365">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14:paraId="67A42BDB" w14:textId="77777777" w:rsidR="00F47096" w:rsidRDefault="006C4365">
            <w:pPr>
              <w:jc w:val="center"/>
              <w:rPr>
                <w:rFonts w:ascii="Calibri" w:eastAsia="Calibri" w:hAnsi="Calibri" w:cs="Calibri"/>
                <w:b/>
                <w:bCs/>
              </w:rPr>
            </w:pPr>
            <w:r>
              <w:rPr>
                <w:rFonts w:ascii="Calibri" w:eastAsia="Calibri" w:hAnsi="Calibri" w:cs="Calibri"/>
                <w:b/>
                <w:bCs/>
              </w:rPr>
              <w:t xml:space="preserve">Detallar especificaciones mínimas </w:t>
            </w:r>
            <w:r>
              <w:rPr>
                <w:rFonts w:ascii="Calibri" w:eastAsia="Calibri" w:hAnsi="Calibri" w:cs="Calibri"/>
                <w:b/>
                <w:bCs/>
              </w:rPr>
              <w:lastRenderedPageBreak/>
              <w:t>del equipo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14:paraId="20335B55" w14:textId="77777777" w:rsidR="00F47096" w:rsidRDefault="006C4365">
            <w:pPr>
              <w:jc w:val="center"/>
              <w:rPr>
                <w:rFonts w:ascii="Calibri" w:eastAsia="Calibri" w:hAnsi="Calibri" w:cs="Calibri"/>
                <w:b/>
                <w:bCs/>
              </w:rPr>
            </w:pPr>
            <w:r>
              <w:rPr>
                <w:rFonts w:ascii="Calibri" w:eastAsia="Calibri" w:hAnsi="Calibri" w:cs="Calibri"/>
                <w:b/>
                <w:bCs/>
              </w:rPr>
              <w:lastRenderedPageBreak/>
              <w:t>Cantidad</w:t>
            </w:r>
          </w:p>
        </w:tc>
      </w:tr>
      <w:tr w:rsidR="00F47096" w14:paraId="17E41F65"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564AC040" w14:textId="77777777" w:rsidR="00F47096" w:rsidRDefault="00F47096">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0CBE2D7F" w14:textId="77777777" w:rsidR="00F47096" w:rsidRDefault="00F47096">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6E4173B" w14:textId="77777777" w:rsidR="00F47096" w:rsidRDefault="00F47096">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275C382F" w14:textId="77777777" w:rsidR="00F47096" w:rsidRDefault="00F47096">
            <w:pPr>
              <w:jc w:val="center"/>
              <w:rPr>
                <w:rFonts w:ascii="Calibri" w:eastAsia="Calibri" w:hAnsi="Calibri" w:cs="Calibri"/>
              </w:rPr>
            </w:pPr>
          </w:p>
        </w:tc>
      </w:tr>
    </w:tbl>
    <w:p w14:paraId="259521A3" w14:textId="77777777" w:rsidR="00F47096" w:rsidRDefault="00F47096">
      <w:pPr>
        <w:jc w:val="both"/>
        <w:rPr>
          <w:rFonts w:ascii="Calibri" w:eastAsia="Calibri" w:hAnsi="Calibri" w:cs="Calibri"/>
          <w:sz w:val="22"/>
          <w:szCs w:val="22"/>
          <w:highlight w:val="yellow"/>
        </w:rPr>
      </w:pPr>
    </w:p>
    <w:p w14:paraId="653829AD" w14:textId="77777777" w:rsidR="00F47096" w:rsidRDefault="006C4365">
      <w:pPr>
        <w:jc w:val="both"/>
        <w:rPr>
          <w:rFonts w:ascii="Calibri" w:eastAsia="Calibri" w:hAnsi="Calibri" w:cs="Calibri"/>
          <w:sz w:val="22"/>
          <w:szCs w:val="22"/>
          <w:highlight w:val="yellow"/>
        </w:rPr>
      </w:pPr>
      <w:r>
        <w:rPr>
          <w:rFonts w:ascii="Calibri" w:eastAsia="Calibri" w:hAnsi="Calibri" w:cs="Calibri"/>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36A3CC48" w14:textId="77777777" w:rsidR="00F47096" w:rsidRDefault="00F47096">
      <w:pPr>
        <w:jc w:val="both"/>
        <w:rPr>
          <w:rFonts w:ascii="Calibri" w:eastAsia="Calibri" w:hAnsi="Calibri" w:cs="Calibri"/>
          <w:sz w:val="22"/>
          <w:szCs w:val="22"/>
          <w:highlight w:val="yellow"/>
        </w:rPr>
      </w:pPr>
    </w:p>
    <w:p w14:paraId="44E0B85A"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7C0D387F"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223D5E3E"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14:paraId="27553EFA"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0C5DB71E"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0246B984"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6E47B898"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50818F8A" w14:textId="77777777" w:rsidR="00F47096" w:rsidRDefault="00F47096">
      <w:pPr>
        <w:rPr>
          <w:rFonts w:ascii="Calibri" w:eastAsia="Calibri" w:hAnsi="Calibri" w:cs="Calibri"/>
          <w:sz w:val="22"/>
          <w:szCs w:val="22"/>
        </w:rPr>
      </w:pPr>
    </w:p>
    <w:p w14:paraId="156C7654"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Para acreditar la disponibilidad de los bienes y equipos, el oferente deberá presentar: </w:t>
      </w:r>
    </w:p>
    <w:p w14:paraId="7D043C25"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26844A29"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3C1DBDF8"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5C0D99F9"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10D8DF38"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6AF82130" w14:textId="77777777" w:rsidR="00F47096" w:rsidRDefault="006C4365">
      <w:pPr>
        <w:jc w:val="both"/>
        <w:rPr>
          <w:rFonts w:ascii="Calibri" w:eastAsia="Calibri" w:hAnsi="Calibri" w:cs="Calibri"/>
          <w:sz w:val="22"/>
          <w:szCs w:val="22"/>
        </w:rPr>
      </w:pPr>
      <w:bookmarkStart w:id="4" w:name="_heading=h.rtwn2lhwvwxp" w:colFirst="0" w:colLast="0"/>
      <w:bookmarkEnd w:id="4"/>
      <w:r>
        <w:rPr>
          <w:rFonts w:ascii="Calibri" w:eastAsia="Calibri" w:hAnsi="Calibri" w:cs="Calibri"/>
          <w:sz w:val="22"/>
          <w:szCs w:val="22"/>
        </w:rPr>
        <w:t>Las herramientas y equipos a utilizar durante la ejecución del contrato serán aprobados por el administrador del contrato al inicio del mismo y cuando sea necesario realizarlo durante su ejecución.</w:t>
      </w:r>
    </w:p>
    <w:p w14:paraId="4C1E10F8" w14:textId="77777777" w:rsidR="00F47096" w:rsidRDefault="00F47096">
      <w:pPr>
        <w:jc w:val="both"/>
        <w:rPr>
          <w:rFonts w:ascii="Calibri" w:eastAsia="Calibri" w:hAnsi="Calibri" w:cs="Calibri"/>
          <w:sz w:val="22"/>
          <w:szCs w:val="22"/>
        </w:rPr>
      </w:pPr>
    </w:p>
    <w:p w14:paraId="387DCE8A" w14:textId="77777777" w:rsidR="00F47096" w:rsidRDefault="006C4365">
      <w:pPr>
        <w:numPr>
          <w:ilvl w:val="1"/>
          <w:numId w:val="31"/>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14:paraId="4D6952CF" w14:textId="77777777" w:rsidR="00F47096" w:rsidRDefault="00F47096">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
        <w:tblW w:w="77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673"/>
        <w:gridCol w:w="2254"/>
        <w:gridCol w:w="2210"/>
        <w:gridCol w:w="1134"/>
      </w:tblGrid>
      <w:tr w:rsidR="00F47096" w14:paraId="64F7F428" w14:textId="77777777">
        <w:trPr>
          <w:trHeight w:val="481"/>
        </w:trPr>
        <w:tc>
          <w:tcPr>
            <w:tcW w:w="525" w:type="dxa"/>
            <w:vAlign w:val="center"/>
          </w:tcPr>
          <w:p w14:paraId="5C9A9E66"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1673" w:type="dxa"/>
            <w:shd w:val="clear" w:color="auto" w:fill="auto"/>
            <w:vAlign w:val="center"/>
          </w:tcPr>
          <w:p w14:paraId="32BB88AC" w14:textId="77777777" w:rsidR="00F47096" w:rsidRDefault="006C4365">
            <w:pPr>
              <w:jc w:val="center"/>
              <w:rPr>
                <w:rFonts w:ascii="Calibri" w:eastAsia="Calibri" w:hAnsi="Calibri" w:cs="Calibri"/>
                <w:b/>
                <w:bCs/>
              </w:rPr>
            </w:pPr>
            <w:r>
              <w:rPr>
                <w:rFonts w:ascii="Calibri" w:eastAsia="Calibri" w:hAnsi="Calibri" w:cs="Calibri"/>
                <w:b/>
                <w:bCs/>
              </w:rPr>
              <w:t>Función</w:t>
            </w:r>
          </w:p>
        </w:tc>
        <w:tc>
          <w:tcPr>
            <w:tcW w:w="2254" w:type="dxa"/>
            <w:shd w:val="clear" w:color="auto" w:fill="auto"/>
            <w:vAlign w:val="center"/>
          </w:tcPr>
          <w:p w14:paraId="5F76EB40" w14:textId="77777777" w:rsidR="00F47096" w:rsidRDefault="006C4365">
            <w:pPr>
              <w:jc w:val="center"/>
              <w:rPr>
                <w:rFonts w:ascii="Calibri" w:eastAsia="Calibri" w:hAnsi="Calibri" w:cs="Calibri"/>
                <w:b/>
                <w:bCs/>
              </w:rPr>
            </w:pPr>
            <w:r>
              <w:rPr>
                <w:rFonts w:ascii="Calibri" w:eastAsia="Calibri" w:hAnsi="Calibri" w:cs="Calibri"/>
                <w:b/>
                <w:bCs/>
              </w:rPr>
              <w:t>Nivel de estudio</w:t>
            </w:r>
          </w:p>
          <w:p w14:paraId="702BDC00" w14:textId="77777777" w:rsidR="00F47096" w:rsidRDefault="006C4365">
            <w:pPr>
              <w:jc w:val="center"/>
              <w:rPr>
                <w:rFonts w:ascii="Calibri" w:eastAsia="Calibri" w:hAnsi="Calibri" w:cs="Calibri"/>
                <w:b/>
                <w:bCs/>
              </w:rPr>
            </w:pPr>
            <w:r>
              <w:rPr>
                <w:rFonts w:ascii="Calibri" w:eastAsia="Calibri" w:hAnsi="Calibri" w:cs="Calibri"/>
                <w:b/>
                <w:bCs/>
              </w:rPr>
              <w:t>(escoger entre:)</w:t>
            </w:r>
          </w:p>
        </w:tc>
        <w:tc>
          <w:tcPr>
            <w:tcW w:w="2210" w:type="dxa"/>
            <w:shd w:val="clear" w:color="auto" w:fill="auto"/>
            <w:vAlign w:val="center"/>
          </w:tcPr>
          <w:p w14:paraId="5DA3DF77" w14:textId="77777777" w:rsidR="00F47096" w:rsidRDefault="006C4365">
            <w:pPr>
              <w:jc w:val="center"/>
              <w:rPr>
                <w:rFonts w:ascii="Calibri" w:eastAsia="Calibri" w:hAnsi="Calibri" w:cs="Calibri"/>
                <w:b/>
                <w:bCs/>
              </w:rPr>
            </w:pPr>
            <w:r>
              <w:rPr>
                <w:rFonts w:ascii="Calibri" w:eastAsia="Calibri" w:hAnsi="Calibri" w:cs="Calibri"/>
                <w:b/>
                <w:bCs/>
              </w:rPr>
              <w:t>Titulación Académica</w:t>
            </w:r>
          </w:p>
        </w:tc>
        <w:tc>
          <w:tcPr>
            <w:tcW w:w="1134" w:type="dxa"/>
            <w:vAlign w:val="center"/>
          </w:tcPr>
          <w:p w14:paraId="72C0AE9F" w14:textId="77777777" w:rsidR="00F47096" w:rsidRDefault="006C4365">
            <w:pPr>
              <w:jc w:val="center"/>
              <w:rPr>
                <w:rFonts w:ascii="Calibri" w:eastAsia="Calibri" w:hAnsi="Calibri" w:cs="Calibri"/>
                <w:b/>
                <w:bCs/>
              </w:rPr>
            </w:pPr>
            <w:r>
              <w:rPr>
                <w:rFonts w:ascii="Calibri" w:eastAsia="Calibri" w:hAnsi="Calibri" w:cs="Calibri"/>
                <w:b/>
                <w:bCs/>
              </w:rPr>
              <w:t>Cantidad</w:t>
            </w:r>
          </w:p>
        </w:tc>
      </w:tr>
      <w:tr w:rsidR="00F47096" w14:paraId="7BA01D19" w14:textId="77777777">
        <w:trPr>
          <w:trHeight w:val="264"/>
        </w:trPr>
        <w:tc>
          <w:tcPr>
            <w:tcW w:w="525" w:type="dxa"/>
            <w:vAlign w:val="center"/>
          </w:tcPr>
          <w:p w14:paraId="175EA00A" w14:textId="77777777" w:rsidR="00F47096" w:rsidRDefault="006C4365">
            <w:pPr>
              <w:jc w:val="center"/>
              <w:rPr>
                <w:rFonts w:ascii="Calibri" w:eastAsia="Calibri" w:hAnsi="Calibri" w:cs="Calibri"/>
                <w:highlight w:val="green"/>
              </w:rPr>
            </w:pPr>
            <w:r>
              <w:rPr>
                <w:rFonts w:ascii="Calibri" w:eastAsia="Calibri" w:hAnsi="Calibri" w:cs="Calibri"/>
                <w:highlight w:val="green"/>
              </w:rPr>
              <w:t>1</w:t>
            </w:r>
          </w:p>
        </w:tc>
        <w:tc>
          <w:tcPr>
            <w:tcW w:w="1673" w:type="dxa"/>
            <w:shd w:val="clear" w:color="auto" w:fill="auto"/>
            <w:vAlign w:val="center"/>
          </w:tcPr>
          <w:p w14:paraId="242E5CA0" w14:textId="77777777" w:rsidR="00F47096" w:rsidRDefault="006C4365">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54" w:type="dxa"/>
            <w:shd w:val="clear" w:color="auto" w:fill="auto"/>
            <w:vAlign w:val="center"/>
          </w:tcPr>
          <w:p w14:paraId="21A43A6C" w14:textId="77777777" w:rsidR="00F47096" w:rsidRDefault="006C4365">
            <w:pPr>
              <w:jc w:val="center"/>
              <w:rPr>
                <w:rFonts w:ascii="Calibri" w:eastAsia="Calibri" w:hAnsi="Calibri" w:cs="Calibri"/>
                <w:highlight w:val="green"/>
              </w:rPr>
            </w:pPr>
            <w:r>
              <w:rPr>
                <w:rFonts w:ascii="Calibri" w:eastAsia="Calibri" w:hAnsi="Calibri" w:cs="Calibri"/>
                <w:highlight w:val="green"/>
              </w:rPr>
              <w:t>Educación básica</w:t>
            </w:r>
          </w:p>
          <w:p w14:paraId="346201F9" w14:textId="77777777" w:rsidR="00F47096" w:rsidRDefault="006C4365">
            <w:pPr>
              <w:jc w:val="center"/>
              <w:rPr>
                <w:rFonts w:ascii="Calibri" w:eastAsia="Calibri" w:hAnsi="Calibri" w:cs="Calibri"/>
                <w:highlight w:val="green"/>
              </w:rPr>
            </w:pPr>
            <w:r>
              <w:rPr>
                <w:rFonts w:ascii="Calibri" w:eastAsia="Calibri" w:hAnsi="Calibri" w:cs="Calibri"/>
                <w:highlight w:val="green"/>
              </w:rPr>
              <w:t>Bachiller</w:t>
            </w:r>
          </w:p>
          <w:p w14:paraId="2EF284E6" w14:textId="77777777" w:rsidR="00F47096" w:rsidRDefault="006C4365">
            <w:pPr>
              <w:jc w:val="center"/>
              <w:rPr>
                <w:rFonts w:ascii="Calibri" w:eastAsia="Calibri" w:hAnsi="Calibri" w:cs="Calibri"/>
                <w:highlight w:val="green"/>
              </w:rPr>
            </w:pPr>
            <w:r>
              <w:rPr>
                <w:rFonts w:ascii="Calibri" w:eastAsia="Calibri" w:hAnsi="Calibri" w:cs="Calibri"/>
                <w:highlight w:val="green"/>
              </w:rPr>
              <w:t>Tecnólogo</w:t>
            </w:r>
          </w:p>
          <w:p w14:paraId="28E1446C" w14:textId="77777777" w:rsidR="00F47096" w:rsidRDefault="006C4365">
            <w:pPr>
              <w:jc w:val="center"/>
              <w:rPr>
                <w:rFonts w:ascii="Calibri" w:eastAsia="Calibri" w:hAnsi="Calibri" w:cs="Calibri"/>
                <w:highlight w:val="green"/>
              </w:rPr>
            </w:pPr>
            <w:r>
              <w:rPr>
                <w:rFonts w:ascii="Calibri" w:eastAsia="Calibri" w:hAnsi="Calibri" w:cs="Calibri"/>
                <w:highlight w:val="green"/>
              </w:rPr>
              <w:t>Tercer nivel terminado</w:t>
            </w:r>
          </w:p>
          <w:p w14:paraId="650AA70B" w14:textId="77777777" w:rsidR="00F47096" w:rsidRDefault="006C4365">
            <w:pPr>
              <w:jc w:val="center"/>
              <w:rPr>
                <w:rFonts w:ascii="Calibri" w:eastAsia="Calibri" w:hAnsi="Calibri" w:cs="Calibri"/>
                <w:highlight w:val="green"/>
              </w:rPr>
            </w:pPr>
            <w:r>
              <w:rPr>
                <w:rFonts w:ascii="Calibri" w:eastAsia="Calibri" w:hAnsi="Calibri" w:cs="Calibri"/>
                <w:highlight w:val="green"/>
              </w:rPr>
              <w:t>Tercer nivel con título</w:t>
            </w:r>
          </w:p>
          <w:p w14:paraId="64B73998" w14:textId="77777777" w:rsidR="00F47096" w:rsidRDefault="006C4365">
            <w:pPr>
              <w:jc w:val="center"/>
              <w:rPr>
                <w:rFonts w:ascii="Calibri" w:eastAsia="Calibri" w:hAnsi="Calibri" w:cs="Calibri"/>
                <w:highlight w:val="green"/>
              </w:rPr>
            </w:pPr>
            <w:r>
              <w:rPr>
                <w:rFonts w:ascii="Calibri" w:eastAsia="Calibri" w:hAnsi="Calibri" w:cs="Calibri"/>
                <w:highlight w:val="green"/>
              </w:rPr>
              <w:t>Cuarto nivel</w:t>
            </w:r>
          </w:p>
        </w:tc>
        <w:tc>
          <w:tcPr>
            <w:tcW w:w="2210" w:type="dxa"/>
            <w:shd w:val="clear" w:color="auto" w:fill="auto"/>
            <w:vAlign w:val="center"/>
          </w:tcPr>
          <w:p w14:paraId="64296BEF" w14:textId="77777777" w:rsidR="00F47096" w:rsidRDefault="006C4365">
            <w:pPr>
              <w:jc w:val="center"/>
              <w:rPr>
                <w:rFonts w:ascii="Calibri" w:eastAsia="Calibri" w:hAnsi="Calibri" w:cs="Calibri"/>
                <w:highlight w:val="green"/>
              </w:rPr>
            </w:pPr>
            <w:r>
              <w:rPr>
                <w:rFonts w:ascii="Calibri" w:eastAsia="Calibri" w:hAnsi="Calibri" w:cs="Calibri"/>
                <w:highlight w:val="green"/>
              </w:rPr>
              <w:t>Indicar el título específico</w:t>
            </w:r>
          </w:p>
          <w:p w14:paraId="241EA95C" w14:textId="77777777" w:rsidR="00F47096" w:rsidRDefault="006C4365">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134" w:type="dxa"/>
            <w:vAlign w:val="center"/>
          </w:tcPr>
          <w:p w14:paraId="4753F9BA" w14:textId="77777777" w:rsidR="00F47096" w:rsidRDefault="006C4365">
            <w:pPr>
              <w:jc w:val="center"/>
              <w:rPr>
                <w:rFonts w:ascii="Calibri" w:eastAsia="Calibri" w:hAnsi="Calibri" w:cs="Calibri"/>
                <w:highlight w:val="green"/>
              </w:rPr>
            </w:pPr>
            <w:r>
              <w:rPr>
                <w:rFonts w:ascii="Calibri" w:eastAsia="Calibri" w:hAnsi="Calibri" w:cs="Calibri"/>
                <w:highlight w:val="green"/>
              </w:rPr>
              <w:t>1</w:t>
            </w:r>
          </w:p>
        </w:tc>
      </w:tr>
    </w:tbl>
    <w:p w14:paraId="488941B1" w14:textId="77777777" w:rsidR="00F47096" w:rsidRDefault="00F47096">
      <w:pPr>
        <w:jc w:val="both"/>
        <w:rPr>
          <w:rFonts w:ascii="Calibri" w:eastAsia="Calibri" w:hAnsi="Calibri" w:cs="Calibri"/>
          <w:sz w:val="22"/>
          <w:szCs w:val="22"/>
        </w:rPr>
      </w:pPr>
    </w:p>
    <w:p w14:paraId="54A9F5A5" w14:textId="77777777" w:rsidR="00F47096" w:rsidRDefault="006C4365">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14:paraId="1741ACAF" w14:textId="77777777"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 debidamente firmado por el técnico</w:t>
      </w:r>
    </w:p>
    <w:p w14:paraId="4D8A8513" w14:textId="77777777"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SENESCYT o MINEDUC </w:t>
      </w:r>
    </w:p>
    <w:p w14:paraId="561FF907"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14:paraId="23A15431" w14:textId="77777777" w:rsidR="00F47096" w:rsidRDefault="006C4365">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7F279CAF" w14:textId="77777777" w:rsidR="00F47096" w:rsidRDefault="00F47096">
      <w:pPr>
        <w:ind w:left="720"/>
        <w:jc w:val="both"/>
        <w:rPr>
          <w:rFonts w:ascii="Calibri" w:eastAsia="Calibri" w:hAnsi="Calibri" w:cs="Calibri"/>
          <w:sz w:val="22"/>
          <w:szCs w:val="22"/>
        </w:rPr>
      </w:pPr>
    </w:p>
    <w:p w14:paraId="2DB2F151" w14:textId="77777777" w:rsidR="00F47096" w:rsidRDefault="006C4365">
      <w:pPr>
        <w:numPr>
          <w:ilvl w:val="1"/>
          <w:numId w:val="31"/>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44E08120" w14:textId="77777777" w:rsidR="00F47096" w:rsidRDefault="00F47096">
      <w:pPr>
        <w:jc w:val="both"/>
        <w:rPr>
          <w:rFonts w:ascii="Calibri" w:eastAsia="Calibri" w:hAnsi="Calibri" w:cs="Calibri"/>
          <w:sz w:val="22"/>
          <w:szCs w:val="22"/>
        </w:rPr>
      </w:pPr>
    </w:p>
    <w:tbl>
      <w:tblPr>
        <w:tblStyle w:val="af0"/>
        <w:tblW w:w="8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845"/>
        <w:gridCol w:w="1232"/>
        <w:gridCol w:w="1104"/>
        <w:gridCol w:w="1230"/>
      </w:tblGrid>
      <w:tr w:rsidR="00F47096" w14:paraId="36D4863F" w14:textId="77777777">
        <w:trPr>
          <w:jc w:val="center"/>
        </w:trPr>
        <w:tc>
          <w:tcPr>
            <w:tcW w:w="1077" w:type="dxa"/>
            <w:shd w:val="clear" w:color="auto" w:fill="DAE9F7"/>
          </w:tcPr>
          <w:p w14:paraId="73C67426"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Función</w:t>
            </w:r>
          </w:p>
        </w:tc>
        <w:tc>
          <w:tcPr>
            <w:tcW w:w="3845" w:type="dxa"/>
            <w:shd w:val="clear" w:color="auto" w:fill="DAE9F7"/>
          </w:tcPr>
          <w:p w14:paraId="1F62D99B"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2" w:type="dxa"/>
            <w:shd w:val="clear" w:color="auto" w:fill="DAE9F7"/>
          </w:tcPr>
          <w:p w14:paraId="2E42D644"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04" w:type="dxa"/>
            <w:shd w:val="clear" w:color="auto" w:fill="DAE9F7"/>
          </w:tcPr>
          <w:p w14:paraId="5522C911"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32886D44"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Montos de proyectos</w:t>
            </w:r>
          </w:p>
        </w:tc>
      </w:tr>
      <w:tr w:rsidR="003273CE" w14:paraId="09FD746E" w14:textId="77777777">
        <w:trPr>
          <w:trHeight w:val="1175"/>
          <w:jc w:val="center"/>
        </w:trPr>
        <w:tc>
          <w:tcPr>
            <w:tcW w:w="1077" w:type="dxa"/>
            <w:shd w:val="clear" w:color="auto" w:fill="auto"/>
          </w:tcPr>
          <w:p w14:paraId="122EEFBD" w14:textId="77777777" w:rsidR="003273CE" w:rsidRDefault="003273CE" w:rsidP="003273CE">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845" w:type="dxa"/>
            <w:shd w:val="clear" w:color="auto" w:fill="auto"/>
          </w:tcPr>
          <w:p w14:paraId="2DAFD8C3" w14:textId="77777777" w:rsidR="003273CE" w:rsidRDefault="003273CE" w:rsidP="003273CE">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XX años. (debe ser entre 5 y 15 años)</w:t>
            </w:r>
          </w:p>
        </w:tc>
        <w:tc>
          <w:tcPr>
            <w:tcW w:w="1232" w:type="dxa"/>
            <w:shd w:val="clear" w:color="auto" w:fill="auto"/>
          </w:tcPr>
          <w:p w14:paraId="4E1B8608" w14:textId="77777777" w:rsidR="003273CE" w:rsidRDefault="003273CE" w:rsidP="003273CE">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04" w:type="dxa"/>
          </w:tcPr>
          <w:p w14:paraId="10F1CEE7" w14:textId="77777777" w:rsidR="003273CE" w:rsidRDefault="003273CE" w:rsidP="003273CE">
            <w:pPr>
              <w:tabs>
                <w:tab w:val="left" w:pos="142"/>
              </w:tabs>
              <w:jc w:val="center"/>
              <w:rPr>
                <w:rFonts w:ascii="Calibri" w:eastAsia="Calibri" w:hAnsi="Calibri" w:cs="Calibri"/>
                <w:highlight w:val="green"/>
              </w:rPr>
            </w:pPr>
          </w:p>
        </w:tc>
        <w:tc>
          <w:tcPr>
            <w:tcW w:w="1230" w:type="dxa"/>
          </w:tcPr>
          <w:p w14:paraId="279B4046" w14:textId="77777777" w:rsidR="003273CE" w:rsidRDefault="003273CE" w:rsidP="003273CE">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14:paraId="5B685FE0" w14:textId="77777777" w:rsidR="00F47096" w:rsidRDefault="00F47096">
      <w:pPr>
        <w:jc w:val="both"/>
        <w:rPr>
          <w:rFonts w:ascii="Calibri" w:eastAsia="Calibri" w:hAnsi="Calibri" w:cs="Calibri"/>
          <w:sz w:val="22"/>
          <w:szCs w:val="22"/>
        </w:rPr>
      </w:pPr>
    </w:p>
    <w:p w14:paraId="4E32EBE4" w14:textId="77777777" w:rsidR="00F47096" w:rsidRDefault="006C4365">
      <w:pPr>
        <w:tabs>
          <w:tab w:val="left" w:pos="142"/>
        </w:tabs>
        <w:ind w:left="708"/>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montos de proyectos o ambos</w:t>
      </w:r>
    </w:p>
    <w:p w14:paraId="129069AA" w14:textId="77777777" w:rsidR="00F47096" w:rsidRDefault="00F47096">
      <w:pPr>
        <w:jc w:val="both"/>
        <w:rPr>
          <w:rFonts w:ascii="Calibri" w:eastAsia="Calibri" w:hAnsi="Calibri" w:cs="Calibri"/>
          <w:sz w:val="22"/>
          <w:szCs w:val="22"/>
        </w:rPr>
      </w:pPr>
    </w:p>
    <w:p w14:paraId="49325E72"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deberá presentar copias de:</w:t>
      </w:r>
    </w:p>
    <w:p w14:paraId="2C5E2464"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32A6D62A"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14:paraId="4572C7D3"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14:paraId="5F68B6D4"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(contratista o el representante legal de la Entidad Contratante) demuestra la participación efectiva del técnico, como empleado privado o servidor público. </w:t>
      </w:r>
    </w:p>
    <w:p w14:paraId="4F3AC04D"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1BF02949"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676C8ACB"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4A156D34"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330B4D77"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53A7A572"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6182F0BC"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775A52D5" w14:textId="77777777" w:rsidR="00F47096" w:rsidRDefault="00F47096">
      <w:pPr>
        <w:pBdr>
          <w:top w:val="nil"/>
          <w:left w:val="nil"/>
          <w:bottom w:val="nil"/>
          <w:right w:val="nil"/>
          <w:between w:val="nil"/>
        </w:pBdr>
        <w:ind w:left="1440"/>
        <w:jc w:val="both"/>
        <w:rPr>
          <w:rFonts w:ascii="Calibri" w:eastAsia="Calibri" w:hAnsi="Calibri" w:cs="Calibri"/>
          <w:color w:val="000000"/>
          <w:sz w:val="22"/>
          <w:szCs w:val="22"/>
        </w:rPr>
      </w:pPr>
    </w:p>
    <w:p w14:paraId="5F289CDA" w14:textId="77777777"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del oferente</w:t>
      </w:r>
    </w:p>
    <w:p w14:paraId="3416518E" w14:textId="77777777" w:rsidR="00F47096" w:rsidRDefault="006C4365">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p>
    <w:p w14:paraId="57437FD0"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f1"/>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14:paraId="18AFE529" w14:textId="77777777">
        <w:trPr>
          <w:trHeight w:val="628"/>
        </w:trPr>
        <w:tc>
          <w:tcPr>
            <w:tcW w:w="4673" w:type="dxa"/>
            <w:shd w:val="clear" w:color="auto" w:fill="C1E4F5"/>
            <w:vAlign w:val="center"/>
          </w:tcPr>
          <w:p w14:paraId="538B367D" w14:textId="77777777" w:rsidR="00F47096" w:rsidRDefault="006C4365">
            <w:pPr>
              <w:jc w:val="both"/>
              <w:rPr>
                <w:rFonts w:ascii="Calibri" w:eastAsia="Calibri" w:hAnsi="Calibri" w:cs="Calibri"/>
                <w:b/>
                <w:bCs/>
              </w:rPr>
            </w:pPr>
            <w:r>
              <w:rPr>
                <w:rFonts w:ascii="Calibri" w:eastAsia="Calibri" w:hAnsi="Calibri" w:cs="Calibri"/>
                <w:b/>
                <w:bCs/>
              </w:rPr>
              <w:t>Descripción</w:t>
            </w:r>
          </w:p>
        </w:tc>
        <w:tc>
          <w:tcPr>
            <w:tcW w:w="1559" w:type="dxa"/>
            <w:shd w:val="clear" w:color="auto" w:fill="C1E4F5"/>
            <w:vAlign w:val="center"/>
          </w:tcPr>
          <w:p w14:paraId="1EB630C7" w14:textId="77777777" w:rsidR="00F47096" w:rsidRDefault="006C4365">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14:paraId="4E7A1430" w14:textId="77777777" w:rsidR="00F47096" w:rsidRDefault="006C4365">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14:paraId="3C6563BC" w14:textId="77777777" w:rsidR="00F47096" w:rsidRDefault="006C4365">
            <w:pPr>
              <w:jc w:val="both"/>
              <w:rPr>
                <w:rFonts w:ascii="Calibri" w:eastAsia="Calibri" w:hAnsi="Calibri" w:cs="Calibri"/>
                <w:b/>
                <w:bCs/>
              </w:rPr>
            </w:pPr>
            <w:r>
              <w:rPr>
                <w:rFonts w:ascii="Calibri" w:eastAsia="Calibri" w:hAnsi="Calibri" w:cs="Calibri"/>
                <w:b/>
                <w:bCs/>
              </w:rPr>
              <w:t>Monto mínimo por contrato</w:t>
            </w:r>
          </w:p>
        </w:tc>
      </w:tr>
      <w:tr w:rsidR="00F47096" w14:paraId="0DECA36A" w14:textId="77777777">
        <w:trPr>
          <w:trHeight w:val="264"/>
        </w:trPr>
        <w:tc>
          <w:tcPr>
            <w:tcW w:w="4673" w:type="dxa"/>
            <w:shd w:val="clear" w:color="auto" w:fill="auto"/>
          </w:tcPr>
          <w:p w14:paraId="2EF722C6" w14:textId="77777777" w:rsidR="00F47096" w:rsidRDefault="006C4365">
            <w:pPr>
              <w:jc w:val="both"/>
              <w:rPr>
                <w:rFonts w:ascii="Calibri" w:eastAsia="Calibri" w:hAnsi="Calibri" w:cs="Calibri"/>
              </w:rPr>
            </w:pPr>
            <w:r>
              <w:rPr>
                <w:rFonts w:ascii="Calibri" w:eastAsia="Calibri" w:hAnsi="Calibri" w:cs="Calibri"/>
              </w:rPr>
              <w:t xml:space="preserve">El oferente deberá acreditar experiencia en </w:t>
            </w:r>
            <w:proofErr w:type="gramStart"/>
            <w:r>
              <w:rPr>
                <w:rFonts w:ascii="Calibri" w:eastAsia="Calibri" w:hAnsi="Calibri" w:cs="Calibri"/>
                <w:highlight w:val="green"/>
              </w:rPr>
              <w:t>XXXXXXXX</w:t>
            </w:r>
            <w:r>
              <w:rPr>
                <w:rFonts w:ascii="Calibri" w:eastAsia="Calibri" w:hAnsi="Calibri" w:cs="Calibri"/>
                <w:highlight w:val="yellow"/>
              </w:rPr>
              <w:t>(</w:t>
            </w:r>
            <w:proofErr w:type="gramEnd"/>
            <w:r>
              <w:rPr>
                <w:rFonts w:ascii="Calibri" w:eastAsia="Calibri" w:hAnsi="Calibri" w:cs="Calibri"/>
                <w:highlight w:val="yellow"/>
              </w:rPr>
              <w:t xml:space="preserve">La experiencia general será acreditada </w:t>
            </w:r>
            <w:r>
              <w:rPr>
                <w:rFonts w:ascii="Calibri" w:eastAsia="Calibri" w:hAnsi="Calibri" w:cs="Calibri"/>
                <w:highlight w:val="yellow"/>
              </w:rPr>
              <w:lastRenderedPageBreak/>
              <w:t>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59FDC757" w14:textId="77777777" w:rsidR="00F47096" w:rsidRDefault="00F47096">
            <w:pPr>
              <w:jc w:val="both"/>
              <w:rPr>
                <w:rFonts w:ascii="Calibri" w:eastAsia="Calibri" w:hAnsi="Calibri" w:cs="Calibri"/>
              </w:rPr>
            </w:pPr>
          </w:p>
          <w:p w14:paraId="77D54465" w14:textId="77777777" w:rsidR="00F47096" w:rsidRDefault="006C4365">
            <w:pPr>
              <w:widowControl/>
              <w:pBdr>
                <w:top w:val="nil"/>
                <w:left w:val="nil"/>
                <w:bottom w:val="nil"/>
                <w:right w:val="nil"/>
                <w:between w:val="nil"/>
              </w:pBdr>
              <w:jc w:val="both"/>
              <w:rPr>
                <w:color w:val="000000"/>
                <w:sz w:val="20"/>
                <w:szCs w:val="20"/>
              </w:rPr>
            </w:pPr>
            <w:r>
              <w:rPr>
                <w:rFonts w:ascii="Calibri" w:eastAsia="Calibri" w:hAnsi="Calibri" w:cs="Calibri"/>
                <w:color w:val="000000"/>
                <w:sz w:val="20"/>
                <w:szCs w:val="20"/>
              </w:rPr>
              <w:t>La experiencia general ser obtenida dentro de   los últimos 20 años contados hasta la fecha límite de presentación de las ofertas.</w:t>
            </w:r>
          </w:p>
          <w:p w14:paraId="4BADD731" w14:textId="77777777" w:rsidR="00F47096" w:rsidRDefault="00F47096">
            <w:pPr>
              <w:jc w:val="both"/>
              <w:rPr>
                <w:rFonts w:ascii="Calibri" w:eastAsia="Calibri" w:hAnsi="Calibri" w:cs="Calibri"/>
              </w:rPr>
            </w:pPr>
          </w:p>
          <w:p w14:paraId="6725606B" w14:textId="77777777" w:rsidR="00F47096" w:rsidRDefault="006C4365">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1FF0DF1C" w14:textId="77777777" w:rsidR="00F47096" w:rsidRDefault="00F47096">
            <w:pPr>
              <w:ind w:firstLine="22"/>
              <w:jc w:val="both"/>
              <w:rPr>
                <w:rFonts w:ascii="Calibri" w:eastAsia="Calibri" w:hAnsi="Calibri" w:cs="Calibri"/>
                <w:color w:val="000000"/>
              </w:rPr>
            </w:pPr>
          </w:p>
          <w:p w14:paraId="76AC00C6" w14:textId="77777777"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3FA69055"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14:paraId="73FBF600"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14:paraId="24195823" w14:textId="77777777" w:rsidR="00F47096" w:rsidRDefault="00F47096">
            <w:pPr>
              <w:ind w:firstLine="22"/>
              <w:jc w:val="both"/>
              <w:rPr>
                <w:rFonts w:ascii="Calibri" w:eastAsia="Calibri" w:hAnsi="Calibri" w:cs="Calibri"/>
                <w:color w:val="000000"/>
              </w:rPr>
            </w:pPr>
          </w:p>
          <w:p w14:paraId="7B56ED2F" w14:textId="77777777" w:rsidR="00F47096" w:rsidRDefault="006C4365">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14:paraId="50D6264D" w14:textId="77777777" w:rsidR="00F47096" w:rsidRDefault="00F47096">
            <w:pPr>
              <w:ind w:firstLine="22"/>
              <w:jc w:val="both"/>
              <w:rPr>
                <w:rFonts w:ascii="Calibri" w:eastAsia="Calibri" w:hAnsi="Calibri" w:cs="Calibri"/>
                <w:color w:val="000000"/>
              </w:rPr>
            </w:pPr>
          </w:p>
          <w:p w14:paraId="4288261F" w14:textId="77777777" w:rsidR="00F47096" w:rsidRDefault="006C4365">
            <w:pPr>
              <w:jc w:val="both"/>
              <w:rPr>
                <w:rFonts w:ascii="Calibri" w:eastAsia="Calibri" w:hAnsi="Calibri" w:cs="Calibri"/>
                <w:b/>
                <w:bCs/>
                <w:color w:val="000000"/>
              </w:rPr>
            </w:pPr>
            <w:r>
              <w:rPr>
                <w:rFonts w:ascii="Calibri" w:eastAsia="Calibri" w:hAnsi="Calibri" w:cs="Calibri"/>
                <w:b/>
                <w:bCs/>
                <w:color w:val="000000"/>
              </w:rPr>
              <w:t>Con Sector Privado: </w:t>
            </w:r>
          </w:p>
          <w:p w14:paraId="7C2B5E68" w14:textId="77777777" w:rsidR="00F47096" w:rsidRDefault="006C4365">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14:paraId="26D1B23F" w14:textId="77777777" w:rsidR="00F47096" w:rsidRDefault="006C4365">
            <w:pPr>
              <w:ind w:firstLine="22"/>
              <w:jc w:val="both"/>
              <w:rPr>
                <w:rFonts w:ascii="Calibri" w:eastAsia="Calibri" w:hAnsi="Calibri" w:cs="Calibri"/>
                <w:color w:val="000000"/>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14:paraId="55AFD51B" w14:textId="77777777" w:rsidR="00F47096" w:rsidRDefault="006C4365">
            <w:pPr>
              <w:jc w:val="both"/>
              <w:rPr>
                <w:rFonts w:ascii="Calibri" w:eastAsia="Calibri" w:hAnsi="Calibri" w:cs="Calibri"/>
              </w:rPr>
            </w:pPr>
            <w:r>
              <w:rPr>
                <w:rFonts w:ascii="Calibri" w:eastAsia="Calibri" w:hAnsi="Calibri" w:cs="Calibri"/>
              </w:rPr>
              <w:lastRenderedPageBreak/>
              <w:t xml:space="preserve">Dentro de los últimos 20 </w:t>
            </w:r>
            <w:r>
              <w:rPr>
                <w:rFonts w:ascii="Calibri" w:eastAsia="Calibri" w:hAnsi="Calibri" w:cs="Calibri"/>
              </w:rPr>
              <w:lastRenderedPageBreak/>
              <w:t>años</w:t>
            </w:r>
          </w:p>
        </w:tc>
        <w:tc>
          <w:tcPr>
            <w:tcW w:w="1560" w:type="dxa"/>
            <w:shd w:val="clear" w:color="auto" w:fill="auto"/>
          </w:tcPr>
          <w:p w14:paraId="558F4BD1" w14:textId="77777777" w:rsidR="00F47096" w:rsidRDefault="006C4365">
            <w:pPr>
              <w:jc w:val="both"/>
              <w:rPr>
                <w:rFonts w:ascii="Calibri" w:eastAsia="Calibri" w:hAnsi="Calibri" w:cs="Calibri"/>
                <w:highlight w:val="yellow"/>
              </w:rPr>
            </w:pPr>
            <w:r>
              <w:rPr>
                <w:rFonts w:ascii="Calibri" w:eastAsia="Calibri" w:hAnsi="Calibri" w:cs="Calibri"/>
                <w:highlight w:val="yellow"/>
              </w:rPr>
              <w:lastRenderedPageBreak/>
              <w:t xml:space="preserve">El valor depende del </w:t>
            </w:r>
            <w:r>
              <w:rPr>
                <w:rFonts w:ascii="Calibri" w:eastAsia="Calibri" w:hAnsi="Calibri" w:cs="Calibri"/>
                <w:highlight w:val="yellow"/>
              </w:rPr>
              <w:lastRenderedPageBreak/>
              <w:t xml:space="preserve">presupuesto referencial de cada proceso </w:t>
            </w:r>
          </w:p>
          <w:p w14:paraId="755C770D" w14:textId="77777777" w:rsidR="00F47096" w:rsidRDefault="00F47096">
            <w:pPr>
              <w:jc w:val="both"/>
              <w:rPr>
                <w:rFonts w:ascii="Calibri" w:eastAsia="Calibri" w:hAnsi="Calibri" w:cs="Calibri"/>
                <w:highlight w:val="yellow"/>
              </w:rPr>
            </w:pPr>
          </w:p>
          <w:p w14:paraId="77501DAA"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578EEAFB" w14:textId="77777777" w:rsidR="00F47096" w:rsidRDefault="006C4365">
            <w:pPr>
              <w:jc w:val="both"/>
              <w:rPr>
                <w:rFonts w:ascii="Calibri" w:eastAsia="Calibri" w:hAnsi="Calibri" w:cs="Calibri"/>
                <w:highlight w:val="yellow"/>
              </w:rPr>
            </w:pPr>
            <w:r>
              <w:rPr>
                <w:rFonts w:ascii="Calibri" w:eastAsia="Calibri" w:hAnsi="Calibri" w:cs="Calibri"/>
                <w:highlight w:val="yellow"/>
              </w:rPr>
              <w:lastRenderedPageBreak/>
              <w:t xml:space="preserve">El valor depende del </w:t>
            </w:r>
            <w:r>
              <w:rPr>
                <w:rFonts w:ascii="Calibri" w:eastAsia="Calibri" w:hAnsi="Calibri" w:cs="Calibri"/>
                <w:highlight w:val="yellow"/>
              </w:rPr>
              <w:lastRenderedPageBreak/>
              <w:t xml:space="preserve">presupuesto referencial de cada proceso </w:t>
            </w:r>
          </w:p>
          <w:p w14:paraId="20D99280" w14:textId="77777777" w:rsidR="00F47096" w:rsidRDefault="00F47096">
            <w:pPr>
              <w:jc w:val="both"/>
              <w:rPr>
                <w:rFonts w:ascii="Calibri" w:eastAsia="Calibri" w:hAnsi="Calibri" w:cs="Calibri"/>
                <w:highlight w:val="yellow"/>
              </w:rPr>
            </w:pPr>
          </w:p>
          <w:p w14:paraId="55D600E1"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4A45CDA8"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14:paraId="72EF900D"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14:paraId="6B7643BF" w14:textId="77777777"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14:paraId="3311EE7F" w14:textId="77777777" w:rsidR="00F47096" w:rsidRDefault="00F47096">
      <w:pPr>
        <w:pBdr>
          <w:top w:val="nil"/>
          <w:left w:val="nil"/>
          <w:bottom w:val="nil"/>
          <w:right w:val="nil"/>
          <w:between w:val="nil"/>
        </w:pBdr>
        <w:ind w:left="1490"/>
        <w:jc w:val="both"/>
        <w:rPr>
          <w:rFonts w:ascii="Calibri" w:eastAsia="Calibri" w:hAnsi="Calibri" w:cs="Calibri"/>
          <w:b/>
          <w:bCs/>
          <w:color w:val="000000"/>
          <w:sz w:val="22"/>
          <w:szCs w:val="22"/>
        </w:rPr>
      </w:pPr>
    </w:p>
    <w:p w14:paraId="51F75E92" w14:textId="77777777" w:rsidR="00F47096" w:rsidRDefault="006C4365">
      <w:pPr>
        <w:jc w:val="both"/>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p>
    <w:p w14:paraId="19F3D81D" w14:textId="77777777" w:rsidR="00F47096" w:rsidRDefault="00F47096">
      <w:pPr>
        <w:jc w:val="both"/>
        <w:rPr>
          <w:rFonts w:ascii="Calibri" w:eastAsia="Calibri" w:hAnsi="Calibri" w:cs="Calibri"/>
          <w:b/>
          <w:bCs/>
          <w:sz w:val="22"/>
          <w:szCs w:val="22"/>
        </w:rPr>
      </w:pPr>
    </w:p>
    <w:tbl>
      <w:tblPr>
        <w:tblStyle w:val="af2"/>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14:paraId="6079CD40" w14:textId="77777777">
        <w:trPr>
          <w:trHeight w:val="628"/>
        </w:trPr>
        <w:tc>
          <w:tcPr>
            <w:tcW w:w="4673" w:type="dxa"/>
            <w:shd w:val="clear" w:color="auto" w:fill="auto"/>
            <w:vAlign w:val="center"/>
          </w:tcPr>
          <w:p w14:paraId="3AB6988B" w14:textId="77777777" w:rsidR="00F47096" w:rsidRDefault="006C4365">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14:paraId="0A06D554" w14:textId="77777777" w:rsidR="00F47096" w:rsidRDefault="006C4365">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14:paraId="4332C045" w14:textId="77777777" w:rsidR="00F47096" w:rsidRDefault="006C4365">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14:paraId="0D06FF38" w14:textId="77777777" w:rsidR="00F47096" w:rsidRDefault="006C4365">
            <w:pPr>
              <w:jc w:val="center"/>
              <w:rPr>
                <w:rFonts w:ascii="Calibri" w:eastAsia="Calibri" w:hAnsi="Calibri" w:cs="Calibri"/>
                <w:b/>
                <w:bCs/>
              </w:rPr>
            </w:pPr>
            <w:r>
              <w:rPr>
                <w:rFonts w:ascii="Calibri" w:eastAsia="Calibri" w:hAnsi="Calibri" w:cs="Calibri"/>
                <w:b/>
                <w:bCs/>
              </w:rPr>
              <w:t>Monto mínimo por contrato</w:t>
            </w:r>
          </w:p>
        </w:tc>
      </w:tr>
      <w:tr w:rsidR="00F47096" w14:paraId="54C7A053" w14:textId="77777777">
        <w:trPr>
          <w:trHeight w:val="264"/>
        </w:trPr>
        <w:tc>
          <w:tcPr>
            <w:tcW w:w="4673" w:type="dxa"/>
            <w:shd w:val="clear" w:color="auto" w:fill="auto"/>
          </w:tcPr>
          <w:p w14:paraId="3BC3FC26" w14:textId="77777777" w:rsidR="00F47096" w:rsidRDefault="006C4365">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68AD06DC" w14:textId="77777777" w:rsidR="00F47096" w:rsidRDefault="00F47096">
            <w:pPr>
              <w:jc w:val="both"/>
              <w:rPr>
                <w:rFonts w:ascii="Calibri" w:eastAsia="Calibri" w:hAnsi="Calibri" w:cs="Calibri"/>
              </w:rPr>
            </w:pPr>
          </w:p>
          <w:p w14:paraId="50ED0395" w14:textId="77777777" w:rsidR="00F47096" w:rsidRDefault="006C4365">
            <w:pPr>
              <w:widowControl/>
              <w:pBdr>
                <w:top w:val="nil"/>
                <w:left w:val="nil"/>
                <w:bottom w:val="nil"/>
                <w:right w:val="nil"/>
                <w:between w:val="nil"/>
              </w:pBdr>
              <w:rPr>
                <w:color w:val="000000"/>
                <w:sz w:val="20"/>
                <w:szCs w:val="20"/>
              </w:rPr>
            </w:pPr>
            <w:r>
              <w:rPr>
                <w:rFonts w:ascii="Calibri" w:eastAsia="Calibri" w:hAnsi="Calibri" w:cs="Calibri"/>
                <w:color w:val="000000"/>
                <w:sz w:val="20"/>
                <w:szCs w:val="20"/>
              </w:rPr>
              <w:t>La experiencia específica deberá ser obtenida dentro de   los últimos 20 años contados hasta la fecha límite de presentación de las ofertas.</w:t>
            </w:r>
          </w:p>
          <w:p w14:paraId="2FAF46EB" w14:textId="77777777" w:rsidR="00F47096" w:rsidRDefault="00F47096">
            <w:pPr>
              <w:jc w:val="both"/>
              <w:rPr>
                <w:rFonts w:ascii="Calibri" w:eastAsia="Calibri" w:hAnsi="Calibri" w:cs="Calibri"/>
              </w:rPr>
            </w:pPr>
          </w:p>
          <w:p w14:paraId="72406C66" w14:textId="77777777" w:rsidR="00F47096" w:rsidRDefault="006C4365">
            <w:pPr>
              <w:jc w:val="both"/>
              <w:rPr>
                <w:rFonts w:ascii="Calibri" w:eastAsia="Calibri" w:hAnsi="Calibri" w:cs="Calibri"/>
                <w:color w:val="000000"/>
              </w:rPr>
            </w:pPr>
            <w:r>
              <w:rPr>
                <w:rFonts w:ascii="Calibri" w:eastAsia="Calibri" w:hAnsi="Calibri" w:cs="Calibri"/>
                <w:color w:val="000000"/>
              </w:rPr>
              <w:t xml:space="preserve">Para acreditar dicha experiencia el oferente </w:t>
            </w:r>
            <w:r>
              <w:rPr>
                <w:rFonts w:ascii="Calibri" w:eastAsia="Calibri" w:hAnsi="Calibri" w:cs="Calibri"/>
                <w:color w:val="000000"/>
              </w:rPr>
              <w:lastRenderedPageBreak/>
              <w:t>deberá presentar al menos: </w:t>
            </w:r>
          </w:p>
          <w:p w14:paraId="2C8B8CC0" w14:textId="77777777" w:rsidR="00F47096" w:rsidRDefault="00F47096">
            <w:pPr>
              <w:ind w:firstLine="22"/>
              <w:jc w:val="both"/>
              <w:rPr>
                <w:rFonts w:ascii="Calibri" w:eastAsia="Calibri" w:hAnsi="Calibri" w:cs="Calibri"/>
                <w:color w:val="000000"/>
              </w:rPr>
            </w:pPr>
          </w:p>
          <w:p w14:paraId="00A379CC" w14:textId="77777777"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1A8424A2"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1.- acta de entrega recepción o factura con comprobante de retención</w:t>
            </w:r>
          </w:p>
          <w:p w14:paraId="5A7E240E"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2.- contrato/orden de compra/orden de trabajo, relacionado con el numeral 1</w:t>
            </w:r>
          </w:p>
          <w:p w14:paraId="343A242F" w14:textId="77777777" w:rsidR="00F47096" w:rsidRDefault="00F47096">
            <w:pPr>
              <w:ind w:firstLine="22"/>
              <w:jc w:val="both"/>
              <w:rPr>
                <w:rFonts w:ascii="Calibri" w:eastAsia="Calibri" w:hAnsi="Calibri" w:cs="Calibri"/>
                <w:color w:val="000000"/>
              </w:rPr>
            </w:pPr>
          </w:p>
          <w:p w14:paraId="358B013B" w14:textId="77777777" w:rsidR="00F47096" w:rsidRDefault="006C4365">
            <w:pPr>
              <w:jc w:val="both"/>
              <w:rPr>
                <w:rFonts w:ascii="Calibri" w:eastAsia="Calibri" w:hAnsi="Calibri" w:cs="Calibri"/>
                <w:b/>
                <w:bCs/>
                <w:color w:val="000000"/>
              </w:rPr>
            </w:pPr>
            <w:r>
              <w:rPr>
                <w:rFonts w:ascii="Calibri" w:eastAsia="Calibri" w:hAnsi="Calibri" w:cs="Calibri"/>
                <w:b/>
                <w:bCs/>
                <w:color w:val="000000"/>
              </w:rPr>
              <w:t>Con Sector Privado: </w:t>
            </w:r>
          </w:p>
          <w:p w14:paraId="30BB0C53"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1.- Certificado de cumplimiento/acta de entrega recepción o factura con comprobante de retención</w:t>
            </w:r>
          </w:p>
          <w:p w14:paraId="12D4A878" w14:textId="77777777" w:rsidR="00F47096" w:rsidRDefault="00F47096">
            <w:pPr>
              <w:jc w:val="both"/>
              <w:rPr>
                <w:rFonts w:ascii="Calibri" w:eastAsia="Calibri" w:hAnsi="Calibri" w:cs="Calibri"/>
                <w:color w:val="000000"/>
              </w:rPr>
            </w:pPr>
          </w:p>
          <w:p w14:paraId="034FAEAE" w14:textId="77777777" w:rsidR="00F47096" w:rsidRDefault="006C4365">
            <w:pPr>
              <w:jc w:val="both"/>
              <w:rPr>
                <w:rFonts w:ascii="Calibri" w:eastAsia="Calibri" w:hAnsi="Calibri" w:cs="Calibri"/>
                <w:color w:val="000000"/>
              </w:rPr>
            </w:pPr>
            <w:r>
              <w:rPr>
                <w:rFonts w:ascii="Calibri" w:eastAsia="Calibri" w:hAnsi="Calibri" w:cs="Calibri"/>
                <w:color w:val="000000"/>
                <w:highlight w:val="white"/>
              </w:rPr>
              <w:t>La Espol con el soporte presentado por el oferente constatará lo siguiente: </w:t>
            </w:r>
          </w:p>
          <w:p w14:paraId="22ED0DB3" w14:textId="77777777" w:rsidR="00F47096" w:rsidRDefault="006C4365">
            <w:pPr>
              <w:numPr>
                <w:ilvl w:val="0"/>
                <w:numId w:val="15"/>
              </w:numPr>
              <w:spacing w:before="280"/>
              <w:jc w:val="both"/>
              <w:rPr>
                <w:rFonts w:ascii="Calibri" w:eastAsia="Calibri" w:hAnsi="Calibri" w:cs="Calibri"/>
                <w:color w:val="000000"/>
                <w:highlight w:val="white"/>
              </w:rPr>
            </w:pPr>
            <w:r>
              <w:rPr>
                <w:rFonts w:ascii="Calibri" w:eastAsia="Calibri" w:hAnsi="Calibri" w:cs="Calibri"/>
                <w:color w:val="000000"/>
                <w:highlight w:val="white"/>
              </w:rPr>
              <w:t>Que la experiencia acreditada por el oferente guarde relación con la experiencia solicitada.</w:t>
            </w:r>
          </w:p>
          <w:p w14:paraId="7B334040"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Nombre de la Entidad Contratante</w:t>
            </w:r>
          </w:p>
          <w:p w14:paraId="7834DF3E"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Fecha de recepción de la contratación</w:t>
            </w:r>
          </w:p>
          <w:p w14:paraId="1F654171"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Monto de la contratación</w:t>
            </w:r>
          </w:p>
        </w:tc>
        <w:tc>
          <w:tcPr>
            <w:tcW w:w="1559" w:type="dxa"/>
            <w:shd w:val="clear" w:color="auto" w:fill="auto"/>
          </w:tcPr>
          <w:p w14:paraId="0A8C3F88" w14:textId="77777777" w:rsidR="00F47096" w:rsidRDefault="00F47096">
            <w:pPr>
              <w:jc w:val="both"/>
              <w:rPr>
                <w:rFonts w:ascii="Calibri" w:eastAsia="Calibri" w:hAnsi="Calibri" w:cs="Calibri"/>
              </w:rPr>
            </w:pPr>
          </w:p>
          <w:p w14:paraId="416DEFB7" w14:textId="77777777" w:rsidR="00F47096" w:rsidRDefault="006C4365">
            <w:pPr>
              <w:jc w:val="both"/>
              <w:rPr>
                <w:rFonts w:ascii="Calibri" w:eastAsia="Calibri" w:hAnsi="Calibri" w:cs="Calibri"/>
              </w:rPr>
            </w:pPr>
            <w:r>
              <w:rPr>
                <w:rFonts w:ascii="Calibri" w:eastAsia="Calibri" w:hAnsi="Calibri" w:cs="Calibri"/>
              </w:rPr>
              <w:t xml:space="preserve">Dentro de los últimos 20 años </w:t>
            </w:r>
          </w:p>
        </w:tc>
        <w:tc>
          <w:tcPr>
            <w:tcW w:w="1560" w:type="dxa"/>
            <w:shd w:val="clear" w:color="auto" w:fill="auto"/>
          </w:tcPr>
          <w:p w14:paraId="319218DF"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4CD0F13D" w14:textId="77777777" w:rsidR="00F47096" w:rsidRDefault="00F47096">
            <w:pPr>
              <w:jc w:val="both"/>
              <w:rPr>
                <w:rFonts w:ascii="Calibri" w:eastAsia="Calibri" w:hAnsi="Calibri" w:cs="Calibri"/>
                <w:highlight w:val="yellow"/>
              </w:rPr>
            </w:pPr>
          </w:p>
          <w:p w14:paraId="06C37CEB"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149BE8FD"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3C45EC6E" w14:textId="77777777" w:rsidR="00F47096" w:rsidRDefault="00F47096">
            <w:pPr>
              <w:jc w:val="both"/>
              <w:rPr>
                <w:rFonts w:ascii="Calibri" w:eastAsia="Calibri" w:hAnsi="Calibri" w:cs="Calibri"/>
                <w:highlight w:val="yellow"/>
              </w:rPr>
            </w:pPr>
          </w:p>
          <w:p w14:paraId="618C0C7A"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095E8199"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b/>
      </w:r>
    </w:p>
    <w:p w14:paraId="099E7E36" w14:textId="77777777" w:rsidR="00F47096" w:rsidRDefault="006C4365">
      <w:pPr>
        <w:ind w:left="720"/>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205C96DD" w14:textId="77777777" w:rsidR="00F47096" w:rsidRDefault="00F47096">
      <w:pPr>
        <w:ind w:left="720"/>
        <w:jc w:val="both"/>
        <w:rPr>
          <w:rFonts w:ascii="Calibri" w:eastAsia="Calibri" w:hAnsi="Calibri" w:cs="Calibri"/>
          <w:sz w:val="22"/>
          <w:szCs w:val="22"/>
        </w:rPr>
      </w:pPr>
    </w:p>
    <w:p w14:paraId="1B146D6F" w14:textId="77777777"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r>
        <w:rPr>
          <w:rFonts w:ascii="Calibri" w:eastAsia="Calibri" w:hAnsi="Calibri" w:cs="Calibri"/>
          <w:b/>
          <w:bCs/>
          <w:color w:val="000000"/>
          <w:sz w:val="22"/>
          <w:szCs w:val="22"/>
          <w:highlight w:val="yellow"/>
        </w:rPr>
        <w:t xml:space="preserve">(No aplica para los procedimientos de Régimen Especial establecidos en los numerales </w:t>
      </w:r>
      <w:r>
        <w:rPr>
          <w:rFonts w:ascii="Calibri" w:eastAsia="Calibri" w:hAnsi="Calibri" w:cs="Calibri"/>
          <w:highlight w:val="yellow"/>
        </w:rPr>
        <w:t>2 y 6 del artículo 38 de la referida Ley</w:t>
      </w:r>
      <w:r>
        <w:rPr>
          <w:rFonts w:ascii="Calibri" w:eastAsia="Calibri" w:hAnsi="Calibri" w:cs="Calibri"/>
          <w:b/>
          <w:bCs/>
          <w:color w:val="000000"/>
          <w:sz w:val="22"/>
          <w:szCs w:val="22"/>
          <w:highlight w:val="yellow"/>
        </w:rPr>
        <w:t>)</w:t>
      </w:r>
    </w:p>
    <w:p w14:paraId="79B70A4C"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7E12F0AE"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14:paraId="37A832C8" w14:textId="77777777" w:rsidR="00F47096" w:rsidRDefault="00F47096">
      <w:pPr>
        <w:ind w:right="-7"/>
        <w:jc w:val="both"/>
        <w:rPr>
          <w:rFonts w:ascii="Calibri" w:eastAsia="Calibri" w:hAnsi="Calibri" w:cs="Calibri"/>
          <w:sz w:val="22"/>
          <w:szCs w:val="22"/>
        </w:rPr>
      </w:pPr>
    </w:p>
    <w:p w14:paraId="4AB0E7F7" w14:textId="77777777" w:rsidR="00F47096" w:rsidRDefault="00F47096">
      <w:pPr>
        <w:ind w:right="-7"/>
        <w:jc w:val="both"/>
        <w:rPr>
          <w:rFonts w:ascii="Calibri" w:eastAsia="Calibri" w:hAnsi="Calibri" w:cs="Calibri"/>
          <w:sz w:val="22"/>
          <w:szCs w:val="22"/>
        </w:rPr>
      </w:pPr>
    </w:p>
    <w:p w14:paraId="7FBFC93E" w14:textId="77777777" w:rsidR="00F47096" w:rsidRDefault="006C4365">
      <w:pPr>
        <w:pBdr>
          <w:top w:val="nil"/>
          <w:left w:val="nil"/>
          <w:bottom w:val="nil"/>
          <w:right w:val="nil"/>
          <w:between w:val="nil"/>
        </w:pBdr>
        <w:ind w:left="-567" w:right="-7"/>
        <w:jc w:val="center"/>
        <w:rPr>
          <w:rFonts w:ascii="Calibri" w:eastAsia="Calibri" w:hAnsi="Calibri" w:cs="Calibri"/>
          <w:b/>
          <w:bCs/>
          <w:color w:val="000000"/>
          <w:sz w:val="22"/>
          <w:szCs w:val="22"/>
        </w:rPr>
      </w:pPr>
      <w:r>
        <w:rPr>
          <w:rFonts w:ascii="Calibri" w:eastAsia="Calibri" w:hAnsi="Calibri" w:cs="Calibri"/>
          <w:b/>
          <w:bCs/>
          <w:noProof/>
          <w:color w:val="000000"/>
          <w:sz w:val="22"/>
          <w:szCs w:val="22"/>
        </w:rPr>
        <w:lastRenderedPageBreak/>
        <w:drawing>
          <wp:inline distT="0" distB="0" distL="0" distR="0" wp14:anchorId="10E60CB3" wp14:editId="6481DF0E">
            <wp:extent cx="5396230" cy="6676390"/>
            <wp:effectExtent l="0" t="0" r="0" b="0"/>
            <wp:docPr id="1926831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96230" cy="6676390"/>
                    </a:xfrm>
                    <a:prstGeom prst="rect">
                      <a:avLst/>
                    </a:prstGeom>
                    <a:ln/>
                  </pic:spPr>
                </pic:pic>
              </a:graphicData>
            </a:graphic>
          </wp:inline>
        </w:drawing>
      </w:r>
    </w:p>
    <w:p w14:paraId="7B98398B" w14:textId="77777777" w:rsidR="00F47096" w:rsidRDefault="006C4365">
      <w:pPr>
        <w:ind w:right="-7"/>
        <w:jc w:val="center"/>
        <w:rPr>
          <w:rFonts w:ascii="Calibri" w:eastAsia="Calibri" w:hAnsi="Calibri" w:cs="Calibri"/>
          <w:sz w:val="22"/>
          <w:szCs w:val="22"/>
        </w:rPr>
      </w:pPr>
      <w:r>
        <w:rPr>
          <w:rFonts w:ascii="Calibri" w:eastAsia="Calibri" w:hAnsi="Calibri" w:cs="Calibri"/>
          <w:sz w:val="22"/>
          <w:szCs w:val="22"/>
        </w:rPr>
        <w:t>Fuente: Art. 93 del RGLONSCP</w:t>
      </w:r>
    </w:p>
    <w:p w14:paraId="19E48A9A" w14:textId="77777777" w:rsidR="00F47096" w:rsidRDefault="00F47096">
      <w:pPr>
        <w:pBdr>
          <w:top w:val="nil"/>
          <w:left w:val="nil"/>
          <w:bottom w:val="nil"/>
          <w:right w:val="nil"/>
          <w:between w:val="nil"/>
        </w:pBdr>
        <w:ind w:left="1800" w:right="-7"/>
        <w:jc w:val="both"/>
        <w:rPr>
          <w:rFonts w:ascii="Calibri" w:eastAsia="Calibri" w:hAnsi="Calibri" w:cs="Calibri"/>
          <w:color w:val="000000"/>
          <w:sz w:val="22"/>
          <w:szCs w:val="22"/>
        </w:rPr>
      </w:pPr>
    </w:p>
    <w:p w14:paraId="6FA5E838"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t xml:space="preserve">Para acreditar su patrimonio, los oferentes deberán presentar copia de la declaración del impuesto a la renta del último ejercicio fiscal realizado ante el Servicio de Rentas Internas, o por el documento equivalente en el país de origen para aquellas ofertas extranjeras. </w:t>
      </w:r>
    </w:p>
    <w:p w14:paraId="4ACAA7FA" w14:textId="77777777" w:rsidR="00F47096" w:rsidRDefault="00F47096">
      <w:pPr>
        <w:ind w:right="-7"/>
        <w:jc w:val="both"/>
        <w:rPr>
          <w:rFonts w:ascii="Calibri" w:eastAsia="Calibri" w:hAnsi="Calibri" w:cs="Calibri"/>
          <w:sz w:val="22"/>
          <w:szCs w:val="22"/>
        </w:rPr>
      </w:pPr>
    </w:p>
    <w:p w14:paraId="5B9AF092"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con el presupuesto referencial del procedimiento de contratación.</w:t>
      </w:r>
    </w:p>
    <w:p w14:paraId="620BE734" w14:textId="77777777" w:rsidR="00F47096" w:rsidRDefault="00F47096">
      <w:pPr>
        <w:jc w:val="both"/>
        <w:rPr>
          <w:rFonts w:ascii="Calibri" w:eastAsia="Calibri" w:hAnsi="Calibri" w:cs="Calibri"/>
          <w:sz w:val="22"/>
          <w:szCs w:val="22"/>
        </w:rPr>
      </w:pPr>
    </w:p>
    <w:p w14:paraId="7DB1B1BE" w14:textId="77777777" w:rsidR="00F47096" w:rsidRDefault="006C4365">
      <w:pPr>
        <w:jc w:val="both"/>
        <w:rPr>
          <w:rFonts w:ascii="Calibri" w:eastAsia="Calibri" w:hAnsi="Calibri" w:cs="Calibri"/>
          <w:sz w:val="22"/>
          <w:szCs w:val="22"/>
          <w:highlight w:val="green"/>
          <w:u w:val="single"/>
        </w:rPr>
      </w:pPr>
      <w:r>
        <w:rPr>
          <w:rFonts w:ascii="Calibri" w:eastAsia="Calibri" w:hAnsi="Calibri" w:cs="Calibri"/>
          <w:sz w:val="22"/>
          <w:szCs w:val="22"/>
          <w:highlight w:val="green"/>
          <w:u w:val="single"/>
        </w:rPr>
        <w:t>DEJAR EL SIGUIENTE TEXTO SI LA CONTRATACIÓN ES SUPERIOR A LOS USD 500.000,00</w:t>
      </w:r>
    </w:p>
    <w:p w14:paraId="24FCCFE5" w14:textId="77777777" w:rsidR="00F47096" w:rsidRDefault="00F47096">
      <w:pPr>
        <w:jc w:val="both"/>
        <w:rPr>
          <w:rFonts w:ascii="Calibri" w:eastAsia="Calibri" w:hAnsi="Calibri" w:cs="Calibri"/>
          <w:b/>
          <w:bCs/>
          <w:sz w:val="22"/>
          <w:szCs w:val="22"/>
          <w:highlight w:val="green"/>
        </w:rPr>
      </w:pPr>
    </w:p>
    <w:p w14:paraId="11C04010" w14:textId="77777777" w:rsidR="00F47096" w:rsidRDefault="006C4365">
      <w:pPr>
        <w:numPr>
          <w:ilvl w:val="0"/>
          <w:numId w:val="14"/>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w:t>
      </w:r>
      <w:r>
        <w:rPr>
          <w:rFonts w:ascii="Calibri" w:eastAsia="Calibri" w:hAnsi="Calibri" w:cs="Calibri"/>
          <w:color w:val="000000"/>
          <w:sz w:val="22"/>
          <w:szCs w:val="22"/>
          <w:highlight w:val="green"/>
        </w:rPr>
        <w:lastRenderedPageBreak/>
        <w:t xml:space="preserve">dólares de los Estados Unidos de América con 00/100), no habrá tiempo de existencia legal mínima requerida. Para los procedimientos de contratación que sobrepasen el monto del presupuesto referencial antes mencionado el tiempo de existencia legal será mínimo de tres (3) años. </w:t>
      </w:r>
    </w:p>
    <w:p w14:paraId="17665E50" w14:textId="77777777" w:rsidR="00F47096" w:rsidRDefault="00F47096">
      <w:pPr>
        <w:pBdr>
          <w:top w:val="nil"/>
          <w:left w:val="nil"/>
          <w:bottom w:val="nil"/>
          <w:right w:val="nil"/>
          <w:between w:val="nil"/>
        </w:pBdr>
        <w:ind w:left="1353"/>
        <w:jc w:val="both"/>
        <w:rPr>
          <w:rFonts w:ascii="Calibri" w:eastAsia="Calibri" w:hAnsi="Calibri" w:cs="Calibri"/>
          <w:color w:val="000000"/>
          <w:sz w:val="22"/>
          <w:szCs w:val="22"/>
        </w:rPr>
      </w:pPr>
    </w:p>
    <w:p w14:paraId="4D3CD4E4" w14:textId="77777777"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31C000A7" w14:textId="77777777"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tbl>
      <w:tblPr>
        <w:tblStyle w:val="af3"/>
        <w:tblW w:w="8624" w:type="dxa"/>
        <w:tblInd w:w="-136" w:type="dxa"/>
        <w:tblLayout w:type="fixed"/>
        <w:tblLook w:val="0400" w:firstRow="0" w:lastRow="0" w:firstColumn="0" w:lastColumn="0" w:noHBand="0" w:noVBand="1"/>
      </w:tblPr>
      <w:tblGrid>
        <w:gridCol w:w="1034"/>
        <w:gridCol w:w="3540"/>
        <w:gridCol w:w="4050"/>
      </w:tblGrid>
      <w:tr w:rsidR="00F47096" w14:paraId="2F3E2AD2" w14:textId="77777777">
        <w:tc>
          <w:tcPr>
            <w:tcW w:w="1034" w:type="dxa"/>
            <w:tcBorders>
              <w:top w:val="single" w:sz="4" w:space="0" w:color="000000"/>
              <w:left w:val="single" w:sz="4" w:space="0" w:color="000000"/>
              <w:bottom w:val="single" w:sz="4" w:space="0" w:color="000000"/>
              <w:right w:val="single" w:sz="4" w:space="0" w:color="000000"/>
            </w:tcBorders>
          </w:tcPr>
          <w:p w14:paraId="2DE5C7A2" w14:textId="77777777"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No </w:t>
            </w:r>
          </w:p>
        </w:tc>
        <w:tc>
          <w:tcPr>
            <w:tcW w:w="3540" w:type="dxa"/>
            <w:tcBorders>
              <w:top w:val="single" w:sz="4" w:space="0" w:color="000000"/>
              <w:left w:val="single" w:sz="4" w:space="0" w:color="000000"/>
              <w:bottom w:val="single" w:sz="4" w:space="0" w:color="000000"/>
              <w:right w:val="single" w:sz="4" w:space="0" w:color="000000"/>
            </w:tcBorders>
          </w:tcPr>
          <w:p w14:paraId="632857D5" w14:textId="77777777" w:rsidR="00F47096" w:rsidRDefault="006C4365">
            <w:pPr>
              <w:spacing w:line="256" w:lineRule="auto"/>
              <w:ind w:right="48"/>
              <w:jc w:val="center"/>
              <w:rPr>
                <w:rFonts w:ascii="Calibri" w:eastAsia="Calibri" w:hAnsi="Calibri" w:cs="Calibri"/>
                <w:b/>
                <w:bCs/>
              </w:rPr>
            </w:pPr>
            <w:r>
              <w:rPr>
                <w:rFonts w:ascii="Calibri" w:eastAsia="Calibri" w:hAnsi="Calibri" w:cs="Calibri"/>
                <w:b/>
                <w:bCs/>
              </w:rPr>
              <w:t xml:space="preserve">Nombre </w:t>
            </w:r>
          </w:p>
        </w:tc>
        <w:tc>
          <w:tcPr>
            <w:tcW w:w="4050" w:type="dxa"/>
            <w:tcBorders>
              <w:top w:val="single" w:sz="4" w:space="0" w:color="000000"/>
              <w:left w:val="single" w:sz="4" w:space="0" w:color="000000"/>
              <w:bottom w:val="single" w:sz="4" w:space="0" w:color="000000"/>
              <w:right w:val="single" w:sz="4" w:space="0" w:color="000000"/>
            </w:tcBorders>
          </w:tcPr>
          <w:p w14:paraId="1DBE793F" w14:textId="77777777"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Descripción </w:t>
            </w:r>
          </w:p>
        </w:tc>
      </w:tr>
      <w:tr w:rsidR="00F47096" w14:paraId="48C53357"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7EFD9852" w14:textId="77777777" w:rsidR="00F47096" w:rsidRDefault="006C4365">
            <w:pPr>
              <w:spacing w:line="256" w:lineRule="auto"/>
              <w:ind w:right="85"/>
              <w:jc w:val="center"/>
              <w:rPr>
                <w:rFonts w:ascii="Calibri" w:eastAsia="Calibri" w:hAnsi="Calibri" w:cs="Calibri"/>
              </w:rPr>
            </w:pPr>
            <w:r>
              <w:rPr>
                <w:rFonts w:ascii="Calibri" w:eastAsia="Calibri" w:hAnsi="Calibri" w:cs="Calibri"/>
              </w:rPr>
              <w:t>1</w:t>
            </w:r>
          </w:p>
        </w:tc>
        <w:tc>
          <w:tcPr>
            <w:tcW w:w="3540" w:type="dxa"/>
            <w:tcBorders>
              <w:top w:val="single" w:sz="4" w:space="0" w:color="000000"/>
              <w:left w:val="single" w:sz="4" w:space="0" w:color="000000"/>
              <w:bottom w:val="single" w:sz="4" w:space="0" w:color="000000"/>
              <w:right w:val="single" w:sz="4" w:space="0" w:color="000000"/>
            </w:tcBorders>
            <w:vAlign w:val="center"/>
          </w:tcPr>
          <w:p w14:paraId="61C9806B" w14:textId="77777777" w:rsidR="00F47096" w:rsidRDefault="006C4365">
            <w:pPr>
              <w:ind w:left="-48" w:right="164"/>
              <w:jc w:val="both"/>
              <w:rPr>
                <w:rFonts w:ascii="Calibri" w:eastAsia="Calibri" w:hAnsi="Calibri" w:cs="Calibri"/>
              </w:rPr>
            </w:pPr>
            <w:r>
              <w:rPr>
                <w:rFonts w:ascii="Calibri" w:eastAsia="Calibri" w:hAnsi="Calibri" w:cs="Calibri"/>
              </w:rPr>
              <w:t>ANEXO “DECLARACIÓN DE ACTIVIDAD ECONÓMICA SUJETA A REPORTE A LA UAFE”</w:t>
            </w:r>
          </w:p>
        </w:tc>
        <w:tc>
          <w:tcPr>
            <w:tcW w:w="4050" w:type="dxa"/>
            <w:tcBorders>
              <w:top w:val="single" w:sz="4" w:space="0" w:color="000000"/>
              <w:left w:val="single" w:sz="4" w:space="0" w:color="000000"/>
              <w:bottom w:val="single" w:sz="4" w:space="0" w:color="000000"/>
              <w:right w:val="single" w:sz="4" w:space="0" w:color="000000"/>
            </w:tcBorders>
            <w:vAlign w:val="center"/>
          </w:tcPr>
          <w:p w14:paraId="0A5061D1" w14:textId="77777777"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ACTIVIDAD ECONÓMICA SUJETA A REPORTE A LA UAFE” de acuerdo con el formato del presente documento.</w:t>
            </w:r>
          </w:p>
        </w:tc>
      </w:tr>
      <w:tr w:rsidR="00F47096" w14:paraId="5B2DDC9E"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504F7515" w14:textId="77777777" w:rsidR="00F47096" w:rsidRDefault="006C4365">
            <w:pPr>
              <w:spacing w:line="256" w:lineRule="auto"/>
              <w:ind w:right="47"/>
              <w:jc w:val="center"/>
              <w:rPr>
                <w:rFonts w:ascii="Calibri" w:eastAsia="Calibri" w:hAnsi="Calibri" w:cs="Calibri"/>
              </w:rPr>
            </w:pPr>
            <w:r>
              <w:rPr>
                <w:rFonts w:ascii="Calibri" w:eastAsia="Calibri" w:hAnsi="Calibri" w:cs="Calibri"/>
              </w:rPr>
              <w:t>2</w:t>
            </w:r>
          </w:p>
        </w:tc>
        <w:tc>
          <w:tcPr>
            <w:tcW w:w="3540" w:type="dxa"/>
            <w:tcBorders>
              <w:top w:val="single" w:sz="4" w:space="0" w:color="000000"/>
              <w:left w:val="single" w:sz="4" w:space="0" w:color="000000"/>
              <w:bottom w:val="single" w:sz="4" w:space="0" w:color="000000"/>
              <w:right w:val="single" w:sz="4" w:space="0" w:color="000000"/>
            </w:tcBorders>
            <w:vAlign w:val="center"/>
          </w:tcPr>
          <w:p w14:paraId="134B96BA" w14:textId="77777777" w:rsidR="00F47096" w:rsidRDefault="006C4365">
            <w:pPr>
              <w:ind w:left="-48" w:right="164"/>
              <w:jc w:val="both"/>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050" w:type="dxa"/>
            <w:tcBorders>
              <w:top w:val="single" w:sz="4" w:space="0" w:color="000000"/>
              <w:left w:val="single" w:sz="4" w:space="0" w:color="000000"/>
              <w:bottom w:val="single" w:sz="4" w:space="0" w:color="000000"/>
              <w:right w:val="single" w:sz="4" w:space="0" w:color="000000"/>
            </w:tcBorders>
            <w:vAlign w:val="center"/>
          </w:tcPr>
          <w:p w14:paraId="55E206DB" w14:textId="77777777"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el formato del presente documento.</w:t>
            </w:r>
          </w:p>
        </w:tc>
      </w:tr>
      <w:tr w:rsidR="00F47096" w14:paraId="0FFF01EB"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09758A2B" w14:textId="77777777" w:rsidR="00F47096" w:rsidRDefault="006C4365">
            <w:pPr>
              <w:spacing w:line="256" w:lineRule="auto"/>
              <w:ind w:right="47"/>
              <w:jc w:val="center"/>
              <w:rPr>
                <w:rFonts w:ascii="Calibri" w:eastAsia="Calibri" w:hAnsi="Calibri" w:cs="Calibri"/>
              </w:rPr>
            </w:pPr>
            <w:r>
              <w:rPr>
                <w:rFonts w:ascii="Calibri" w:eastAsia="Calibri" w:hAnsi="Calibri" w:cs="Calibri"/>
              </w:rPr>
              <w:t>3</w:t>
            </w:r>
          </w:p>
        </w:tc>
        <w:tc>
          <w:tcPr>
            <w:tcW w:w="3540" w:type="dxa"/>
            <w:tcBorders>
              <w:top w:val="single" w:sz="4" w:space="0" w:color="000000"/>
              <w:left w:val="single" w:sz="4" w:space="0" w:color="000000"/>
              <w:bottom w:val="single" w:sz="4" w:space="0" w:color="000000"/>
              <w:right w:val="single" w:sz="4" w:space="0" w:color="000000"/>
            </w:tcBorders>
            <w:vAlign w:val="center"/>
          </w:tcPr>
          <w:p w14:paraId="7D425541" w14:textId="77777777" w:rsidR="00F47096" w:rsidRDefault="006C4365">
            <w:pPr>
              <w:ind w:left="-48" w:right="164"/>
              <w:jc w:val="both"/>
              <w:rPr>
                <w:rFonts w:ascii="Calibri" w:eastAsia="Calibri" w:hAnsi="Calibri" w:cs="Calibri"/>
              </w:rPr>
            </w:pPr>
            <w:r>
              <w:rPr>
                <w:rFonts w:ascii="Calibri" w:eastAsia="Calibri" w:hAnsi="Calibri" w:cs="Calibri"/>
              </w:rPr>
              <w:t>ANEXO - DESGLOSE DE LA OFERTA ECONÓMICA</w:t>
            </w:r>
          </w:p>
        </w:tc>
        <w:tc>
          <w:tcPr>
            <w:tcW w:w="4050" w:type="dxa"/>
            <w:tcBorders>
              <w:top w:val="single" w:sz="4" w:space="0" w:color="000000"/>
              <w:left w:val="single" w:sz="4" w:space="0" w:color="000000"/>
              <w:bottom w:val="single" w:sz="4" w:space="0" w:color="000000"/>
              <w:right w:val="single" w:sz="4" w:space="0" w:color="000000"/>
            </w:tcBorders>
            <w:vAlign w:val="center"/>
          </w:tcPr>
          <w:p w14:paraId="74CDA34F" w14:textId="77777777" w:rsidR="00F47096" w:rsidRDefault="006C4365">
            <w:pPr>
              <w:ind w:left="-48" w:right="164"/>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F47096" w14:paraId="054C4E74"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44F93D5B" w14:textId="77777777" w:rsidR="00F47096" w:rsidRDefault="006C4365">
            <w:pPr>
              <w:spacing w:line="256" w:lineRule="auto"/>
              <w:ind w:right="46"/>
              <w:jc w:val="center"/>
              <w:rPr>
                <w:rFonts w:ascii="Calibri" w:eastAsia="Calibri" w:hAnsi="Calibri" w:cs="Calibri"/>
              </w:rPr>
            </w:pPr>
            <w:r>
              <w:rPr>
                <w:rFonts w:ascii="Calibri" w:eastAsia="Calibri" w:hAnsi="Calibri" w:cs="Calibri"/>
              </w:rPr>
              <w:t>4</w:t>
            </w:r>
          </w:p>
        </w:tc>
        <w:tc>
          <w:tcPr>
            <w:tcW w:w="3540" w:type="dxa"/>
            <w:tcBorders>
              <w:top w:val="single" w:sz="4" w:space="0" w:color="000000"/>
              <w:left w:val="single" w:sz="4" w:space="0" w:color="000000"/>
              <w:bottom w:val="single" w:sz="4" w:space="0" w:color="000000"/>
              <w:right w:val="single" w:sz="4" w:space="0" w:color="000000"/>
            </w:tcBorders>
            <w:vAlign w:val="center"/>
          </w:tcPr>
          <w:p w14:paraId="28B3B39C" w14:textId="77777777" w:rsidR="00F47096" w:rsidRDefault="006C4365">
            <w:pPr>
              <w:ind w:left="-48" w:right="164"/>
              <w:jc w:val="both"/>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050" w:type="dxa"/>
            <w:tcBorders>
              <w:top w:val="single" w:sz="4" w:space="0" w:color="000000"/>
              <w:left w:val="single" w:sz="4" w:space="0" w:color="000000"/>
              <w:bottom w:val="single" w:sz="4" w:space="0" w:color="000000"/>
              <w:right w:val="single" w:sz="4" w:space="0" w:color="000000"/>
            </w:tcBorders>
            <w:vAlign w:val="center"/>
          </w:tcPr>
          <w:p w14:paraId="10FE4290" w14:textId="77777777" w:rsidR="00F47096" w:rsidRDefault="00C818AF">
            <w:pPr>
              <w:widowControl/>
              <w:pBdr>
                <w:top w:val="nil"/>
                <w:left w:val="nil"/>
                <w:bottom w:val="nil"/>
                <w:right w:val="nil"/>
                <w:between w:val="nil"/>
              </w:pBdr>
              <w:rPr>
                <w:rFonts w:ascii="Calibri" w:eastAsia="Calibri" w:hAnsi="Calibri" w:cs="Calibri"/>
                <w:color w:val="000000"/>
                <w:sz w:val="20"/>
                <w:szCs w:val="20"/>
              </w:rPr>
            </w:pPr>
            <w:r w:rsidRPr="00AA0238">
              <w:rPr>
                <w:rFonts w:ascii="Calibri" w:eastAsia="Calibri" w:hAnsi="Calibri" w:cs="Calibri"/>
              </w:rPr>
              <w:t>Esta compra es sostenible institucionalmente y no requiere que el proveedor acredite o justifique requisitos adicionales.</w:t>
            </w:r>
          </w:p>
        </w:tc>
      </w:tr>
    </w:tbl>
    <w:p w14:paraId="5B6A7E32" w14:textId="77777777" w:rsidR="00F47096" w:rsidRDefault="00F47096">
      <w:pPr>
        <w:spacing w:line="256" w:lineRule="auto"/>
        <w:ind w:left="519"/>
        <w:rPr>
          <w:rFonts w:ascii="Calibri" w:eastAsia="Calibri" w:hAnsi="Calibri" w:cs="Calibri"/>
          <w:sz w:val="22"/>
          <w:szCs w:val="22"/>
        </w:rPr>
      </w:pPr>
    </w:p>
    <w:p w14:paraId="1F783E00" w14:textId="77777777" w:rsidR="00F47096" w:rsidRDefault="006C43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62EF46D0" w14:textId="77777777" w:rsidR="00F47096" w:rsidRDefault="006C4365">
      <w:pPr>
        <w:pBdr>
          <w:top w:val="nil"/>
          <w:left w:val="nil"/>
          <w:bottom w:val="nil"/>
          <w:right w:val="nil"/>
          <w:between w:val="nil"/>
        </w:pBdr>
        <w:ind w:left="108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manera de ejemplo se indica: </w:t>
      </w:r>
    </w:p>
    <w:p w14:paraId="107C77FA"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highlight w:val="yellow"/>
        </w:rPr>
      </w:pPr>
    </w:p>
    <w:p w14:paraId="12136034" w14:textId="77777777"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caso de compra de bienes – certificado de distribuidor autorizado para el oferente</w:t>
      </w:r>
    </w:p>
    <w:p w14:paraId="0C5E6F14" w14:textId="77777777"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Certificado de proveedor único (cuando aplique)</w:t>
      </w:r>
    </w:p>
    <w:p w14:paraId="1DD810FC" w14:textId="77777777" w:rsidR="00F47096" w:rsidRDefault="00F47096">
      <w:pPr>
        <w:jc w:val="both"/>
        <w:rPr>
          <w:rFonts w:ascii="Calibri" w:eastAsia="Calibri" w:hAnsi="Calibri" w:cs="Calibri"/>
          <w:sz w:val="22"/>
          <w:szCs w:val="22"/>
        </w:rPr>
      </w:pPr>
    </w:p>
    <w:p w14:paraId="0510484D" w14:textId="77777777" w:rsidR="00F47096" w:rsidRDefault="006C4365">
      <w:pPr>
        <w:numPr>
          <w:ilvl w:val="0"/>
          <w:numId w:val="12"/>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14:paraId="5CB260A7" w14:textId="77777777" w:rsidR="00F47096" w:rsidRDefault="00F47096">
      <w:pPr>
        <w:pBdr>
          <w:top w:val="nil"/>
          <w:left w:val="nil"/>
          <w:bottom w:val="nil"/>
          <w:right w:val="nil"/>
          <w:between w:val="nil"/>
        </w:pBdr>
        <w:ind w:left="1130"/>
        <w:jc w:val="both"/>
        <w:rPr>
          <w:rFonts w:ascii="Calibri" w:eastAsia="Calibri" w:hAnsi="Calibri" w:cs="Calibri"/>
          <w:b/>
          <w:bCs/>
          <w:color w:val="000000"/>
          <w:sz w:val="22"/>
          <w:szCs w:val="22"/>
        </w:rPr>
      </w:pPr>
    </w:p>
    <w:p w14:paraId="4232C6BA" w14:textId="77777777" w:rsidR="00F47096" w:rsidRDefault="006C4365">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30FEA22A" w14:textId="77777777" w:rsidR="00F47096" w:rsidRDefault="00F47096">
      <w:pPr>
        <w:ind w:left="720" w:hanging="294"/>
        <w:jc w:val="both"/>
        <w:rPr>
          <w:rFonts w:ascii="Calibri" w:eastAsia="Calibri" w:hAnsi="Calibri" w:cs="Calibri"/>
          <w:sz w:val="22"/>
          <w:szCs w:val="22"/>
        </w:rPr>
      </w:pPr>
    </w:p>
    <w:p w14:paraId="33A001DF" w14:textId="77777777" w:rsidR="00F47096" w:rsidRDefault="006C4365">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1C748EF9" w14:textId="77777777" w:rsidR="00F47096" w:rsidRDefault="00F47096">
      <w:pPr>
        <w:tabs>
          <w:tab w:val="left" w:pos="142"/>
          <w:tab w:val="left" w:pos="709"/>
        </w:tabs>
        <w:ind w:left="709"/>
        <w:jc w:val="both"/>
        <w:rPr>
          <w:rFonts w:ascii="Calibri" w:eastAsia="Calibri" w:hAnsi="Calibri" w:cs="Calibri"/>
          <w:sz w:val="22"/>
          <w:szCs w:val="22"/>
        </w:rPr>
      </w:pPr>
    </w:p>
    <w:tbl>
      <w:tblPr>
        <w:tblStyle w:val="af4"/>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067"/>
        <w:gridCol w:w="5727"/>
      </w:tblGrid>
      <w:tr w:rsidR="00F47096" w14:paraId="5A9726B0" w14:textId="77777777">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E9D9A75"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06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F3B5697"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7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275C1C2"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F47096" w14:paraId="6B4F2957" w14:textId="77777777">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73B40766"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067" w:type="dxa"/>
            <w:tcBorders>
              <w:top w:val="single" w:sz="4" w:space="0" w:color="000000"/>
              <w:left w:val="single" w:sz="4" w:space="0" w:color="000000"/>
              <w:bottom w:val="single" w:sz="4" w:space="0" w:color="000000"/>
              <w:right w:val="single" w:sz="4" w:space="0" w:color="000000"/>
            </w:tcBorders>
            <w:vAlign w:val="center"/>
          </w:tcPr>
          <w:p w14:paraId="5C8CCF9C"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727" w:type="dxa"/>
            <w:tcBorders>
              <w:top w:val="single" w:sz="4" w:space="0" w:color="000000"/>
              <w:left w:val="single" w:sz="4" w:space="0" w:color="000000"/>
              <w:bottom w:val="single" w:sz="4" w:space="0" w:color="000000"/>
              <w:right w:val="single" w:sz="4" w:space="0" w:color="000000"/>
            </w:tcBorders>
            <w:vAlign w:val="center"/>
          </w:tcPr>
          <w:p w14:paraId="210581BE" w14:textId="77777777"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F47096" w14:paraId="67F985E9" w14:textId="77777777">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56F1EE35"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067" w:type="dxa"/>
            <w:tcBorders>
              <w:top w:val="single" w:sz="4" w:space="0" w:color="000000"/>
              <w:left w:val="single" w:sz="4" w:space="0" w:color="000000"/>
              <w:bottom w:val="single" w:sz="4" w:space="0" w:color="000000"/>
              <w:right w:val="single" w:sz="4" w:space="0" w:color="000000"/>
            </w:tcBorders>
            <w:vAlign w:val="center"/>
          </w:tcPr>
          <w:p w14:paraId="1A4C4DFC"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727" w:type="dxa"/>
            <w:tcBorders>
              <w:top w:val="single" w:sz="4" w:space="0" w:color="000000"/>
              <w:left w:val="single" w:sz="4" w:space="0" w:color="000000"/>
              <w:bottom w:val="single" w:sz="4" w:space="0" w:color="000000"/>
              <w:right w:val="single" w:sz="4" w:space="0" w:color="000000"/>
            </w:tcBorders>
            <w:vAlign w:val="center"/>
          </w:tcPr>
          <w:p w14:paraId="7C587125" w14:textId="77777777"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6A932404" w14:textId="77777777" w:rsidR="00F47096" w:rsidRDefault="00F47096">
      <w:pPr>
        <w:jc w:val="both"/>
        <w:rPr>
          <w:rFonts w:ascii="Calibri" w:eastAsia="Calibri" w:hAnsi="Calibri" w:cs="Calibri"/>
          <w:b/>
          <w:bCs/>
          <w:sz w:val="22"/>
          <w:szCs w:val="22"/>
        </w:rPr>
      </w:pPr>
    </w:p>
    <w:p w14:paraId="29D9AEA2" w14:textId="77777777" w:rsidR="00F47096" w:rsidRDefault="006C4365">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14:paraId="1F0D3606" w14:textId="77777777" w:rsidR="00F47096" w:rsidRDefault="00F47096">
      <w:pPr>
        <w:jc w:val="both"/>
        <w:rPr>
          <w:rFonts w:ascii="Calibri" w:eastAsia="Calibri" w:hAnsi="Calibri" w:cs="Calibri"/>
          <w:color w:val="000000"/>
          <w:sz w:val="22"/>
          <w:szCs w:val="22"/>
        </w:rPr>
      </w:pPr>
    </w:p>
    <w:p w14:paraId="58DE4E5C" w14:textId="77777777" w:rsidR="00F47096" w:rsidRDefault="006C4365">
      <w:pPr>
        <w:numPr>
          <w:ilvl w:val="0"/>
          <w:numId w:val="12"/>
        </w:numPr>
        <w:pBdr>
          <w:top w:val="nil"/>
          <w:left w:val="nil"/>
          <w:bottom w:val="nil"/>
          <w:right w:val="nil"/>
          <w:between w:val="nil"/>
        </w:pBdr>
        <w:ind w:left="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DISTRIBUCIÓN DE LOS BIENES </w:t>
      </w:r>
    </w:p>
    <w:p w14:paraId="6370F284" w14:textId="77777777" w:rsidR="00F47096" w:rsidRDefault="00F47096">
      <w:pPr>
        <w:jc w:val="both"/>
        <w:rPr>
          <w:rFonts w:ascii="Calibri" w:eastAsia="Calibri" w:hAnsi="Calibri" w:cs="Calibri"/>
          <w:sz w:val="22"/>
          <w:szCs w:val="22"/>
        </w:rPr>
      </w:pPr>
    </w:p>
    <w:p w14:paraId="7F149CA6" w14:textId="77777777" w:rsidR="00F47096" w:rsidRDefault="006C4365">
      <w:pPr>
        <w:ind w:firstLine="410"/>
        <w:jc w:val="both"/>
        <w:rPr>
          <w:rFonts w:ascii="Calibri" w:eastAsia="Calibri" w:hAnsi="Calibri" w:cs="Calibri"/>
          <w:sz w:val="22"/>
          <w:szCs w:val="22"/>
          <w:highlight w:val="green"/>
        </w:rPr>
      </w:pPr>
      <w:bookmarkStart w:id="5" w:name="_heading=h.dpqjzb862n99" w:colFirst="0" w:colLast="0"/>
      <w:bookmarkEnd w:id="5"/>
      <w:r>
        <w:rPr>
          <w:rFonts w:ascii="Calibri" w:eastAsia="Calibri" w:hAnsi="Calibri" w:cs="Calibri"/>
          <w:sz w:val="22"/>
          <w:szCs w:val="22"/>
          <w:highlight w:val="green"/>
        </w:rPr>
        <w:t>Si aplica / No aplica</w:t>
      </w:r>
    </w:p>
    <w:p w14:paraId="54CA7F52" w14:textId="77777777" w:rsidR="00F47096" w:rsidRDefault="00F47096">
      <w:pPr>
        <w:ind w:firstLine="410"/>
        <w:jc w:val="both"/>
        <w:rPr>
          <w:rFonts w:ascii="Calibri" w:eastAsia="Calibri" w:hAnsi="Calibri" w:cs="Calibri"/>
          <w:sz w:val="22"/>
          <w:szCs w:val="22"/>
        </w:rPr>
      </w:pPr>
    </w:p>
    <w:p w14:paraId="77833FBB" w14:textId="77777777" w:rsidR="00F47096" w:rsidRDefault="006C4365">
      <w:pPr>
        <w:ind w:firstLine="410"/>
        <w:jc w:val="both"/>
        <w:rPr>
          <w:rFonts w:ascii="Calibri" w:eastAsia="Calibri" w:hAnsi="Calibri" w:cs="Calibri"/>
          <w:sz w:val="22"/>
          <w:szCs w:val="22"/>
        </w:rPr>
      </w:pPr>
      <w:r>
        <w:rPr>
          <w:rFonts w:ascii="Calibri" w:eastAsia="Calibri" w:hAnsi="Calibri" w:cs="Calibri"/>
          <w:sz w:val="22"/>
          <w:szCs w:val="22"/>
        </w:rPr>
        <w:t>Si aplica indicar el cuadro con la distribución de los bienes objeto de la contratación.</w:t>
      </w:r>
    </w:p>
    <w:p w14:paraId="0130EC10" w14:textId="77777777" w:rsidR="00F47096" w:rsidRDefault="00F47096">
      <w:pPr>
        <w:ind w:firstLine="410"/>
        <w:jc w:val="both"/>
        <w:rPr>
          <w:rFonts w:ascii="Calibri" w:eastAsia="Calibri" w:hAnsi="Calibri" w:cs="Calibri"/>
          <w:sz w:val="22"/>
          <w:szCs w:val="22"/>
          <w:highlight w:val="yellow"/>
        </w:rPr>
      </w:pPr>
    </w:p>
    <w:p w14:paraId="4CDCD07E" w14:textId="77777777" w:rsidR="00F47096" w:rsidRDefault="006C4365">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14:paraId="4E3751D5" w14:textId="77777777" w:rsidR="00F47096" w:rsidRDefault="00F47096">
      <w:pPr>
        <w:ind w:firstLine="410"/>
        <w:jc w:val="both"/>
        <w:rPr>
          <w:rFonts w:ascii="Calibri" w:eastAsia="Calibri" w:hAnsi="Calibri" w:cs="Calibri"/>
          <w:sz w:val="22"/>
          <w:szCs w:val="22"/>
          <w:highlight w:val="yellow"/>
        </w:rPr>
      </w:pPr>
    </w:p>
    <w:tbl>
      <w:tblPr>
        <w:tblStyle w:val="af5"/>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F47096" w14:paraId="53C6F786" w14:textId="77777777">
        <w:tc>
          <w:tcPr>
            <w:tcW w:w="1275" w:type="dxa"/>
          </w:tcPr>
          <w:p w14:paraId="3B4B3870"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14:paraId="4FC0F548"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Descripción</w:t>
            </w:r>
          </w:p>
        </w:tc>
        <w:tc>
          <w:tcPr>
            <w:tcW w:w="2976" w:type="dxa"/>
          </w:tcPr>
          <w:p w14:paraId="388EA7C5"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ubicación</w:t>
            </w:r>
          </w:p>
        </w:tc>
      </w:tr>
      <w:tr w:rsidR="00F47096" w14:paraId="55AFA49E" w14:textId="77777777">
        <w:tc>
          <w:tcPr>
            <w:tcW w:w="1275" w:type="dxa"/>
          </w:tcPr>
          <w:p w14:paraId="1312AA0C" w14:textId="77777777" w:rsidR="00F47096" w:rsidRDefault="006C4365">
            <w:pPr>
              <w:jc w:val="both"/>
              <w:rPr>
                <w:rFonts w:ascii="Calibri" w:eastAsia="Calibri" w:hAnsi="Calibri" w:cs="Calibri"/>
                <w:highlight w:val="yellow"/>
              </w:rPr>
            </w:pPr>
            <w:r>
              <w:rPr>
                <w:rFonts w:ascii="Calibri" w:eastAsia="Calibri" w:hAnsi="Calibri" w:cs="Calibri"/>
                <w:highlight w:val="yellow"/>
              </w:rPr>
              <w:t>1</w:t>
            </w:r>
          </w:p>
        </w:tc>
        <w:tc>
          <w:tcPr>
            <w:tcW w:w="1560" w:type="dxa"/>
          </w:tcPr>
          <w:p w14:paraId="4E124415"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LAPTOP </w:t>
            </w:r>
          </w:p>
        </w:tc>
        <w:tc>
          <w:tcPr>
            <w:tcW w:w="2976" w:type="dxa"/>
          </w:tcPr>
          <w:p w14:paraId="2DCABC89" w14:textId="77777777" w:rsidR="00F47096" w:rsidRDefault="006C4365">
            <w:pPr>
              <w:jc w:val="both"/>
              <w:rPr>
                <w:rFonts w:ascii="Calibri" w:eastAsia="Calibri" w:hAnsi="Calibri" w:cs="Calibri"/>
                <w:highlight w:val="yellow"/>
              </w:rPr>
            </w:pPr>
            <w:r>
              <w:rPr>
                <w:rFonts w:ascii="Calibri" w:eastAsia="Calibri" w:hAnsi="Calibri" w:cs="Calibri"/>
                <w:highlight w:val="yellow"/>
              </w:rPr>
              <w:t>Dirección de Adquisiciones</w:t>
            </w:r>
          </w:p>
        </w:tc>
      </w:tr>
      <w:tr w:rsidR="00F47096" w14:paraId="49B5DAC7" w14:textId="77777777">
        <w:tc>
          <w:tcPr>
            <w:tcW w:w="1275" w:type="dxa"/>
          </w:tcPr>
          <w:p w14:paraId="4E4B1ADD" w14:textId="77777777" w:rsidR="00F47096" w:rsidRDefault="006C4365">
            <w:pPr>
              <w:jc w:val="both"/>
              <w:rPr>
                <w:rFonts w:ascii="Calibri" w:eastAsia="Calibri" w:hAnsi="Calibri" w:cs="Calibri"/>
                <w:highlight w:val="yellow"/>
              </w:rPr>
            </w:pPr>
            <w:r>
              <w:rPr>
                <w:rFonts w:ascii="Calibri" w:eastAsia="Calibri" w:hAnsi="Calibri" w:cs="Calibri"/>
                <w:highlight w:val="yellow"/>
              </w:rPr>
              <w:t>5</w:t>
            </w:r>
          </w:p>
        </w:tc>
        <w:tc>
          <w:tcPr>
            <w:tcW w:w="1560" w:type="dxa"/>
          </w:tcPr>
          <w:p w14:paraId="3252657B" w14:textId="77777777" w:rsidR="00F47096" w:rsidRDefault="006C4365">
            <w:pPr>
              <w:jc w:val="both"/>
              <w:rPr>
                <w:rFonts w:ascii="Calibri" w:eastAsia="Calibri" w:hAnsi="Calibri" w:cs="Calibri"/>
                <w:highlight w:val="yellow"/>
              </w:rPr>
            </w:pPr>
            <w:r>
              <w:rPr>
                <w:rFonts w:ascii="Calibri" w:eastAsia="Calibri" w:hAnsi="Calibri" w:cs="Calibri"/>
                <w:highlight w:val="yellow"/>
              </w:rPr>
              <w:t>DESKTOP</w:t>
            </w:r>
          </w:p>
        </w:tc>
        <w:tc>
          <w:tcPr>
            <w:tcW w:w="2976" w:type="dxa"/>
          </w:tcPr>
          <w:p w14:paraId="1E0BE751" w14:textId="77777777" w:rsidR="00F47096" w:rsidRDefault="006C4365">
            <w:pPr>
              <w:jc w:val="both"/>
              <w:rPr>
                <w:rFonts w:ascii="Calibri" w:eastAsia="Calibri" w:hAnsi="Calibri" w:cs="Calibri"/>
                <w:highlight w:val="yellow"/>
              </w:rPr>
            </w:pPr>
            <w:r>
              <w:rPr>
                <w:rFonts w:ascii="Calibri" w:eastAsia="Calibri" w:hAnsi="Calibri" w:cs="Calibri"/>
                <w:highlight w:val="yellow"/>
              </w:rPr>
              <w:t>Gerencia Administrativa</w:t>
            </w:r>
          </w:p>
        </w:tc>
      </w:tr>
    </w:tbl>
    <w:p w14:paraId="6096E1A7" w14:textId="77777777" w:rsidR="00F47096" w:rsidRDefault="00F47096">
      <w:pPr>
        <w:jc w:val="both"/>
        <w:rPr>
          <w:rFonts w:ascii="Calibri" w:eastAsia="Calibri" w:hAnsi="Calibri" w:cs="Calibri"/>
          <w:sz w:val="22"/>
          <w:szCs w:val="22"/>
        </w:rPr>
      </w:pPr>
    </w:p>
    <w:p w14:paraId="175BA9F3" w14:textId="77777777" w:rsidR="00F47096" w:rsidRDefault="00F47096">
      <w:pPr>
        <w:jc w:val="both"/>
        <w:rPr>
          <w:rFonts w:ascii="Calibri" w:eastAsia="Calibri" w:hAnsi="Calibri" w:cs="Calibri"/>
          <w:b/>
          <w:bCs/>
          <w:sz w:val="22"/>
          <w:szCs w:val="22"/>
        </w:rPr>
      </w:pPr>
    </w:p>
    <w:p w14:paraId="3293806E" w14:textId="77777777" w:rsidR="00F47096" w:rsidRDefault="006C4365">
      <w:pPr>
        <w:numPr>
          <w:ilvl w:val="0"/>
          <w:numId w:val="12"/>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14:paraId="5FB2DBCB" w14:textId="77777777"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p w14:paraId="6BA6E0CC" w14:textId="77777777" w:rsidR="00F47096" w:rsidRPr="003273CE"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sidRPr="003273CE">
        <w:rPr>
          <w:rFonts w:ascii="Calibri" w:eastAsia="Calibri" w:hAnsi="Calibri" w:cs="Calibri"/>
          <w:color w:val="000000"/>
          <w:sz w:val="22"/>
          <w:szCs w:val="22"/>
        </w:rPr>
        <w:t>Garantizar el cumplimiento de porcentaje Valor Agregado Ecuatoriano.</w:t>
      </w:r>
    </w:p>
    <w:p w14:paraId="7C0ADB15"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14:paraId="4783A0E6"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1FC08387"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3782A211"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29903FB7"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bookmarkStart w:id="6" w:name="_heading=h.2ghjwcq4s1cn" w:colFirst="0" w:colLast="0"/>
      <w:bookmarkEnd w:id="6"/>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1DE92BA5"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Informar a ESPOL en caso de encontrar en los documentos contractuales una discrepancia o contradicción con relación a cualquier norma jurídica.</w:t>
      </w:r>
    </w:p>
    <w:p w14:paraId="153C1C74"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3E1C5ADE"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60D6D07C"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2C091D15"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14:paraId="74AD8804"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4047F60B"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23B6CFC0"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374CC4BA"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7" w:name="_heading=h.492acq5ixc1y" w:colFirst="0" w:colLast="0"/>
      <w:bookmarkEnd w:id="7"/>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1723F475"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5965DAA9"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33825B0A"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2AEB59B6"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tal como consta en el “Anexo - DESGLOSE DE LA OFERTA ECONÓMICA”.</w:t>
      </w:r>
    </w:p>
    <w:p w14:paraId="21DD751C"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IV DE LOS CONTRATOS Y SU FASE DE EJECUCIÓN del RGLOSNCP. </w:t>
      </w:r>
    </w:p>
    <w:p w14:paraId="47E26C6B"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Entregar los estados de cuenta emitidos por la institución financiera/bancaria en donde consten los movimientos financieros o bancarios de la cuenta en la que recibió los pagos producto del contrato, a solicitud del administrador del contrato. Este requerimiento se lo realiza de acuerdo a lo señalado en el artículo 378 del RGLOSNCP.</w:t>
      </w:r>
    </w:p>
    <w:p w14:paraId="54661604"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14:paraId="6B678CCA"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7E910C74" w14:textId="39242822"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2F07B847" w14:textId="40899050" w:rsidR="007B7C2E" w:rsidRDefault="007B7C2E" w:rsidP="007B7C2E">
      <w:pPr>
        <w:numPr>
          <w:ilvl w:val="0"/>
          <w:numId w:val="21"/>
        </w:numPr>
        <w:tabs>
          <w:tab w:val="left" w:pos="-540"/>
        </w:tabs>
        <w:jc w:val="both"/>
        <w:rPr>
          <w:rFonts w:ascii="Calibri Light" w:eastAsia="Calibri" w:hAnsi="Calibri Light" w:cs="Calibri Light"/>
          <w:sz w:val="22"/>
          <w:szCs w:val="22"/>
        </w:rPr>
      </w:pPr>
      <w:r>
        <w:rPr>
          <w:rFonts w:ascii="Calibri Light" w:eastAsia="Calibri" w:hAnsi="Calibri Light" w:cs="Calibri Light"/>
          <w:sz w:val="22"/>
          <w:szCs w:val="22"/>
        </w:rPr>
        <w:lastRenderedPageBreak/>
        <w:t xml:space="preserve">Cumplir con la legislación laboral, ambiental, de seguridad industrial y salud ocupacional vigente en la República del Ecuador; con la normativa interna de la ESPOL; y con lo dispuesto en la Guía GUI-SSO-001 </w:t>
      </w:r>
      <w:r w:rsidRPr="007B7C2E">
        <w:rPr>
          <w:rFonts w:ascii="Calibri Light" w:eastAsia="Calibri" w:hAnsi="Calibri Light" w:cs="Calibri Light"/>
          <w:sz w:val="22"/>
          <w:szCs w:val="22"/>
        </w:rPr>
        <w:t>“</w:t>
      </w:r>
      <w:r>
        <w:rPr>
          <w:rFonts w:ascii="Calibri Light" w:eastAsia="Calibri" w:hAnsi="Calibri Light" w:cs="Calibri Light"/>
          <w:sz w:val="22"/>
          <w:szCs w:val="22"/>
        </w:rPr>
        <w:t>Gestión de Seguridad para Contratistas</w:t>
      </w:r>
      <w:r w:rsidRPr="007B7C2E">
        <w:rPr>
          <w:rFonts w:ascii="Calibri Light" w:eastAsia="Calibri" w:hAnsi="Calibri Light" w:cs="Calibri Light"/>
          <w:sz w:val="22"/>
          <w:szCs w:val="22"/>
        </w:rPr>
        <w:t>”</w:t>
      </w:r>
      <w:r>
        <w:rPr>
          <w:rFonts w:ascii="Calibri Light" w:eastAsia="Calibri" w:hAnsi="Calibri Light" w:cs="Calibri Light"/>
          <w:sz w:val="22"/>
          <w:szCs w:val="22"/>
        </w:rPr>
        <w:t>,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56353962" w14:textId="2192702C" w:rsidR="007B7C2E" w:rsidRPr="007B7C2E" w:rsidRDefault="007B7C2E" w:rsidP="007B7C2E">
      <w:pPr>
        <w:pStyle w:val="Prrafodelista"/>
        <w:numPr>
          <w:ilvl w:val="1"/>
          <w:numId w:val="37"/>
        </w:numPr>
        <w:tabs>
          <w:tab w:val="left" w:pos="-540"/>
        </w:tabs>
        <w:ind w:firstLine="6"/>
        <w:jc w:val="both"/>
        <w:rPr>
          <w:rFonts w:ascii="Calibri Light" w:eastAsia="Calibri" w:hAnsi="Calibri Light" w:cs="Calibri Light"/>
          <w:sz w:val="22"/>
          <w:szCs w:val="22"/>
        </w:rPr>
      </w:pPr>
      <w:r w:rsidRPr="007B7C2E">
        <w:rPr>
          <w:rFonts w:ascii="Calibri Light" w:eastAsia="Calibri" w:hAnsi="Calibri Light" w:cs="Calibri Light"/>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52E74A47" w14:textId="05795BC5" w:rsidR="007B7C2E" w:rsidRPr="007B7C2E" w:rsidRDefault="007B7C2E" w:rsidP="007B7C2E">
      <w:pPr>
        <w:pStyle w:val="Prrafodelista"/>
        <w:numPr>
          <w:ilvl w:val="1"/>
          <w:numId w:val="37"/>
        </w:numPr>
        <w:tabs>
          <w:tab w:val="left" w:pos="-540"/>
        </w:tabs>
        <w:ind w:firstLine="6"/>
        <w:jc w:val="both"/>
        <w:rPr>
          <w:rFonts w:ascii="Calibri Light" w:eastAsia="Calibri" w:hAnsi="Calibri Light" w:cs="Calibri Light"/>
          <w:sz w:val="22"/>
          <w:szCs w:val="22"/>
        </w:rPr>
      </w:pPr>
      <w:r w:rsidRPr="007B7C2E">
        <w:rPr>
          <w:rFonts w:ascii="Calibri Light" w:eastAsia="Calibri" w:hAnsi="Calibri Light" w:cs="Calibri Light"/>
          <w:sz w:val="22"/>
          <w:szCs w:val="22"/>
        </w:rPr>
        <w:t>Permitir y facilitar la supervisión, control y verificación por parte de la Dirección de Seguridad y Salud Ocupacional y/o del Administrador del Contrato respecto al cumplimiento de las obligaciones señaladas.</w:t>
      </w:r>
    </w:p>
    <w:p w14:paraId="0E19724B" w14:textId="77777777" w:rsidR="007B7C2E" w:rsidRDefault="007B7C2E" w:rsidP="007B7C2E">
      <w:pPr>
        <w:tabs>
          <w:tab w:val="left" w:pos="-540"/>
        </w:tabs>
        <w:jc w:val="both"/>
        <w:rPr>
          <w:rFonts w:ascii="Calibri Light" w:eastAsia="Calibri" w:hAnsi="Calibri Light" w:cs="Calibri Light"/>
          <w:sz w:val="22"/>
          <w:szCs w:val="22"/>
        </w:rPr>
      </w:pPr>
    </w:p>
    <w:p w14:paraId="01425B53" w14:textId="77777777" w:rsidR="007B7C2E" w:rsidRDefault="007B7C2E" w:rsidP="007B7C2E">
      <w:pPr>
        <w:tabs>
          <w:tab w:val="left" w:pos="-540"/>
        </w:tabs>
        <w:ind w:left="420"/>
        <w:jc w:val="both"/>
        <w:rPr>
          <w:rFonts w:ascii="Calibri Light" w:eastAsia="Calibri" w:hAnsi="Calibri Light" w:cs="Calibri Light"/>
          <w:sz w:val="22"/>
          <w:szCs w:val="22"/>
        </w:rPr>
      </w:pPr>
      <w:r>
        <w:rPr>
          <w:rFonts w:ascii="Calibri Light" w:eastAsia="Calibri" w:hAnsi="Calibri Light" w:cs="Calibri Light"/>
          <w:sz w:val="22"/>
          <w:szCs w:val="22"/>
        </w:rPr>
        <w:t>El incumplimiento de estas obligaciones constituirá causal para la aplicación de las medidas contractuales correspondientes, de conformidad con la normativa vigente y con lo estipulado en el contrato u orden de compra.</w:t>
      </w:r>
    </w:p>
    <w:p w14:paraId="3B247672" w14:textId="77777777" w:rsidR="007B7C2E" w:rsidRDefault="007B7C2E" w:rsidP="007B7C2E">
      <w:pPr>
        <w:tabs>
          <w:tab w:val="left" w:pos="-540"/>
        </w:tabs>
        <w:ind w:left="360"/>
        <w:jc w:val="both"/>
        <w:rPr>
          <w:rFonts w:ascii="Calibri" w:eastAsia="Calibri" w:hAnsi="Calibri" w:cs="Calibri"/>
          <w:sz w:val="22"/>
          <w:szCs w:val="22"/>
        </w:rPr>
      </w:pPr>
    </w:p>
    <w:p w14:paraId="1D97ADB6" w14:textId="77777777"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14:paraId="5EEFE46D"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14:paraId="341B041D" w14:textId="77777777" w:rsidR="00F47096" w:rsidRDefault="00F47096">
      <w:pPr>
        <w:jc w:val="both"/>
        <w:rPr>
          <w:rFonts w:ascii="Calibri" w:eastAsia="Calibri" w:hAnsi="Calibri" w:cs="Calibri"/>
          <w:sz w:val="22"/>
          <w:szCs w:val="22"/>
        </w:rPr>
      </w:pPr>
    </w:p>
    <w:p w14:paraId="0B799033"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519DA8D4"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recepción petición escrita formulada por el contratista.</w:t>
      </w:r>
    </w:p>
    <w:p w14:paraId="28629E9D"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14:paraId="6A6BBF74"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14:paraId="429CBDDA"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Retener el equivalente al 0,4% del importe de cada factura o planilla de obra, deducidos los impuestos correspondientes, que presenten a cobro los proveedores, consultores y/o contratistas, en los contratos cuya cuantía sea igual o superior a un millón de dólares. (de ser el caso). De </w:t>
      </w:r>
      <w:r>
        <w:rPr>
          <w:rFonts w:ascii="Calibri" w:eastAsia="Calibri" w:hAnsi="Calibri" w:cs="Calibri"/>
          <w:sz w:val="22"/>
          <w:szCs w:val="22"/>
        </w:rPr>
        <w:t>acuerdo a lo señalado en el artículo 15 del RGLOSNCP.</w:t>
      </w:r>
    </w:p>
    <w:p w14:paraId="122C1F94"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14:paraId="41C419E7" w14:textId="77777777" w:rsidR="00F47096" w:rsidRDefault="00F47096">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14:paraId="1B22820B" w14:textId="77777777"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14:paraId="15E3B2A5" w14:textId="77777777" w:rsidR="00F47096" w:rsidRDefault="006C4365">
      <w:pPr>
        <w:numPr>
          <w:ilvl w:val="1"/>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14:paraId="5B4924D4"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Coordinar todas las acciones que sean necesarias para garantizar la debida ejecución del contrato.</w:t>
      </w:r>
    </w:p>
    <w:p w14:paraId="2016BE65"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Imponer las multas establecidas en el contrato, para lo cual se deberá respetar el debido proceso.</w:t>
      </w:r>
    </w:p>
    <w:p w14:paraId="2392F95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Reportar a la máxima autoridad de la entidad contratante, cualquier aspecto operativo, técnico, económico y de otra naturaleza que pudieren afectar al cumplimiento del contrato;</w:t>
      </w:r>
    </w:p>
    <w:p w14:paraId="58735CFC"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 xml:space="preserve">Coordinar con las direcciones institucionales y con los profesionales de la </w:t>
      </w:r>
      <w:r>
        <w:rPr>
          <w:rFonts w:ascii="Calibri" w:eastAsia="Calibri" w:hAnsi="Calibri" w:cs="Calibri"/>
          <w:color w:val="000000"/>
          <w:sz w:val="22"/>
          <w:szCs w:val="22"/>
        </w:rPr>
        <w:lastRenderedPageBreak/>
        <w:t>entidad contratante, que, por su competencia, conocimientos y perfil, sea indispensable su intervención para garantizar la debida ejecución del contrato.</w:t>
      </w:r>
    </w:p>
    <w:p w14:paraId="5CC3111A"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Notificar la disponibilidad del anticipo cuando sea contemplado en el contrato como forma de pago coordinando con el área financiera de la entidad contratante.</w:t>
      </w:r>
    </w:p>
    <w:p w14:paraId="4273FF5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rPr>
        <w:tab/>
        <w:t>Verificar los movimientos de la cuenta bancaria del contratista, y su relación con el devengamiento del anticipo o lo correspondiente a la ejecución contractual</w:t>
      </w:r>
    </w:p>
    <w:p w14:paraId="77169D57"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Proporcionar al contratista las instrucciones necesarias para garantizar el cumplimiento del contrato.</w:t>
      </w:r>
    </w:p>
    <w:p w14:paraId="399F076B"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24EC749B"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1E4224E5"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10.</w:t>
      </w:r>
      <w:r>
        <w:rPr>
          <w:rFonts w:ascii="Calibri" w:eastAsia="Calibri" w:hAnsi="Calibri" w:cs="Calibri"/>
          <w:color w:val="000000"/>
          <w:sz w:val="22"/>
          <w:szCs w:val="22"/>
        </w:rPr>
        <w:tab/>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6A8E1CB6"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11.</w:t>
      </w:r>
      <w:r>
        <w:rPr>
          <w:rFonts w:ascii="Calibri" w:eastAsia="Calibri" w:hAnsi="Calibri" w:cs="Calibri"/>
          <w:color w:val="000000"/>
          <w:sz w:val="22"/>
          <w:szCs w:val="22"/>
        </w:rPr>
        <w:tab/>
        <w:t>Reportar a las autoridades competentes, cuando tenga conocimiento que el contratista se encuentra incumpliendo sus obligaciones laborales y patronales conforme a la ley.</w:t>
      </w:r>
    </w:p>
    <w:p w14:paraId="68F062CF"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12.</w:t>
      </w:r>
      <w:r>
        <w:rPr>
          <w:rFonts w:ascii="Calibri" w:eastAsia="Calibri" w:hAnsi="Calibri" w:cs="Calibri"/>
          <w:color w:val="000000"/>
          <w:sz w:val="22"/>
          <w:szCs w:val="22"/>
        </w:rPr>
        <w:tab/>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690B803B"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13.</w:t>
      </w:r>
      <w:r>
        <w:rPr>
          <w:rFonts w:ascii="Calibri" w:eastAsia="Calibri" w:hAnsi="Calibri" w:cs="Calibri"/>
          <w:color w:val="000000"/>
          <w:sz w:val="22"/>
          <w:szCs w:val="22"/>
        </w:rPr>
        <w:tab/>
        <w:t>Elaborar e intervenir en las actas de entrega recepción a las que hace referencia el artículo 93 de la Ley Orgánica del Sistema Nacional de Contratación Pública; así como, coordinar con el contratista, la recepción del mismo.</w:t>
      </w:r>
    </w:p>
    <w:p w14:paraId="794339E3"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14.</w:t>
      </w:r>
      <w:r>
        <w:rPr>
          <w:rFonts w:ascii="Calibri" w:eastAsia="Calibri" w:hAnsi="Calibri" w:cs="Calibri"/>
          <w:color w:val="000000"/>
          <w:sz w:val="22"/>
          <w:szCs w:val="22"/>
        </w:rPr>
        <w:tab/>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2310AD3B"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15.</w:t>
      </w:r>
      <w:r>
        <w:rPr>
          <w:rFonts w:ascii="Calibri" w:eastAsia="Calibri" w:hAnsi="Calibri" w:cs="Calibri"/>
          <w:color w:val="000000"/>
          <w:sz w:val="22"/>
          <w:szCs w:val="22"/>
        </w:rPr>
        <w:tab/>
        <w:t>Preparar y organizar el expediente de toda la gestión de administración del contrato, dejando evidencia documental a efectos de las auditorías ulteriores que los órganos de control del Estado realicen.</w:t>
      </w:r>
    </w:p>
    <w:p w14:paraId="51D27C56"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color w:val="000000"/>
          <w:sz w:val="22"/>
          <w:szCs w:val="22"/>
        </w:rPr>
        <w:tab/>
        <w:t xml:space="preserve">Solicitar a los contratistas y servidores que elaboraron los estudios, que en el término máximo de quince (15) días, desde la notificación, informen sobre la existencia de justificación para suscribir contratos complementarios, </w:t>
      </w:r>
      <w:r>
        <w:rPr>
          <w:rFonts w:ascii="Calibri" w:eastAsia="Calibri" w:hAnsi="Calibri" w:cs="Calibri"/>
          <w:color w:val="000000"/>
          <w:sz w:val="22"/>
          <w:szCs w:val="22"/>
        </w:rPr>
        <w:lastRenderedPageBreak/>
        <w:t>órdenes de trabajo y diferencias en cantidades de obra que superen el quince por ciento (15%) del valor del contrato principal; y.</w:t>
      </w:r>
    </w:p>
    <w:p w14:paraId="12F8C929"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17.</w:t>
      </w:r>
      <w:r>
        <w:rPr>
          <w:rFonts w:ascii="Calibri" w:eastAsia="Calibri" w:hAnsi="Calibri" w:cs="Calibri"/>
          <w:color w:val="000000"/>
          <w:sz w:val="22"/>
          <w:szCs w:val="22"/>
        </w:rPr>
        <w:tab/>
        <w:t>Cualquier otra que de acuerdo con la naturaleza del objeto de contratación sea indispensable para garantizar su debida ejecución. Las atribuciones adicionales del administrador del contrato deberán estar descritas en el contrato.</w:t>
      </w:r>
    </w:p>
    <w:p w14:paraId="6D49DC2B"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18.Cumplir con lo establecido en el TÍTULO IV DE LOS CONTRATOS Y SU FASE DE EJECUCIÓN del RGLOSNCP.</w:t>
      </w:r>
      <w:r>
        <w:rPr>
          <w:rFonts w:ascii="Calibri" w:eastAsia="Calibri" w:hAnsi="Calibri" w:cs="Calibri"/>
          <w:color w:val="000000"/>
          <w:sz w:val="22"/>
          <w:szCs w:val="22"/>
        </w:rPr>
        <w:tab/>
      </w:r>
    </w:p>
    <w:p w14:paraId="4590594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19.El administrador del contrato dará cumplimiento a lo indicado dentro del Memorando N° GJ0062-2022 de fecha 15 de febrero de 2022, que señala:  </w:t>
      </w:r>
    </w:p>
    <w:p w14:paraId="4DBCE15D" w14:textId="77777777"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621E82F3" w14:textId="713A9356"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    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394EF1D5" w14:textId="76AB9CC6" w:rsidR="007B7C2E" w:rsidRDefault="007B7C2E" w:rsidP="007B7C2E">
      <w:pPr>
        <w:ind w:left="1134" w:hanging="283"/>
        <w:jc w:val="both"/>
        <w:rPr>
          <w:rFonts w:ascii="Calibri Light" w:hAnsi="Calibri Light" w:cs="Calibri Light"/>
          <w:sz w:val="22"/>
          <w:szCs w:val="22"/>
        </w:rPr>
      </w:pPr>
      <w:r>
        <w:rPr>
          <w:rFonts w:ascii="Calibri Light" w:hAnsi="Calibri Light" w:cs="Calibri Light"/>
          <w:sz w:val="22"/>
          <w:szCs w:val="22"/>
        </w:rPr>
        <w:t>20.</w:t>
      </w:r>
      <w:r>
        <w:rPr>
          <w:rFonts w:ascii="Calibri Light" w:hAnsi="Calibri Light" w:cs="Calibri Light"/>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24A05C1C" w14:textId="2C7742C8" w:rsidR="007B7C2E" w:rsidRDefault="007B7C2E" w:rsidP="007B7C2E">
      <w:pPr>
        <w:ind w:left="1134" w:hanging="283"/>
        <w:jc w:val="both"/>
        <w:rPr>
          <w:rFonts w:ascii="Calibri Light" w:hAnsi="Calibri Light" w:cs="Calibri Light"/>
          <w:sz w:val="22"/>
          <w:szCs w:val="22"/>
        </w:rPr>
      </w:pPr>
      <w:r>
        <w:rPr>
          <w:rFonts w:ascii="Calibri Light" w:hAnsi="Calibri Light" w:cs="Calibri Light"/>
          <w:sz w:val="22"/>
          <w:szCs w:val="22"/>
        </w:rPr>
        <w:t>21.</w:t>
      </w:r>
      <w:r>
        <w:rPr>
          <w:rFonts w:ascii="Calibri Light" w:hAnsi="Calibri Light" w:cs="Calibri Light"/>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36FA6EF2" w14:textId="6C031508" w:rsidR="007B7C2E" w:rsidRDefault="007B7C2E" w:rsidP="007B7C2E">
      <w:pPr>
        <w:ind w:left="1134" w:hanging="283"/>
        <w:jc w:val="both"/>
        <w:rPr>
          <w:rFonts w:ascii="Calibri Light" w:hAnsi="Calibri Light" w:cs="Calibri Light"/>
          <w:sz w:val="22"/>
          <w:szCs w:val="22"/>
        </w:rPr>
      </w:pPr>
      <w:r>
        <w:rPr>
          <w:rFonts w:ascii="Calibri Light" w:hAnsi="Calibri Light" w:cs="Calibri Light"/>
          <w:sz w:val="22"/>
          <w:szCs w:val="22"/>
        </w:rPr>
        <w:t>22.</w:t>
      </w:r>
      <w:r>
        <w:rPr>
          <w:rFonts w:ascii="Calibri Light" w:hAnsi="Calibri Light" w:cs="Calibri Light"/>
          <w:sz w:val="22"/>
          <w:szCs w:val="22"/>
        </w:rPr>
        <w:t>Coordinar con la Dirección de Seguridad y Salud Ocupacional la validación técnica de los requisitos y formatos exigibles, conforme a la naturaleza y nivel de riesgo del contrato u orden de compra.</w:t>
      </w:r>
    </w:p>
    <w:p w14:paraId="6F333829" w14:textId="77777777" w:rsidR="007B7C2E" w:rsidRDefault="007B7C2E" w:rsidP="007B7C2E">
      <w:pPr>
        <w:widowControl w:val="0"/>
        <w:pBdr>
          <w:top w:val="nil"/>
          <w:left w:val="nil"/>
          <w:bottom w:val="nil"/>
          <w:right w:val="nil"/>
          <w:between w:val="nil"/>
        </w:pBdr>
        <w:tabs>
          <w:tab w:val="left" w:pos="1560"/>
        </w:tabs>
        <w:spacing w:before="45"/>
        <w:ind w:left="851" w:right="558" w:hanging="283"/>
        <w:jc w:val="both"/>
        <w:rPr>
          <w:rFonts w:ascii="Calibri" w:eastAsia="Calibri" w:hAnsi="Calibri" w:cs="Calibri"/>
          <w:color w:val="000000"/>
          <w:sz w:val="22"/>
          <w:szCs w:val="22"/>
        </w:rPr>
      </w:pPr>
    </w:p>
    <w:p w14:paraId="4792A022" w14:textId="77777777" w:rsidR="00F47096" w:rsidRDefault="00F47096">
      <w:pPr>
        <w:spacing w:after="11" w:line="248" w:lineRule="auto"/>
        <w:ind w:left="1891" w:right="460"/>
        <w:jc w:val="both"/>
        <w:rPr>
          <w:rFonts w:ascii="Calibri" w:eastAsia="Calibri" w:hAnsi="Calibri" w:cs="Calibri"/>
          <w:sz w:val="22"/>
          <w:szCs w:val="22"/>
        </w:rPr>
      </w:pPr>
    </w:p>
    <w:p w14:paraId="5F161BDB"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14:paraId="6E3782C9" w14:textId="77777777" w:rsidR="00F47096" w:rsidRDefault="00F47096">
      <w:pPr>
        <w:jc w:val="both"/>
        <w:rPr>
          <w:rFonts w:ascii="Calibri" w:eastAsia="Calibri" w:hAnsi="Calibri" w:cs="Calibri"/>
          <w:sz w:val="22"/>
          <w:szCs w:val="22"/>
        </w:rPr>
      </w:pPr>
    </w:p>
    <w:p w14:paraId="62A15E3E" w14:textId="77777777"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63A948DD" w14:textId="77777777" w:rsidR="00F47096" w:rsidRDefault="00F47096">
      <w:pPr>
        <w:tabs>
          <w:tab w:val="left" w:pos="142"/>
        </w:tabs>
        <w:jc w:val="both"/>
        <w:rPr>
          <w:rFonts w:ascii="Calibri" w:eastAsia="Calibri" w:hAnsi="Calibri" w:cs="Calibri"/>
          <w:b/>
          <w:bCs/>
          <w:sz w:val="22"/>
          <w:szCs w:val="22"/>
        </w:rPr>
      </w:pPr>
    </w:p>
    <w:p w14:paraId="705D260A" w14:textId="77777777" w:rsidR="00F47096" w:rsidRDefault="006C4365">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40895315" w14:textId="77777777" w:rsidR="00F47096" w:rsidRDefault="00F47096">
      <w:pPr>
        <w:rPr>
          <w:rFonts w:ascii="Calibri" w:eastAsia="Calibri" w:hAnsi="Calibri" w:cs="Calibri"/>
          <w:sz w:val="22"/>
          <w:szCs w:val="22"/>
        </w:rPr>
      </w:pPr>
    </w:p>
    <w:p w14:paraId="6F45136F" w14:textId="77777777" w:rsidR="00F47096" w:rsidRDefault="00F47096">
      <w:pPr>
        <w:jc w:val="both"/>
        <w:rPr>
          <w:rFonts w:ascii="Calibri" w:eastAsia="Calibri" w:hAnsi="Calibri" w:cs="Calibri"/>
          <w:i/>
          <w:iCs/>
          <w:sz w:val="22"/>
          <w:szCs w:val="22"/>
        </w:rPr>
      </w:pPr>
    </w:p>
    <w:p w14:paraId="48077C1D"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14:paraId="623148DD" w14:textId="77777777" w:rsidR="00F47096" w:rsidRDefault="00F47096">
      <w:pPr>
        <w:jc w:val="both"/>
        <w:rPr>
          <w:rFonts w:ascii="Calibri" w:eastAsia="Calibri" w:hAnsi="Calibri" w:cs="Calibri"/>
          <w:b/>
          <w:bCs/>
          <w:sz w:val="22"/>
          <w:szCs w:val="22"/>
        </w:rPr>
      </w:pPr>
    </w:p>
    <w:p w14:paraId="17C52872"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01AD4EF2" w14:textId="77777777" w:rsidR="00F47096" w:rsidRDefault="00F47096">
      <w:pPr>
        <w:jc w:val="both"/>
        <w:rPr>
          <w:rFonts w:ascii="Calibri" w:eastAsia="Calibri" w:hAnsi="Calibri" w:cs="Calibri"/>
          <w:b/>
          <w:bCs/>
          <w:sz w:val="22"/>
          <w:szCs w:val="22"/>
        </w:rPr>
      </w:pPr>
    </w:p>
    <w:p w14:paraId="70BA4FDC"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14:paraId="3696A2BC" w14:textId="77777777" w:rsidR="00F47096" w:rsidRDefault="00F47096">
      <w:pPr>
        <w:tabs>
          <w:tab w:val="left" w:pos="142"/>
          <w:tab w:val="left" w:pos="709"/>
        </w:tabs>
        <w:spacing w:after="160" w:line="259" w:lineRule="auto"/>
        <w:jc w:val="both"/>
        <w:rPr>
          <w:rFonts w:ascii="Calibri" w:eastAsia="Calibri" w:hAnsi="Calibri" w:cs="Calibri"/>
          <w:sz w:val="22"/>
          <w:szCs w:val="22"/>
        </w:rPr>
      </w:pPr>
    </w:p>
    <w:p w14:paraId="4BEDE1C9" w14:textId="77777777"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7FFBAD8A" w14:textId="77777777" w:rsidR="00F47096" w:rsidRDefault="00F47096">
      <w:pPr>
        <w:pBdr>
          <w:top w:val="nil"/>
          <w:left w:val="nil"/>
          <w:bottom w:val="nil"/>
          <w:right w:val="nil"/>
          <w:between w:val="nil"/>
        </w:pBdr>
        <w:ind w:left="720"/>
        <w:rPr>
          <w:rFonts w:ascii="Calibri" w:eastAsia="Calibri" w:hAnsi="Calibri" w:cs="Calibri"/>
          <w:color w:val="000000"/>
          <w:sz w:val="22"/>
          <w:szCs w:val="22"/>
        </w:rPr>
      </w:pPr>
    </w:p>
    <w:p w14:paraId="753D78F2" w14:textId="77777777"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a una oferta que cuenten con firma electrónica de un tercero, se prohíbe la consolidación de dichos archivos con otros con el fin de su posterior firma. Cualquier modificación realizada en el documento invalida la firma electrónica del tercero.</w:t>
      </w:r>
    </w:p>
    <w:p w14:paraId="5255D8D2" w14:textId="77777777" w:rsidR="00F47096" w:rsidRDefault="00F47096">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14:paraId="426BC256" w14:textId="77777777" w:rsidR="00F47096" w:rsidRDefault="006C436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que la información pueda ser contrastada de manera directa por las entidades contratantes, por estar los documentos, fichas o información en repositorios web institucionales, no será obligatoria la firma del oferente en el respectivo anexo.</w:t>
      </w:r>
    </w:p>
    <w:p w14:paraId="3B0B331C" w14:textId="77777777" w:rsidR="00F47096" w:rsidRDefault="00F47096">
      <w:pPr>
        <w:pBdr>
          <w:top w:val="nil"/>
          <w:left w:val="nil"/>
          <w:bottom w:val="nil"/>
          <w:right w:val="nil"/>
          <w:between w:val="nil"/>
        </w:pBdr>
        <w:ind w:left="720"/>
        <w:rPr>
          <w:rFonts w:ascii="Calibri" w:eastAsia="Calibri" w:hAnsi="Calibri" w:cs="Calibri"/>
          <w:color w:val="000000"/>
          <w:sz w:val="22"/>
          <w:szCs w:val="22"/>
        </w:rPr>
      </w:pPr>
    </w:p>
    <w:p w14:paraId="37B49928" w14:textId="77777777"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26646129"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73F01C43"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tbl>
      <w:tblPr>
        <w:tblStyle w:val="af6"/>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F47096" w14:paraId="161D9C02" w14:textId="77777777">
        <w:trPr>
          <w:trHeight w:val="2117"/>
        </w:trPr>
        <w:tc>
          <w:tcPr>
            <w:tcW w:w="2828" w:type="dxa"/>
          </w:tcPr>
          <w:p w14:paraId="5D792349"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Elaborado por:</w:t>
            </w:r>
          </w:p>
          <w:p w14:paraId="0B4B858F"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6B4F70D9"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61A933FC"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333C2DD4"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14:paraId="26B6EB58"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Revisado por:</w:t>
            </w:r>
          </w:p>
          <w:p w14:paraId="526F53D4"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13EFC316"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701BD903"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776146DE"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14:paraId="69E8995F"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Aprobado por:</w:t>
            </w:r>
          </w:p>
          <w:p w14:paraId="1B50D2EA"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06B82916"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620CEECE"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25324F6C"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r>
    </w:tbl>
    <w:p w14:paraId="08F6ADEE" w14:textId="77777777" w:rsidR="006C6D9C" w:rsidRDefault="006C6D9C" w:rsidP="006C6D9C">
      <w:pPr>
        <w:spacing w:line="276" w:lineRule="auto"/>
      </w:pPr>
      <w:r w:rsidRPr="00614658">
        <w:rPr>
          <w:highlight w:val="yellow"/>
        </w:rPr>
        <w:t>Nota: Las firmas deberán incluir, al menos, la del investigador responsable del proyecto</w:t>
      </w:r>
      <w:r>
        <w:t>.</w:t>
      </w:r>
    </w:p>
    <w:p w14:paraId="7A7B3596" w14:textId="77777777" w:rsidR="00F47096" w:rsidRDefault="00F47096">
      <w:pPr>
        <w:tabs>
          <w:tab w:val="left" w:pos="3041"/>
        </w:tabs>
        <w:jc w:val="center"/>
        <w:rPr>
          <w:rFonts w:ascii="Calibri" w:eastAsia="Calibri" w:hAnsi="Calibri" w:cs="Calibri"/>
          <w:b/>
          <w:bCs/>
          <w:sz w:val="22"/>
          <w:szCs w:val="22"/>
        </w:rPr>
        <w:sectPr w:rsidR="00F47096">
          <w:headerReference w:type="default" r:id="rId12"/>
          <w:footerReference w:type="default" r:id="rId13"/>
          <w:pgSz w:w="11900" w:h="16840"/>
          <w:pgMar w:top="1417" w:right="1701" w:bottom="1417" w:left="1701" w:header="708" w:footer="708" w:gutter="0"/>
          <w:pgNumType w:start="1"/>
          <w:cols w:space="720"/>
        </w:sectPr>
      </w:pPr>
    </w:p>
    <w:p w14:paraId="63C3A92F" w14:textId="77777777" w:rsidR="00F47096" w:rsidRDefault="00F47096">
      <w:pPr>
        <w:tabs>
          <w:tab w:val="left" w:pos="3041"/>
        </w:tabs>
        <w:jc w:val="center"/>
        <w:rPr>
          <w:rFonts w:ascii="Calibri" w:eastAsia="Calibri" w:hAnsi="Calibri" w:cs="Calibri"/>
          <w:b/>
          <w:bCs/>
          <w:sz w:val="22"/>
          <w:szCs w:val="22"/>
        </w:rPr>
      </w:pPr>
    </w:p>
    <w:p w14:paraId="643E6D47" w14:textId="77777777" w:rsidR="00F47096" w:rsidRDefault="006C4365">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14:paraId="49F32AA3" w14:textId="77777777" w:rsidR="00F47096" w:rsidRDefault="00F47096">
      <w:pPr>
        <w:tabs>
          <w:tab w:val="left" w:pos="3041"/>
        </w:tabs>
        <w:jc w:val="center"/>
        <w:rPr>
          <w:rFonts w:ascii="Calibri" w:eastAsia="Calibri" w:hAnsi="Calibri" w:cs="Calibri"/>
          <w:b/>
          <w:bCs/>
          <w:sz w:val="22"/>
          <w:szCs w:val="22"/>
        </w:rPr>
      </w:pPr>
    </w:p>
    <w:p w14:paraId="10B793FF" w14:textId="77777777" w:rsidR="00F47096" w:rsidRDefault="006C4365">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6DB55CE0" w14:textId="77777777" w:rsidR="00F47096" w:rsidRDefault="00F47096">
      <w:pPr>
        <w:tabs>
          <w:tab w:val="left" w:pos="3041"/>
        </w:tabs>
        <w:jc w:val="both"/>
        <w:rPr>
          <w:rFonts w:ascii="Calibri" w:eastAsia="Calibri" w:hAnsi="Calibri" w:cs="Calibri"/>
          <w:sz w:val="22"/>
          <w:szCs w:val="22"/>
        </w:rPr>
      </w:pPr>
    </w:p>
    <w:p w14:paraId="61B8E2E7"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Yo, XXXX en mi calidad de persona natural/representante legal de la compañía XXXX de acuerdo con lo estipulado en el numeral 9 del artículo 53 Objeto de las normas de cumplimiento,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 </w:t>
      </w:r>
    </w:p>
    <w:p w14:paraId="0CE5968E" w14:textId="77777777" w:rsidR="00F47096" w:rsidRDefault="00F47096">
      <w:pPr>
        <w:jc w:val="both"/>
        <w:rPr>
          <w:rFonts w:ascii="Calibri" w:eastAsia="Calibri" w:hAnsi="Calibri" w:cs="Calibri"/>
          <w:sz w:val="22"/>
          <w:szCs w:val="22"/>
        </w:rPr>
      </w:pPr>
    </w:p>
    <w:p w14:paraId="5ECD88DF"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0E08B133" w14:textId="77777777" w:rsidR="00F47096" w:rsidRDefault="00F47096">
      <w:pPr>
        <w:jc w:val="both"/>
        <w:rPr>
          <w:rFonts w:ascii="Calibri" w:eastAsia="Calibri" w:hAnsi="Calibri" w:cs="Calibri"/>
          <w:sz w:val="22"/>
          <w:szCs w:val="22"/>
        </w:rPr>
      </w:pPr>
    </w:p>
    <w:p w14:paraId="7E82B15D"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76DB33B1" w14:textId="77777777" w:rsidR="00F47096" w:rsidRDefault="00F47096">
      <w:pPr>
        <w:jc w:val="both"/>
        <w:rPr>
          <w:rFonts w:ascii="Calibri" w:eastAsia="Calibri" w:hAnsi="Calibri" w:cs="Calibri"/>
          <w:sz w:val="22"/>
          <w:szCs w:val="22"/>
        </w:rPr>
      </w:pPr>
    </w:p>
    <w:p w14:paraId="525B17B1" w14:textId="77777777" w:rsidR="00F47096" w:rsidRDefault="00F47096">
      <w:pPr>
        <w:jc w:val="both"/>
        <w:rPr>
          <w:rFonts w:ascii="Calibri" w:eastAsia="Calibri" w:hAnsi="Calibri" w:cs="Calibri"/>
          <w:sz w:val="22"/>
          <w:szCs w:val="22"/>
        </w:rPr>
      </w:pPr>
    </w:p>
    <w:p w14:paraId="0BA8CE06"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14:paraId="65F48528" w14:textId="77777777" w:rsidR="00F47096" w:rsidRDefault="00F47096">
      <w:pPr>
        <w:jc w:val="both"/>
        <w:rPr>
          <w:rFonts w:ascii="Calibri" w:eastAsia="Calibri" w:hAnsi="Calibri" w:cs="Calibri"/>
          <w:sz w:val="22"/>
          <w:szCs w:val="22"/>
        </w:rPr>
      </w:pPr>
    </w:p>
    <w:p w14:paraId="70A54C95" w14:textId="77777777" w:rsidR="00F47096" w:rsidRDefault="00F47096">
      <w:pPr>
        <w:jc w:val="both"/>
        <w:rPr>
          <w:rFonts w:ascii="Calibri" w:eastAsia="Calibri" w:hAnsi="Calibri" w:cs="Calibri"/>
          <w:sz w:val="22"/>
          <w:szCs w:val="22"/>
        </w:rPr>
      </w:pPr>
    </w:p>
    <w:p w14:paraId="1077F667" w14:textId="77777777" w:rsidR="00F47096" w:rsidRDefault="00F47096">
      <w:pPr>
        <w:jc w:val="both"/>
        <w:rPr>
          <w:rFonts w:ascii="Calibri" w:eastAsia="Calibri" w:hAnsi="Calibri" w:cs="Calibri"/>
          <w:sz w:val="22"/>
          <w:szCs w:val="22"/>
        </w:rPr>
      </w:pPr>
    </w:p>
    <w:p w14:paraId="65349413" w14:textId="77777777" w:rsidR="00F47096" w:rsidRDefault="00F47096">
      <w:pPr>
        <w:jc w:val="both"/>
        <w:rPr>
          <w:rFonts w:ascii="Calibri" w:eastAsia="Calibri" w:hAnsi="Calibri" w:cs="Calibri"/>
          <w:sz w:val="22"/>
          <w:szCs w:val="22"/>
        </w:rPr>
      </w:pPr>
    </w:p>
    <w:p w14:paraId="2D2181C2"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797BB5AE" w14:textId="77777777" w:rsidR="00F47096" w:rsidRDefault="00F47096">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19F5DBFC" w14:textId="77777777" w:rsidR="00F47096" w:rsidRDefault="00F47096">
      <w:pPr>
        <w:tabs>
          <w:tab w:val="left" w:pos="-720"/>
          <w:tab w:val="left" w:pos="142"/>
          <w:tab w:val="left" w:pos="709"/>
        </w:tabs>
        <w:ind w:right="120"/>
        <w:jc w:val="both"/>
        <w:rPr>
          <w:rFonts w:ascii="Calibri" w:eastAsia="Calibri" w:hAnsi="Calibri" w:cs="Calibri"/>
          <w:b/>
          <w:bCs/>
          <w:sz w:val="22"/>
          <w:szCs w:val="22"/>
        </w:rPr>
      </w:pPr>
    </w:p>
    <w:p w14:paraId="08050B1F" w14:textId="77777777" w:rsidR="00F47096" w:rsidRDefault="006C4365">
      <w:pPr>
        <w:jc w:val="both"/>
        <w:rPr>
          <w:rFonts w:ascii="Calibri" w:eastAsia="Calibri" w:hAnsi="Calibri" w:cs="Calibri"/>
          <w:b/>
          <w:bCs/>
          <w:sz w:val="22"/>
          <w:szCs w:val="22"/>
        </w:rPr>
        <w:sectPr w:rsidR="00F47096">
          <w:pgSz w:w="11900" w:h="16840"/>
          <w:pgMar w:top="1418" w:right="701" w:bottom="1560" w:left="1134" w:header="386" w:footer="859" w:gutter="0"/>
          <w:cols w:space="720"/>
        </w:sectPr>
      </w:pPr>
      <w:r>
        <w:br w:type="page"/>
      </w:r>
    </w:p>
    <w:p w14:paraId="44885D0F" w14:textId="77777777" w:rsidR="00F47096" w:rsidRDefault="006C4365">
      <w:pPr>
        <w:spacing w:line="276" w:lineRule="auto"/>
        <w:jc w:val="center"/>
        <w:rPr>
          <w:rFonts w:ascii="Calibri" w:eastAsia="Calibri" w:hAnsi="Calibri" w:cs="Calibri"/>
          <w:b/>
          <w:bCs/>
          <w:sz w:val="22"/>
          <w:szCs w:val="22"/>
        </w:rPr>
      </w:pPr>
      <w:bookmarkStart w:id="8" w:name="_heading=h.vhq8cr3ci5dm" w:colFirst="0" w:colLast="0"/>
      <w:bookmarkEnd w:id="8"/>
      <w:r>
        <w:rPr>
          <w:rFonts w:ascii="Calibri" w:eastAsia="Calibri" w:hAnsi="Calibri" w:cs="Calibri"/>
          <w:b/>
          <w:bCs/>
          <w:sz w:val="22"/>
          <w:szCs w:val="22"/>
        </w:rPr>
        <w:lastRenderedPageBreak/>
        <w:t>DECLARACIÓN DE VINCULACIÓN CON LA ESCUELA SUPERIOR POLITÉCNICA DEL LITORAL- ESPOL</w:t>
      </w:r>
    </w:p>
    <w:p w14:paraId="3E66D626" w14:textId="77777777" w:rsidR="00F47096" w:rsidRDefault="00F47096">
      <w:pPr>
        <w:spacing w:line="276" w:lineRule="auto"/>
        <w:jc w:val="center"/>
        <w:rPr>
          <w:rFonts w:ascii="Calibri" w:eastAsia="Calibri" w:hAnsi="Calibri" w:cs="Calibri"/>
          <w:b/>
          <w:bCs/>
          <w:sz w:val="22"/>
          <w:szCs w:val="22"/>
        </w:rPr>
      </w:pPr>
    </w:p>
    <w:p w14:paraId="0A325782"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4853D8B0" w14:textId="77777777" w:rsidR="00F47096" w:rsidRDefault="00F47096">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53ACB632" w14:textId="77777777"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23D68956" w14:textId="77777777" w:rsidR="00F47096" w:rsidRDefault="00F47096">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785F74AA"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010BA874" w14:textId="77777777" w:rsidR="00F47096" w:rsidRDefault="00F47096">
      <w:pPr>
        <w:spacing w:line="276" w:lineRule="auto"/>
        <w:jc w:val="both"/>
        <w:rPr>
          <w:rFonts w:ascii="Calibri" w:eastAsia="Calibri" w:hAnsi="Calibri" w:cs="Calibri"/>
          <w:color w:val="000000"/>
          <w:sz w:val="22"/>
          <w:szCs w:val="22"/>
        </w:rPr>
      </w:pPr>
    </w:p>
    <w:p w14:paraId="374A2602"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32A0F997" w14:textId="77777777" w:rsidR="00F47096" w:rsidRDefault="00F47096">
      <w:pPr>
        <w:spacing w:line="276" w:lineRule="auto"/>
        <w:jc w:val="both"/>
        <w:rPr>
          <w:rFonts w:ascii="Calibri" w:eastAsia="Calibri" w:hAnsi="Calibri" w:cs="Calibri"/>
          <w:color w:val="000000"/>
          <w:sz w:val="22"/>
          <w:szCs w:val="22"/>
        </w:rPr>
      </w:pPr>
    </w:p>
    <w:p w14:paraId="6493D325"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1618229D" w14:textId="77777777" w:rsidR="00F47096" w:rsidRDefault="00F47096">
      <w:pPr>
        <w:spacing w:line="276" w:lineRule="auto"/>
        <w:jc w:val="both"/>
        <w:rPr>
          <w:rFonts w:ascii="Calibri" w:eastAsia="Calibri" w:hAnsi="Calibri" w:cs="Calibri"/>
          <w:color w:val="000000"/>
          <w:sz w:val="22"/>
          <w:szCs w:val="22"/>
        </w:rPr>
      </w:pPr>
    </w:p>
    <w:p w14:paraId="36F4914A"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5F769CD2" w14:textId="77777777" w:rsidR="00F47096" w:rsidRDefault="00F47096">
      <w:pPr>
        <w:spacing w:line="276" w:lineRule="auto"/>
        <w:jc w:val="both"/>
        <w:rPr>
          <w:rFonts w:ascii="Calibri" w:eastAsia="Calibri" w:hAnsi="Calibri" w:cs="Calibri"/>
          <w:color w:val="000000"/>
          <w:sz w:val="22"/>
          <w:szCs w:val="22"/>
        </w:rPr>
      </w:pPr>
    </w:p>
    <w:p w14:paraId="646B156E"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7B220170"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29E15C7"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5B6694E"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1F2B266"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76B2BD75"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421B1981" w14:textId="77777777" w:rsidR="00F47096" w:rsidRDefault="00F47096">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24AE4833" w14:textId="77777777"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4D149A4D" w14:textId="77777777" w:rsidR="00F47096" w:rsidRDefault="00F47096">
      <w:pPr>
        <w:spacing w:line="276" w:lineRule="auto"/>
        <w:jc w:val="both"/>
        <w:rPr>
          <w:rFonts w:ascii="Calibri" w:eastAsia="Calibri" w:hAnsi="Calibri" w:cs="Calibri"/>
          <w:color w:val="000000"/>
          <w:sz w:val="22"/>
          <w:szCs w:val="22"/>
        </w:rPr>
      </w:pPr>
    </w:p>
    <w:p w14:paraId="2A706AA5"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35B7FA48"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6E097ACA"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7CB88107"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4D3AEE3E" w14:textId="77777777" w:rsidR="00F47096" w:rsidRDefault="00F47096">
      <w:pPr>
        <w:spacing w:line="276" w:lineRule="auto"/>
        <w:jc w:val="both"/>
        <w:rPr>
          <w:rFonts w:ascii="Calibri" w:eastAsia="Calibri" w:hAnsi="Calibri" w:cs="Calibri"/>
          <w:color w:val="000000"/>
          <w:sz w:val="22"/>
          <w:szCs w:val="22"/>
        </w:rPr>
      </w:pPr>
    </w:p>
    <w:p w14:paraId="68D28E5F" w14:textId="77777777"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70ACC826" w14:textId="77777777" w:rsidR="00F47096" w:rsidRDefault="006C4365">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14:paraId="2F873A63" w14:textId="77777777" w:rsidR="00F47096" w:rsidRDefault="006C4365">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71D7C70C" w14:textId="77777777" w:rsidR="00F47096" w:rsidRDefault="00F47096">
      <w:pPr>
        <w:rPr>
          <w:rFonts w:ascii="Calibri" w:eastAsia="Calibri" w:hAnsi="Calibri" w:cs="Calibri"/>
          <w:sz w:val="22"/>
          <w:szCs w:val="22"/>
        </w:rPr>
      </w:pPr>
    </w:p>
    <w:p w14:paraId="7DFC0474"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4843C1F6" w14:textId="77777777" w:rsidR="00F47096" w:rsidRDefault="00F47096">
      <w:pPr>
        <w:spacing w:line="276" w:lineRule="auto"/>
        <w:jc w:val="center"/>
        <w:rPr>
          <w:rFonts w:ascii="Calibri" w:eastAsia="Calibri" w:hAnsi="Calibri" w:cs="Calibri"/>
          <w:b/>
          <w:bCs/>
          <w:sz w:val="22"/>
          <w:szCs w:val="22"/>
        </w:rPr>
      </w:pPr>
    </w:p>
    <w:p w14:paraId="6A74E2E4"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21312D95" w14:textId="77777777" w:rsidR="00F47096" w:rsidRDefault="00F47096">
      <w:pPr>
        <w:spacing w:line="276" w:lineRule="auto"/>
        <w:jc w:val="center"/>
        <w:rPr>
          <w:rFonts w:ascii="Calibri" w:eastAsia="Calibri" w:hAnsi="Calibri" w:cs="Calibri"/>
          <w:b/>
          <w:bCs/>
          <w:color w:val="000000"/>
          <w:sz w:val="22"/>
          <w:szCs w:val="22"/>
        </w:rPr>
      </w:pPr>
    </w:p>
    <w:p w14:paraId="76AE5E0E" w14:textId="77777777" w:rsidR="00F47096" w:rsidRDefault="00F47096">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1A5B3061" w14:textId="77777777"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375BC54B" w14:textId="77777777" w:rsidR="00F47096" w:rsidRDefault="00F47096">
      <w:pPr>
        <w:spacing w:line="276" w:lineRule="auto"/>
        <w:jc w:val="both"/>
        <w:rPr>
          <w:rFonts w:ascii="Calibri" w:eastAsia="Calibri" w:hAnsi="Calibri" w:cs="Calibri"/>
          <w:color w:val="000000"/>
          <w:sz w:val="22"/>
          <w:szCs w:val="22"/>
        </w:rPr>
      </w:pPr>
    </w:p>
    <w:p w14:paraId="56AC8FBB"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3512EFB2" w14:textId="77777777" w:rsidR="00F47096" w:rsidRDefault="00F47096">
      <w:pPr>
        <w:spacing w:line="276" w:lineRule="auto"/>
        <w:jc w:val="both"/>
        <w:rPr>
          <w:rFonts w:ascii="Calibri" w:eastAsia="Calibri" w:hAnsi="Calibri" w:cs="Calibri"/>
          <w:color w:val="000000"/>
          <w:sz w:val="22"/>
          <w:szCs w:val="22"/>
        </w:rPr>
      </w:pPr>
    </w:p>
    <w:p w14:paraId="328255AF"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4D1DE221" w14:textId="77777777" w:rsidR="00F47096" w:rsidRDefault="00F47096">
      <w:pPr>
        <w:spacing w:line="276" w:lineRule="auto"/>
        <w:jc w:val="both"/>
        <w:rPr>
          <w:rFonts w:ascii="Calibri" w:eastAsia="Calibri" w:hAnsi="Calibri" w:cs="Calibri"/>
          <w:sz w:val="22"/>
          <w:szCs w:val="22"/>
        </w:rPr>
      </w:pPr>
    </w:p>
    <w:p w14:paraId="0E78F7BD"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51C4C8C7" w14:textId="77777777" w:rsidR="00F47096" w:rsidRDefault="00F47096">
      <w:pPr>
        <w:spacing w:line="276" w:lineRule="auto"/>
        <w:jc w:val="both"/>
        <w:rPr>
          <w:rFonts w:ascii="Calibri" w:eastAsia="Calibri" w:hAnsi="Calibri" w:cs="Calibri"/>
          <w:color w:val="000000"/>
          <w:sz w:val="22"/>
          <w:szCs w:val="22"/>
        </w:rPr>
      </w:pPr>
    </w:p>
    <w:p w14:paraId="05576033"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04123935" w14:textId="77777777" w:rsidR="00F47096" w:rsidRDefault="00F47096">
      <w:pPr>
        <w:spacing w:line="276" w:lineRule="auto"/>
        <w:jc w:val="both"/>
        <w:rPr>
          <w:rFonts w:ascii="Calibri" w:eastAsia="Calibri" w:hAnsi="Calibri" w:cs="Calibri"/>
          <w:color w:val="000000"/>
          <w:sz w:val="22"/>
          <w:szCs w:val="22"/>
        </w:rPr>
      </w:pPr>
    </w:p>
    <w:p w14:paraId="4A294DF7" w14:textId="77777777" w:rsidR="00F47096" w:rsidRDefault="00F47096">
      <w:pPr>
        <w:spacing w:line="276" w:lineRule="auto"/>
        <w:jc w:val="both"/>
        <w:rPr>
          <w:rFonts w:ascii="Calibri" w:eastAsia="Calibri" w:hAnsi="Calibri" w:cs="Calibri"/>
          <w:color w:val="000000"/>
          <w:sz w:val="22"/>
          <w:szCs w:val="22"/>
        </w:rPr>
      </w:pPr>
    </w:p>
    <w:p w14:paraId="2DA0E0E9"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0FE11EDE"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4A69E46B"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B6CB86F"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4EC52D0"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2931E342"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79E831D1" w14:textId="77777777" w:rsidR="00F47096" w:rsidRDefault="00F47096">
      <w:pPr>
        <w:spacing w:line="276" w:lineRule="auto"/>
        <w:jc w:val="both"/>
        <w:rPr>
          <w:rFonts w:ascii="Calibri" w:eastAsia="Calibri" w:hAnsi="Calibri" w:cs="Calibri"/>
          <w:color w:val="000000"/>
          <w:sz w:val="22"/>
          <w:szCs w:val="22"/>
        </w:rPr>
      </w:pPr>
    </w:p>
    <w:p w14:paraId="5BCC0CC5" w14:textId="77777777"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3E12C67F" w14:textId="77777777" w:rsidR="00F47096" w:rsidRDefault="00F47096">
      <w:pPr>
        <w:spacing w:line="276" w:lineRule="auto"/>
        <w:jc w:val="both"/>
        <w:rPr>
          <w:rFonts w:ascii="Calibri" w:eastAsia="Calibri" w:hAnsi="Calibri" w:cs="Calibri"/>
          <w:color w:val="000000"/>
          <w:sz w:val="22"/>
          <w:szCs w:val="22"/>
        </w:rPr>
      </w:pPr>
    </w:p>
    <w:p w14:paraId="7155C34F"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0232B15A"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6DCA82B7"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0D058918"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28690369" w14:textId="77777777" w:rsidR="00F47096" w:rsidRDefault="00F47096">
      <w:pPr>
        <w:spacing w:line="276" w:lineRule="auto"/>
        <w:jc w:val="both"/>
        <w:rPr>
          <w:rFonts w:ascii="Calibri" w:eastAsia="Calibri" w:hAnsi="Calibri" w:cs="Calibri"/>
          <w:color w:val="000000"/>
          <w:sz w:val="22"/>
          <w:szCs w:val="22"/>
        </w:rPr>
      </w:pPr>
    </w:p>
    <w:p w14:paraId="5FB494A1" w14:textId="77777777"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2DB6DB40" w14:textId="77777777" w:rsidR="00F47096" w:rsidRDefault="006C4365">
      <w:pPr>
        <w:numPr>
          <w:ilvl w:val="0"/>
          <w:numId w:val="3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5B05FC44" w14:textId="77777777" w:rsidR="00F47096" w:rsidRDefault="006C4365">
      <w:pPr>
        <w:numPr>
          <w:ilvl w:val="0"/>
          <w:numId w:val="30"/>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14:paraId="0FABAAA0" w14:textId="77777777" w:rsidR="00F47096" w:rsidRDefault="00F47096">
      <w:pPr>
        <w:rPr>
          <w:rFonts w:ascii="Calibri" w:eastAsia="Calibri" w:hAnsi="Calibri" w:cs="Calibri"/>
          <w:sz w:val="22"/>
          <w:szCs w:val="22"/>
        </w:rPr>
      </w:pPr>
    </w:p>
    <w:p w14:paraId="47BD8182" w14:textId="77777777" w:rsidR="00F47096" w:rsidRDefault="00F47096">
      <w:pPr>
        <w:jc w:val="both"/>
        <w:rPr>
          <w:rFonts w:ascii="Calibri" w:eastAsia="Calibri" w:hAnsi="Calibri" w:cs="Calibri"/>
          <w:sz w:val="22"/>
          <w:szCs w:val="22"/>
        </w:rPr>
      </w:pPr>
    </w:p>
    <w:p w14:paraId="4C1E39B5" w14:textId="77777777" w:rsidR="00F47096" w:rsidRDefault="006C4365">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14:paraId="3E98BAA8" w14:textId="77777777" w:rsidR="00F47096" w:rsidRDefault="00F47096">
      <w:pPr>
        <w:tabs>
          <w:tab w:val="left" w:pos="-720"/>
          <w:tab w:val="left" w:pos="142"/>
          <w:tab w:val="left" w:pos="709"/>
        </w:tabs>
        <w:ind w:right="-119"/>
        <w:rPr>
          <w:rFonts w:ascii="Calibri" w:eastAsia="Calibri" w:hAnsi="Calibri" w:cs="Calibri"/>
          <w:b/>
          <w:bCs/>
          <w:sz w:val="22"/>
          <w:szCs w:val="22"/>
        </w:rPr>
      </w:pPr>
    </w:p>
    <w:p w14:paraId="043D9A13"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14:paraId="4A4C729D" w14:textId="77777777" w:rsidR="00F47096" w:rsidRDefault="00F47096">
      <w:pPr>
        <w:rPr>
          <w:rFonts w:ascii="Calibri" w:eastAsia="Calibri" w:hAnsi="Calibri" w:cs="Calibri"/>
          <w:sz w:val="22"/>
          <w:szCs w:val="22"/>
        </w:rPr>
      </w:pPr>
    </w:p>
    <w:p w14:paraId="71D5D536" w14:textId="77777777" w:rsidR="00F47096" w:rsidRDefault="00F47096">
      <w:pPr>
        <w:rPr>
          <w:rFonts w:ascii="Calibri" w:eastAsia="Calibri" w:hAnsi="Calibri" w:cs="Calibri"/>
          <w:sz w:val="22"/>
          <w:szCs w:val="22"/>
        </w:rPr>
      </w:pPr>
    </w:p>
    <w:p w14:paraId="33617333"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green"/>
        </w:rPr>
        <w:t>nombre de persona natural o jurídica, asociación o consorcio</w:t>
      </w:r>
      <w:r>
        <w:rPr>
          <w:rFonts w:ascii="Calibri" w:eastAsia="Calibri" w:hAnsi="Calibri" w:cs="Calibri"/>
          <w:sz w:val="22"/>
          <w:szCs w:val="22"/>
        </w:rPr>
        <w:t>), garantizo los bienes del objeto de contratación “</w:t>
      </w:r>
      <w:r>
        <w:rPr>
          <w:rFonts w:ascii="Calibri" w:eastAsia="Calibri" w:hAnsi="Calibri" w:cs="Calibri"/>
          <w:sz w:val="22"/>
          <w:szCs w:val="22"/>
          <w:highlight w:val="green"/>
        </w:rPr>
        <w:t>incluir el objeto de contratación</w:t>
      </w:r>
      <w:r>
        <w:rPr>
          <w:rFonts w:ascii="Calibri" w:eastAsia="Calibri" w:hAnsi="Calibri" w:cs="Calibri"/>
          <w:sz w:val="22"/>
          <w:szCs w:val="22"/>
        </w:rPr>
        <w:t>” por un plazo de “</w:t>
      </w:r>
      <w:r>
        <w:rPr>
          <w:rFonts w:ascii="Calibri" w:eastAsia="Calibri" w:hAnsi="Calibri" w:cs="Calibri"/>
          <w:sz w:val="22"/>
          <w:szCs w:val="22"/>
          <w:highlight w:val="green"/>
        </w:rPr>
        <w:t>XXXX” días/meses/años</w:t>
      </w:r>
      <w:r>
        <w:rPr>
          <w:rFonts w:ascii="Calibri" w:eastAsia="Calibri" w:hAnsi="Calibri" w:cs="Calibri"/>
          <w:sz w:val="22"/>
          <w:szCs w:val="22"/>
        </w:rPr>
        <w:t>, contados a partir de la firma del acta de entrega recepción del objeto del contrato.</w:t>
      </w:r>
    </w:p>
    <w:p w14:paraId="3C8D4BA9"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14:paraId="139C6DF6"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14:paraId="7333287E"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14:paraId="0CA55779"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Atentamente,</w:t>
      </w:r>
    </w:p>
    <w:p w14:paraId="3E196D70"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 xml:space="preserve"> </w:t>
      </w:r>
    </w:p>
    <w:p w14:paraId="7088292B"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p>
    <w:p w14:paraId="32A03B67"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b/>
          <w:bCs/>
          <w:sz w:val="22"/>
          <w:szCs w:val="22"/>
        </w:rPr>
        <w:t>Firma de la Persona Natural o Representante Legal (Persona Jurídica)</w:t>
      </w:r>
    </w:p>
    <w:p w14:paraId="48139DBB"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w:t>
      </w:r>
    </w:p>
    <w:p w14:paraId="3396FB6E"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Nota:</w:t>
      </w:r>
    </w:p>
    <w:p w14:paraId="42388566" w14:textId="77777777" w:rsidR="00F47096" w:rsidRDefault="006C4365">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0D627D1D" w14:textId="77777777" w:rsidR="00F47096" w:rsidRDefault="00F47096">
      <w:pPr>
        <w:rPr>
          <w:rFonts w:ascii="Calibri" w:eastAsia="Calibri" w:hAnsi="Calibri" w:cs="Calibri"/>
          <w:b/>
          <w:bCs/>
          <w:sz w:val="22"/>
          <w:szCs w:val="22"/>
        </w:rPr>
      </w:pPr>
    </w:p>
    <w:p w14:paraId="166679F6" w14:textId="77777777" w:rsidR="00F47096" w:rsidRDefault="00F47096">
      <w:pPr>
        <w:rPr>
          <w:rFonts w:ascii="Calibri" w:eastAsia="Calibri" w:hAnsi="Calibri" w:cs="Calibri"/>
          <w:b/>
          <w:bCs/>
          <w:sz w:val="22"/>
          <w:szCs w:val="22"/>
        </w:rPr>
      </w:pPr>
    </w:p>
    <w:p w14:paraId="74617D39" w14:textId="77777777" w:rsidR="00486EB3" w:rsidRDefault="00486EB3">
      <w:pPr>
        <w:rPr>
          <w:rFonts w:ascii="Calibri" w:eastAsia="Calibri" w:hAnsi="Calibri" w:cs="Calibri"/>
          <w:b/>
          <w:bCs/>
          <w:sz w:val="22"/>
          <w:szCs w:val="22"/>
        </w:rPr>
        <w:sectPr w:rsidR="00486EB3">
          <w:pgSz w:w="11900" w:h="16840"/>
          <w:pgMar w:top="1417" w:right="1701" w:bottom="1417" w:left="1701" w:header="708" w:footer="708" w:gutter="0"/>
          <w:cols w:space="720"/>
        </w:sectPr>
      </w:pPr>
    </w:p>
    <w:p w14:paraId="5B0DF003" w14:textId="77777777"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14:paraId="40BD8A1E" w14:textId="77777777"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p>
    <w:p w14:paraId="4268715F" w14:textId="77777777"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3BD22680" w14:textId="77777777"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081BBFF0"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2B9F1FF3" w14:textId="77777777"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129964E1" w14:textId="77777777" w:rsidR="00486EB3" w:rsidRPr="00BD5D84" w:rsidRDefault="00486EB3" w:rsidP="00486EB3">
      <w:pPr>
        <w:rPr>
          <w:rFonts w:ascii="Calibri Light" w:hAnsi="Calibri Light" w:cs="Calibri Light"/>
          <w:b/>
          <w:sz w:val="22"/>
          <w:szCs w:val="22"/>
        </w:rPr>
      </w:pPr>
    </w:p>
    <w:p w14:paraId="21BFB6AD"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52CFC165"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073B2287"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02A83890"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0A8EA38A"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1D249398" w14:textId="77777777" w:rsidR="00486EB3" w:rsidRPr="00BD5D84" w:rsidRDefault="00486EB3" w:rsidP="00486EB3">
      <w:pPr>
        <w:rPr>
          <w:rFonts w:ascii="Calibri Light" w:hAnsi="Calibri Light" w:cs="Calibri Light"/>
          <w:sz w:val="22"/>
          <w:szCs w:val="22"/>
          <w:highlight w:val="green"/>
        </w:rPr>
      </w:pPr>
    </w:p>
    <w:p w14:paraId="1F3EEA01" w14:textId="77777777"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4BA3F102" w14:textId="77777777" w:rsidR="00486EB3" w:rsidRPr="00BD5D84" w:rsidRDefault="00486EB3" w:rsidP="00486EB3">
      <w:pPr>
        <w:rPr>
          <w:rFonts w:ascii="Calibri Light" w:hAnsi="Calibri Light" w:cs="Calibri Light"/>
          <w:sz w:val="22"/>
          <w:szCs w:val="22"/>
          <w:highlight w:val="green"/>
        </w:rPr>
      </w:pPr>
    </w:p>
    <w:p w14:paraId="6B61A43E"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1BE6BDD6"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7E0D7003" w14:textId="77777777" w:rsidR="00486EB3" w:rsidRPr="00BD5D84" w:rsidRDefault="00486EB3" w:rsidP="00486EB3">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648F28E9" w14:textId="77777777" w:rsidR="00486EB3" w:rsidRPr="00BD5D84" w:rsidRDefault="00486EB3" w:rsidP="00486EB3">
      <w:pPr>
        <w:autoSpaceDE w:val="0"/>
        <w:autoSpaceDN w:val="0"/>
        <w:adjustRightInd w:val="0"/>
        <w:jc w:val="both"/>
        <w:rPr>
          <w:rFonts w:ascii="Calibri Light" w:hAnsi="Calibri Light" w:cs="Calibri Light"/>
          <w:sz w:val="22"/>
          <w:szCs w:val="22"/>
        </w:rPr>
      </w:pPr>
    </w:p>
    <w:p w14:paraId="63215C5E" w14:textId="77777777" w:rsidR="00486EB3" w:rsidRPr="00BD5D84" w:rsidRDefault="00486EB3" w:rsidP="00486EB3">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11E1674E" w14:textId="77777777" w:rsidR="00486EB3" w:rsidRPr="00BD5D84" w:rsidRDefault="00486EB3" w:rsidP="00486EB3">
      <w:pPr>
        <w:autoSpaceDE w:val="0"/>
        <w:autoSpaceDN w:val="0"/>
        <w:adjustRightInd w:val="0"/>
        <w:jc w:val="both"/>
        <w:rPr>
          <w:rFonts w:ascii="Calibri Light" w:hAnsi="Calibri Light" w:cs="Calibri Light"/>
          <w:sz w:val="22"/>
          <w:szCs w:val="22"/>
        </w:rPr>
      </w:pPr>
    </w:p>
    <w:p w14:paraId="0F44D70F"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5EFB0502"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5EFBFE28"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04523BF9"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61D36119" w14:textId="77777777" w:rsidR="00486EB3" w:rsidRPr="00BD5D84" w:rsidRDefault="00486EB3" w:rsidP="00486EB3">
      <w:pPr>
        <w:pStyle w:val="Prrafodelista"/>
        <w:autoSpaceDE w:val="0"/>
        <w:autoSpaceDN w:val="0"/>
        <w:adjustRightInd w:val="0"/>
        <w:rPr>
          <w:rFonts w:ascii="Calibri Light" w:hAnsi="Calibri Light" w:cs="Calibri Light"/>
          <w:highlight w:val="green"/>
        </w:rPr>
      </w:pPr>
    </w:p>
    <w:p w14:paraId="0540EB48"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268ECB8D"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4F23A202"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250B1300"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34E4AC89" w14:textId="77777777" w:rsidR="00486EB3" w:rsidRPr="00BD5D84" w:rsidRDefault="00486EB3" w:rsidP="00486EB3">
      <w:pPr>
        <w:pStyle w:val="Prrafodelista"/>
        <w:autoSpaceDE w:val="0"/>
        <w:autoSpaceDN w:val="0"/>
        <w:adjustRightInd w:val="0"/>
        <w:jc w:val="both"/>
        <w:rPr>
          <w:rFonts w:ascii="Calibri Light" w:hAnsi="Calibri Light" w:cs="Calibri Light"/>
          <w:bCs/>
          <w:highlight w:val="green"/>
        </w:rPr>
      </w:pPr>
    </w:p>
    <w:p w14:paraId="43BBCCD3" w14:textId="77777777" w:rsidR="00486EB3" w:rsidRPr="00BD5D84" w:rsidRDefault="00486EB3" w:rsidP="00486EB3">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16AD9851" w14:textId="77777777" w:rsidR="00486EB3" w:rsidRPr="00BD5D84" w:rsidRDefault="00486EB3" w:rsidP="00486EB3">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14:paraId="02C8423B" w14:textId="77777777" w:rsidTr="00833D51">
        <w:tc>
          <w:tcPr>
            <w:tcW w:w="6688" w:type="dxa"/>
            <w:gridSpan w:val="4"/>
          </w:tcPr>
          <w:p w14:paraId="1CB910DA" w14:textId="77777777" w:rsidR="00486EB3" w:rsidRPr="00BD5D84" w:rsidRDefault="00486EB3" w:rsidP="00833D51">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486EB3" w:rsidRPr="00BD5D84" w14:paraId="6690AD40" w14:textId="77777777" w:rsidTr="00833D51">
        <w:tc>
          <w:tcPr>
            <w:tcW w:w="1648" w:type="dxa"/>
          </w:tcPr>
          <w:p w14:paraId="57A18C67" w14:textId="77777777" w:rsidR="00486EB3" w:rsidRPr="00BD5D84" w:rsidRDefault="00486EB3" w:rsidP="00833D51">
            <w:pPr>
              <w:rPr>
                <w:rFonts w:ascii="Calibri Light" w:hAnsi="Calibri Light" w:cs="Calibri Light"/>
                <w:bCs/>
                <w:highlight w:val="green"/>
              </w:rPr>
            </w:pPr>
          </w:p>
        </w:tc>
        <w:tc>
          <w:tcPr>
            <w:tcW w:w="1372" w:type="dxa"/>
          </w:tcPr>
          <w:p w14:paraId="6B942362"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2D1E60E3"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0177A8BB"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14:paraId="22EDC068" w14:textId="77777777" w:rsidTr="00833D51">
        <w:tc>
          <w:tcPr>
            <w:tcW w:w="1648" w:type="dxa"/>
          </w:tcPr>
          <w:p w14:paraId="57536D9B"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36A0B431" w14:textId="77777777" w:rsidR="00486EB3" w:rsidRPr="00BD5D84" w:rsidRDefault="00486EB3" w:rsidP="00833D51">
            <w:pPr>
              <w:rPr>
                <w:rFonts w:ascii="Calibri Light" w:hAnsi="Calibri Light" w:cs="Calibri Light"/>
                <w:bCs/>
                <w:highlight w:val="green"/>
              </w:rPr>
            </w:pPr>
          </w:p>
        </w:tc>
        <w:tc>
          <w:tcPr>
            <w:tcW w:w="1623" w:type="dxa"/>
          </w:tcPr>
          <w:p w14:paraId="4E2D9052" w14:textId="77777777" w:rsidR="00486EB3" w:rsidRPr="00BD5D84" w:rsidRDefault="00486EB3" w:rsidP="00833D51">
            <w:pPr>
              <w:rPr>
                <w:rFonts w:ascii="Calibri Light" w:hAnsi="Calibri Light" w:cs="Calibri Light"/>
                <w:bCs/>
                <w:highlight w:val="green"/>
              </w:rPr>
            </w:pPr>
          </w:p>
        </w:tc>
        <w:tc>
          <w:tcPr>
            <w:tcW w:w="2045" w:type="dxa"/>
          </w:tcPr>
          <w:p w14:paraId="45066F6F" w14:textId="77777777" w:rsidR="00486EB3" w:rsidRPr="00BD5D84" w:rsidRDefault="00486EB3" w:rsidP="00833D51">
            <w:pPr>
              <w:rPr>
                <w:rFonts w:ascii="Calibri Light" w:hAnsi="Calibri Light" w:cs="Calibri Light"/>
                <w:bCs/>
                <w:highlight w:val="green"/>
              </w:rPr>
            </w:pPr>
          </w:p>
        </w:tc>
      </w:tr>
      <w:tr w:rsidR="00486EB3" w:rsidRPr="00BD5D84" w14:paraId="19821A79" w14:textId="77777777" w:rsidTr="00833D51">
        <w:tc>
          <w:tcPr>
            <w:tcW w:w="1648" w:type="dxa"/>
          </w:tcPr>
          <w:p w14:paraId="15FB0969"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lastRenderedPageBreak/>
              <w:t>Repuesto</w:t>
            </w:r>
          </w:p>
        </w:tc>
        <w:tc>
          <w:tcPr>
            <w:tcW w:w="1372" w:type="dxa"/>
          </w:tcPr>
          <w:p w14:paraId="5AA4BA63" w14:textId="77777777" w:rsidR="00486EB3" w:rsidRPr="00BD5D84" w:rsidRDefault="00486EB3" w:rsidP="00833D51">
            <w:pPr>
              <w:rPr>
                <w:rFonts w:ascii="Calibri Light" w:hAnsi="Calibri Light" w:cs="Calibri Light"/>
                <w:bCs/>
                <w:highlight w:val="green"/>
              </w:rPr>
            </w:pPr>
          </w:p>
        </w:tc>
        <w:tc>
          <w:tcPr>
            <w:tcW w:w="1623" w:type="dxa"/>
          </w:tcPr>
          <w:p w14:paraId="7C8F5F79" w14:textId="77777777" w:rsidR="00486EB3" w:rsidRPr="00BD5D84" w:rsidRDefault="00486EB3" w:rsidP="00833D51">
            <w:pPr>
              <w:rPr>
                <w:rFonts w:ascii="Calibri Light" w:hAnsi="Calibri Light" w:cs="Calibri Light"/>
                <w:bCs/>
                <w:highlight w:val="green"/>
              </w:rPr>
            </w:pPr>
          </w:p>
        </w:tc>
        <w:tc>
          <w:tcPr>
            <w:tcW w:w="2045" w:type="dxa"/>
          </w:tcPr>
          <w:p w14:paraId="234E9A4C" w14:textId="77777777" w:rsidR="00486EB3" w:rsidRPr="00BD5D84" w:rsidRDefault="00486EB3" w:rsidP="00833D51">
            <w:pPr>
              <w:rPr>
                <w:rFonts w:ascii="Calibri Light" w:hAnsi="Calibri Light" w:cs="Calibri Light"/>
                <w:bCs/>
                <w:highlight w:val="green"/>
              </w:rPr>
            </w:pPr>
          </w:p>
        </w:tc>
      </w:tr>
    </w:tbl>
    <w:p w14:paraId="2F3E44A9" w14:textId="77777777" w:rsidR="00486EB3" w:rsidRPr="00BD5D84" w:rsidRDefault="00486EB3" w:rsidP="00486EB3">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14:paraId="6F1B4812" w14:textId="77777777" w:rsidTr="00833D51">
        <w:trPr>
          <w:trHeight w:val="262"/>
        </w:trPr>
        <w:tc>
          <w:tcPr>
            <w:tcW w:w="6688" w:type="dxa"/>
            <w:gridSpan w:val="4"/>
          </w:tcPr>
          <w:p w14:paraId="02DCE3C9" w14:textId="77777777" w:rsidR="00486EB3" w:rsidRPr="00BD5D84" w:rsidRDefault="00486EB3" w:rsidP="00833D51">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486EB3" w:rsidRPr="00BD5D84" w14:paraId="0BD77A9C" w14:textId="77777777" w:rsidTr="00833D51">
        <w:trPr>
          <w:trHeight w:val="247"/>
        </w:trPr>
        <w:tc>
          <w:tcPr>
            <w:tcW w:w="1648" w:type="dxa"/>
          </w:tcPr>
          <w:p w14:paraId="04A8C146" w14:textId="77777777" w:rsidR="00486EB3" w:rsidRPr="00BD5D84" w:rsidRDefault="00486EB3" w:rsidP="00833D51">
            <w:pPr>
              <w:rPr>
                <w:rFonts w:ascii="Calibri Light" w:hAnsi="Calibri Light" w:cs="Calibri Light"/>
                <w:bCs/>
                <w:highlight w:val="green"/>
              </w:rPr>
            </w:pPr>
          </w:p>
        </w:tc>
        <w:tc>
          <w:tcPr>
            <w:tcW w:w="1372" w:type="dxa"/>
          </w:tcPr>
          <w:p w14:paraId="590B3FAB"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1F966787"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680E68CD"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14:paraId="1097F5BF" w14:textId="77777777" w:rsidTr="00833D51">
        <w:trPr>
          <w:trHeight w:val="262"/>
        </w:trPr>
        <w:tc>
          <w:tcPr>
            <w:tcW w:w="1648" w:type="dxa"/>
          </w:tcPr>
          <w:p w14:paraId="648768FE"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39D3CC90" w14:textId="77777777" w:rsidR="00486EB3" w:rsidRPr="00BD5D84" w:rsidRDefault="00486EB3" w:rsidP="00833D51">
            <w:pPr>
              <w:rPr>
                <w:rFonts w:ascii="Calibri Light" w:hAnsi="Calibri Light" w:cs="Calibri Light"/>
                <w:bCs/>
                <w:highlight w:val="green"/>
              </w:rPr>
            </w:pPr>
          </w:p>
        </w:tc>
        <w:tc>
          <w:tcPr>
            <w:tcW w:w="1623" w:type="dxa"/>
          </w:tcPr>
          <w:p w14:paraId="0D5B868F" w14:textId="77777777" w:rsidR="00486EB3" w:rsidRPr="00BD5D84" w:rsidRDefault="00486EB3" w:rsidP="00833D51">
            <w:pPr>
              <w:rPr>
                <w:rFonts w:ascii="Calibri Light" w:hAnsi="Calibri Light" w:cs="Calibri Light"/>
                <w:bCs/>
                <w:highlight w:val="green"/>
              </w:rPr>
            </w:pPr>
          </w:p>
        </w:tc>
        <w:tc>
          <w:tcPr>
            <w:tcW w:w="2045" w:type="dxa"/>
          </w:tcPr>
          <w:p w14:paraId="0B45D20D" w14:textId="77777777" w:rsidR="00486EB3" w:rsidRPr="00BD5D84" w:rsidRDefault="00486EB3" w:rsidP="00833D51">
            <w:pPr>
              <w:rPr>
                <w:rFonts w:ascii="Calibri Light" w:hAnsi="Calibri Light" w:cs="Calibri Light"/>
                <w:bCs/>
                <w:highlight w:val="green"/>
              </w:rPr>
            </w:pPr>
          </w:p>
        </w:tc>
      </w:tr>
      <w:tr w:rsidR="00486EB3" w:rsidRPr="00BD5D84" w14:paraId="71A41F4B" w14:textId="77777777" w:rsidTr="00833D51">
        <w:trPr>
          <w:trHeight w:val="247"/>
        </w:trPr>
        <w:tc>
          <w:tcPr>
            <w:tcW w:w="1648" w:type="dxa"/>
          </w:tcPr>
          <w:p w14:paraId="30BB5CA1" w14:textId="77777777" w:rsidR="00486EB3" w:rsidRPr="00BD5D84" w:rsidRDefault="00486EB3" w:rsidP="00833D51">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1EDD67D4" w14:textId="77777777" w:rsidR="00486EB3" w:rsidRPr="00BD5D84" w:rsidRDefault="00486EB3" w:rsidP="00833D51">
            <w:pPr>
              <w:rPr>
                <w:rFonts w:ascii="Calibri Light" w:hAnsi="Calibri Light" w:cs="Calibri Light"/>
                <w:bCs/>
                <w:highlight w:val="green"/>
              </w:rPr>
            </w:pPr>
          </w:p>
        </w:tc>
        <w:tc>
          <w:tcPr>
            <w:tcW w:w="1623" w:type="dxa"/>
          </w:tcPr>
          <w:p w14:paraId="2EE4F39A" w14:textId="77777777" w:rsidR="00486EB3" w:rsidRPr="00BD5D84" w:rsidRDefault="00486EB3" w:rsidP="00833D51">
            <w:pPr>
              <w:rPr>
                <w:rFonts w:ascii="Calibri Light" w:hAnsi="Calibri Light" w:cs="Calibri Light"/>
                <w:bCs/>
                <w:highlight w:val="green"/>
              </w:rPr>
            </w:pPr>
          </w:p>
        </w:tc>
        <w:tc>
          <w:tcPr>
            <w:tcW w:w="2045" w:type="dxa"/>
          </w:tcPr>
          <w:p w14:paraId="20622EA4" w14:textId="77777777" w:rsidR="00486EB3" w:rsidRPr="00BD5D84" w:rsidRDefault="00486EB3" w:rsidP="00833D51">
            <w:pPr>
              <w:rPr>
                <w:rFonts w:ascii="Calibri Light" w:hAnsi="Calibri Light" w:cs="Calibri Light"/>
                <w:bCs/>
                <w:highlight w:val="green"/>
              </w:rPr>
            </w:pPr>
          </w:p>
        </w:tc>
      </w:tr>
    </w:tbl>
    <w:p w14:paraId="405178A8" w14:textId="77777777" w:rsidR="00486EB3" w:rsidRPr="00BD5D84" w:rsidRDefault="00486EB3" w:rsidP="00486EB3">
      <w:pPr>
        <w:jc w:val="center"/>
        <w:rPr>
          <w:rFonts w:ascii="Calibri Light" w:hAnsi="Calibri Light" w:cs="Calibri Light"/>
          <w:bCs/>
          <w:sz w:val="22"/>
          <w:szCs w:val="22"/>
        </w:rPr>
      </w:pPr>
    </w:p>
    <w:p w14:paraId="108E9AFA"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49DC2969" w14:textId="77777777"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1E2D6AA7" w14:textId="77777777" w:rsidR="00486EB3" w:rsidRPr="00BD5D84" w:rsidRDefault="00486EB3" w:rsidP="00486EB3">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4F614369" w14:textId="77777777"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6163FC91"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53DD3651"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6879B3FD"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1FFAE6B3"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7771292E" w14:textId="77777777" w:rsidR="00486EB3" w:rsidRPr="00BD5D84" w:rsidRDefault="00486EB3" w:rsidP="00486EB3">
      <w:pPr>
        <w:pStyle w:val="Prrafodelista"/>
        <w:numPr>
          <w:ilvl w:val="0"/>
          <w:numId w:val="32"/>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4B45C6D7" w14:textId="77777777" w:rsidR="00486EB3" w:rsidRPr="00BD5D84" w:rsidRDefault="00486EB3" w:rsidP="00486EB3">
      <w:pPr>
        <w:rPr>
          <w:rFonts w:ascii="Calibri Light" w:eastAsia="Calibri" w:hAnsi="Calibri Light" w:cs="Calibri Light"/>
          <w:b/>
          <w:sz w:val="22"/>
          <w:szCs w:val="22"/>
        </w:rPr>
      </w:pPr>
    </w:p>
    <w:p w14:paraId="4EEA0D22" w14:textId="77777777" w:rsidR="00486EB3" w:rsidRPr="00BD5D84" w:rsidRDefault="00486EB3" w:rsidP="00486EB3">
      <w:pPr>
        <w:rPr>
          <w:rFonts w:ascii="Calibri Light" w:hAnsi="Calibri Light" w:cs="Calibri Light"/>
          <w:sz w:val="22"/>
          <w:szCs w:val="22"/>
        </w:rPr>
      </w:pPr>
    </w:p>
    <w:p w14:paraId="0406A1D4" w14:textId="77777777" w:rsidR="00F47096" w:rsidRDefault="00F47096">
      <w:pPr>
        <w:rPr>
          <w:rFonts w:ascii="Calibri" w:eastAsia="Calibri" w:hAnsi="Calibri" w:cs="Calibri"/>
          <w:b/>
          <w:bCs/>
          <w:sz w:val="22"/>
          <w:szCs w:val="22"/>
        </w:rPr>
      </w:pPr>
    </w:p>
    <w:p w14:paraId="0D7AF8A4" w14:textId="77777777" w:rsidR="00F47096" w:rsidRDefault="00F47096">
      <w:pPr>
        <w:rPr>
          <w:rFonts w:ascii="Calibri" w:eastAsia="Calibri" w:hAnsi="Calibri" w:cs="Calibri"/>
          <w:b/>
          <w:bCs/>
          <w:sz w:val="22"/>
          <w:szCs w:val="22"/>
        </w:rPr>
      </w:pPr>
    </w:p>
    <w:p w14:paraId="41A16F04" w14:textId="77777777" w:rsidR="00F47096" w:rsidRDefault="00F47096">
      <w:pPr>
        <w:rPr>
          <w:rFonts w:ascii="Calibri" w:eastAsia="Calibri" w:hAnsi="Calibri" w:cs="Calibri"/>
          <w:b/>
          <w:bCs/>
          <w:sz w:val="22"/>
          <w:szCs w:val="22"/>
        </w:rPr>
      </w:pPr>
    </w:p>
    <w:p w14:paraId="692CB236" w14:textId="77777777" w:rsidR="00F47096" w:rsidRDefault="00F47096">
      <w:pPr>
        <w:rPr>
          <w:rFonts w:ascii="Calibri" w:eastAsia="Calibri" w:hAnsi="Calibri" w:cs="Calibri"/>
          <w:b/>
          <w:bCs/>
          <w:sz w:val="22"/>
          <w:szCs w:val="22"/>
        </w:rPr>
      </w:pPr>
    </w:p>
    <w:p w14:paraId="72BD9F93" w14:textId="77777777" w:rsidR="00F47096" w:rsidRDefault="00F47096">
      <w:pPr>
        <w:rPr>
          <w:rFonts w:ascii="Calibri" w:eastAsia="Calibri" w:hAnsi="Calibri" w:cs="Calibri"/>
          <w:b/>
          <w:bCs/>
          <w:sz w:val="22"/>
          <w:szCs w:val="22"/>
        </w:rPr>
      </w:pPr>
    </w:p>
    <w:p w14:paraId="6F9FC20F" w14:textId="77777777" w:rsidR="00F47096" w:rsidRDefault="00F47096">
      <w:pPr>
        <w:rPr>
          <w:rFonts w:ascii="Calibri" w:eastAsia="Calibri" w:hAnsi="Calibri" w:cs="Calibri"/>
          <w:b/>
          <w:bCs/>
          <w:sz w:val="22"/>
          <w:szCs w:val="22"/>
        </w:rPr>
      </w:pPr>
    </w:p>
    <w:p w14:paraId="5EE4BCCC" w14:textId="77777777" w:rsidR="00F47096" w:rsidRDefault="00F47096">
      <w:pPr>
        <w:rPr>
          <w:rFonts w:ascii="Calibri" w:eastAsia="Calibri" w:hAnsi="Calibri" w:cs="Calibri"/>
          <w:b/>
          <w:bCs/>
          <w:sz w:val="22"/>
          <w:szCs w:val="22"/>
        </w:rPr>
      </w:pPr>
    </w:p>
    <w:p w14:paraId="082BC7FD" w14:textId="77777777" w:rsidR="00F47096" w:rsidRDefault="00F47096">
      <w:pPr>
        <w:rPr>
          <w:rFonts w:ascii="Calibri" w:eastAsia="Calibri" w:hAnsi="Calibri" w:cs="Calibri"/>
          <w:b/>
          <w:bCs/>
          <w:sz w:val="22"/>
          <w:szCs w:val="22"/>
        </w:rPr>
      </w:pPr>
    </w:p>
    <w:p w14:paraId="12A3DB47" w14:textId="77777777" w:rsidR="00F47096" w:rsidRDefault="00F47096">
      <w:pPr>
        <w:rPr>
          <w:rFonts w:ascii="Calibri" w:eastAsia="Calibri" w:hAnsi="Calibri" w:cs="Calibri"/>
          <w:b/>
          <w:bCs/>
          <w:sz w:val="22"/>
          <w:szCs w:val="22"/>
        </w:rPr>
      </w:pPr>
    </w:p>
    <w:p w14:paraId="331FE645" w14:textId="77777777" w:rsidR="00F47096" w:rsidRDefault="00F47096">
      <w:pPr>
        <w:rPr>
          <w:rFonts w:ascii="Calibri" w:eastAsia="Calibri" w:hAnsi="Calibri" w:cs="Calibri"/>
          <w:b/>
          <w:bCs/>
          <w:sz w:val="22"/>
          <w:szCs w:val="22"/>
        </w:rPr>
      </w:pPr>
    </w:p>
    <w:p w14:paraId="69D1B6BC" w14:textId="77777777" w:rsidR="00F47096" w:rsidRDefault="00F47096">
      <w:pPr>
        <w:rPr>
          <w:rFonts w:ascii="Calibri" w:eastAsia="Calibri" w:hAnsi="Calibri" w:cs="Calibri"/>
          <w:b/>
          <w:bCs/>
          <w:sz w:val="22"/>
          <w:szCs w:val="22"/>
        </w:rPr>
      </w:pPr>
    </w:p>
    <w:p w14:paraId="2D5C4A0D" w14:textId="77777777" w:rsidR="00F47096" w:rsidRDefault="00F47096">
      <w:pPr>
        <w:rPr>
          <w:rFonts w:ascii="Calibri" w:eastAsia="Calibri" w:hAnsi="Calibri" w:cs="Calibri"/>
          <w:b/>
          <w:bCs/>
          <w:sz w:val="22"/>
          <w:szCs w:val="22"/>
        </w:rPr>
      </w:pPr>
    </w:p>
    <w:p w14:paraId="4891A2F3" w14:textId="77777777" w:rsidR="00F47096" w:rsidRDefault="00F47096">
      <w:pPr>
        <w:rPr>
          <w:rFonts w:ascii="Calibri" w:eastAsia="Calibri" w:hAnsi="Calibri" w:cs="Calibri"/>
          <w:b/>
          <w:bCs/>
          <w:sz w:val="22"/>
          <w:szCs w:val="22"/>
        </w:rPr>
      </w:pPr>
    </w:p>
    <w:p w14:paraId="16251008" w14:textId="77777777" w:rsidR="00F47096" w:rsidRDefault="00F47096">
      <w:pPr>
        <w:rPr>
          <w:rFonts w:ascii="Calibri" w:eastAsia="Calibri" w:hAnsi="Calibri" w:cs="Calibri"/>
          <w:b/>
          <w:bCs/>
          <w:sz w:val="22"/>
          <w:szCs w:val="22"/>
        </w:rPr>
      </w:pPr>
    </w:p>
    <w:p w14:paraId="26E4CEE3" w14:textId="77777777" w:rsidR="00F47096" w:rsidRDefault="00F47096">
      <w:pPr>
        <w:rPr>
          <w:rFonts w:ascii="Calibri" w:eastAsia="Calibri" w:hAnsi="Calibri" w:cs="Calibri"/>
          <w:b/>
          <w:bCs/>
          <w:sz w:val="22"/>
          <w:szCs w:val="22"/>
        </w:rPr>
      </w:pPr>
    </w:p>
    <w:p w14:paraId="32E194FC"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ANEXO</w:t>
      </w:r>
    </w:p>
    <w:p w14:paraId="131D5C12" w14:textId="77777777" w:rsidR="00F47096" w:rsidRDefault="00F47096">
      <w:pPr>
        <w:jc w:val="center"/>
        <w:rPr>
          <w:rFonts w:ascii="Calibri" w:eastAsia="Calibri" w:hAnsi="Calibri" w:cs="Calibri"/>
          <w:b/>
          <w:bCs/>
          <w:sz w:val="22"/>
          <w:szCs w:val="22"/>
        </w:rPr>
      </w:pPr>
    </w:p>
    <w:p w14:paraId="6861CDD1"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0B21BC5F" w14:textId="77777777" w:rsidR="00F47096" w:rsidRDefault="00F47096">
      <w:pPr>
        <w:jc w:val="center"/>
        <w:rPr>
          <w:rFonts w:ascii="Calibri" w:eastAsia="Calibri" w:hAnsi="Calibri" w:cs="Calibri"/>
          <w:b/>
          <w:bCs/>
          <w:sz w:val="22"/>
          <w:szCs w:val="22"/>
        </w:rPr>
      </w:pPr>
    </w:p>
    <w:p w14:paraId="28443C24"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formato del desglose debe ser el establecido en el Estudio de Mercado de la contratación.</w:t>
      </w:r>
    </w:p>
    <w:p w14:paraId="5CC3EA52" w14:textId="77777777" w:rsidR="00F47096" w:rsidRDefault="00F47096">
      <w:pPr>
        <w:jc w:val="center"/>
        <w:rPr>
          <w:rFonts w:ascii="Calibri" w:eastAsia="Calibri" w:hAnsi="Calibri" w:cs="Calibri"/>
          <w:b/>
          <w:bCs/>
          <w:sz w:val="22"/>
          <w:szCs w:val="22"/>
        </w:rPr>
      </w:pPr>
    </w:p>
    <w:p w14:paraId="6301434C" w14:textId="77777777" w:rsidR="00F47096" w:rsidRDefault="00F47096">
      <w:pPr>
        <w:jc w:val="center"/>
        <w:rPr>
          <w:rFonts w:ascii="Calibri" w:eastAsia="Calibri" w:hAnsi="Calibri" w:cs="Calibri"/>
          <w:b/>
          <w:bCs/>
          <w:sz w:val="22"/>
          <w:szCs w:val="22"/>
        </w:rPr>
      </w:pPr>
    </w:p>
    <w:tbl>
      <w:tblPr>
        <w:tblStyle w:val="af7"/>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14:paraId="5BB0AF8B" w14:textId="77777777">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27FAFF2" w14:textId="77777777" w:rsidR="00F47096" w:rsidRDefault="006C4365">
            <w:pPr>
              <w:ind w:left="31"/>
              <w:jc w:val="both"/>
              <w:rPr>
                <w:rFonts w:ascii="Play" w:eastAsia="Play" w:hAnsi="Play" w:cs="Play"/>
              </w:rPr>
            </w:pPr>
            <w:bookmarkStart w:id="9" w:name="_heading=h.fbk9les3oa46" w:colFirst="0" w:colLast="0"/>
            <w:bookmarkEnd w:id="9"/>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78DC1FD" w14:textId="77777777"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457D00A" w14:textId="77777777" w:rsidR="00F47096" w:rsidRDefault="006C4365">
            <w:pPr>
              <w:jc w:val="both"/>
              <w:rPr>
                <w:rFonts w:ascii="Play" w:eastAsia="Play" w:hAnsi="Play" w:cs="Play"/>
              </w:rPr>
            </w:pPr>
            <w:r>
              <w:rPr>
                <w:rFonts w:ascii="Play" w:eastAsia="Play" w:hAnsi="Play" w:cs="Play"/>
                <w:b/>
                <w:bCs/>
              </w:rPr>
              <w:t xml:space="preserve">Descripción </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14:paraId="47D4F443" w14:textId="77777777" w:rsidR="00F47096" w:rsidRDefault="00F47096">
            <w:pPr>
              <w:jc w:val="both"/>
              <w:rPr>
                <w:rFonts w:ascii="Play" w:eastAsia="Play" w:hAnsi="Play" w:cs="Play"/>
                <w:b/>
                <w:bCs/>
              </w:rPr>
            </w:pPr>
          </w:p>
          <w:p w14:paraId="4FAB8601" w14:textId="77777777"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240C223" w14:textId="77777777"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14:paraId="0964702A" w14:textId="77777777"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14:paraId="6D2FBE9E" w14:textId="77777777" w:rsidR="00F47096" w:rsidRDefault="006C4365">
            <w:pPr>
              <w:jc w:val="both"/>
              <w:rPr>
                <w:rFonts w:ascii="Play" w:eastAsia="Play" w:hAnsi="Play" w:cs="Play"/>
              </w:rPr>
            </w:pPr>
            <w:r>
              <w:rPr>
                <w:rFonts w:ascii="Play" w:eastAsia="Play" w:hAnsi="Play" w:cs="Play"/>
                <w:b/>
                <w:bCs/>
              </w:rPr>
              <w:t>Precio referencial subtotal</w:t>
            </w:r>
          </w:p>
        </w:tc>
      </w:tr>
      <w:tr w:rsidR="00F47096" w14:paraId="652635EA" w14:textId="77777777">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244B57AA" w14:textId="77777777"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14:paraId="796EEB5F" w14:textId="77777777"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14:paraId="2F489AD1" w14:textId="77777777"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14:paraId="0F680EC8" w14:textId="77777777"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14:paraId="260BD3BE" w14:textId="77777777"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EC6E5A2" w14:textId="77777777"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14:paraId="1F6447E1" w14:textId="77777777" w:rsidR="00F47096" w:rsidRDefault="00F47096">
            <w:pPr>
              <w:jc w:val="both"/>
              <w:rPr>
                <w:rFonts w:ascii="Play" w:eastAsia="Play" w:hAnsi="Play" w:cs="Play"/>
              </w:rPr>
            </w:pPr>
          </w:p>
        </w:tc>
      </w:tr>
      <w:tr w:rsidR="00F47096" w14:paraId="697CADD2" w14:textId="77777777">
        <w:trPr>
          <w:trHeight w:val="352"/>
          <w:jc w:val="center"/>
        </w:trPr>
        <w:tc>
          <w:tcPr>
            <w:tcW w:w="627" w:type="dxa"/>
            <w:tcBorders>
              <w:top w:val="single" w:sz="4" w:space="0" w:color="000000"/>
            </w:tcBorders>
          </w:tcPr>
          <w:p w14:paraId="05EF2E2C" w14:textId="77777777" w:rsidR="00F47096" w:rsidRDefault="00F47096">
            <w:pPr>
              <w:jc w:val="both"/>
              <w:rPr>
                <w:rFonts w:ascii="Play" w:eastAsia="Play" w:hAnsi="Play" w:cs="Play"/>
              </w:rPr>
            </w:pPr>
          </w:p>
        </w:tc>
        <w:tc>
          <w:tcPr>
            <w:tcW w:w="1152" w:type="dxa"/>
            <w:tcBorders>
              <w:top w:val="single" w:sz="4" w:space="0" w:color="000000"/>
            </w:tcBorders>
          </w:tcPr>
          <w:p w14:paraId="43CB117F" w14:textId="77777777" w:rsidR="00F47096" w:rsidRDefault="00F47096">
            <w:pPr>
              <w:jc w:val="both"/>
              <w:rPr>
                <w:rFonts w:ascii="Play" w:eastAsia="Play" w:hAnsi="Play" w:cs="Play"/>
                <w:color w:val="000000"/>
              </w:rPr>
            </w:pPr>
          </w:p>
        </w:tc>
        <w:tc>
          <w:tcPr>
            <w:tcW w:w="3036" w:type="dxa"/>
            <w:tcBorders>
              <w:top w:val="single" w:sz="4" w:space="0" w:color="000000"/>
            </w:tcBorders>
            <w:vAlign w:val="bottom"/>
          </w:tcPr>
          <w:p w14:paraId="606B01DD" w14:textId="77777777" w:rsidR="00F47096" w:rsidRDefault="00F47096">
            <w:pPr>
              <w:jc w:val="both"/>
              <w:rPr>
                <w:rFonts w:ascii="Play" w:eastAsia="Play" w:hAnsi="Play" w:cs="Play"/>
                <w:color w:val="000000"/>
              </w:rPr>
            </w:pPr>
          </w:p>
        </w:tc>
        <w:tc>
          <w:tcPr>
            <w:tcW w:w="941" w:type="dxa"/>
            <w:tcBorders>
              <w:top w:val="single" w:sz="4" w:space="0" w:color="000000"/>
            </w:tcBorders>
          </w:tcPr>
          <w:p w14:paraId="04335521" w14:textId="77777777" w:rsidR="00F47096" w:rsidRDefault="00F47096">
            <w:pPr>
              <w:jc w:val="both"/>
              <w:rPr>
                <w:rFonts w:ascii="Play" w:eastAsia="Play" w:hAnsi="Play" w:cs="Play"/>
              </w:rPr>
            </w:pPr>
          </w:p>
        </w:tc>
        <w:tc>
          <w:tcPr>
            <w:tcW w:w="1011" w:type="dxa"/>
            <w:tcBorders>
              <w:top w:val="single" w:sz="4" w:space="0" w:color="000000"/>
              <w:right w:val="single" w:sz="4" w:space="0" w:color="000000"/>
            </w:tcBorders>
          </w:tcPr>
          <w:p w14:paraId="40557E4C"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2ADB0300" w14:textId="77777777"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2F0EE53A" w14:textId="77777777"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14:paraId="73380ADF" w14:textId="77777777">
        <w:trPr>
          <w:trHeight w:val="248"/>
          <w:jc w:val="center"/>
        </w:trPr>
        <w:tc>
          <w:tcPr>
            <w:tcW w:w="627" w:type="dxa"/>
          </w:tcPr>
          <w:p w14:paraId="6F2543A1" w14:textId="77777777" w:rsidR="00F47096" w:rsidRDefault="00F47096">
            <w:pPr>
              <w:jc w:val="both"/>
              <w:rPr>
                <w:rFonts w:ascii="Play" w:eastAsia="Play" w:hAnsi="Play" w:cs="Play"/>
              </w:rPr>
            </w:pPr>
          </w:p>
        </w:tc>
        <w:tc>
          <w:tcPr>
            <w:tcW w:w="1152" w:type="dxa"/>
          </w:tcPr>
          <w:p w14:paraId="03A05860" w14:textId="77777777" w:rsidR="00F47096" w:rsidRDefault="00F47096">
            <w:pPr>
              <w:jc w:val="both"/>
              <w:rPr>
                <w:rFonts w:ascii="Play" w:eastAsia="Play" w:hAnsi="Play" w:cs="Play"/>
                <w:color w:val="000000"/>
              </w:rPr>
            </w:pPr>
          </w:p>
        </w:tc>
        <w:tc>
          <w:tcPr>
            <w:tcW w:w="3036" w:type="dxa"/>
            <w:vAlign w:val="bottom"/>
          </w:tcPr>
          <w:p w14:paraId="396B091B" w14:textId="77777777" w:rsidR="00F47096" w:rsidRDefault="00F47096">
            <w:pPr>
              <w:jc w:val="both"/>
              <w:rPr>
                <w:rFonts w:ascii="Play" w:eastAsia="Play" w:hAnsi="Play" w:cs="Play"/>
                <w:color w:val="000000"/>
              </w:rPr>
            </w:pPr>
          </w:p>
        </w:tc>
        <w:tc>
          <w:tcPr>
            <w:tcW w:w="941" w:type="dxa"/>
          </w:tcPr>
          <w:p w14:paraId="5A492D6B" w14:textId="77777777" w:rsidR="00F47096" w:rsidRDefault="00F47096">
            <w:pPr>
              <w:jc w:val="both"/>
              <w:rPr>
                <w:rFonts w:ascii="Play" w:eastAsia="Play" w:hAnsi="Play" w:cs="Play"/>
              </w:rPr>
            </w:pPr>
          </w:p>
        </w:tc>
        <w:tc>
          <w:tcPr>
            <w:tcW w:w="1011" w:type="dxa"/>
            <w:tcBorders>
              <w:right w:val="single" w:sz="4" w:space="0" w:color="000000"/>
            </w:tcBorders>
          </w:tcPr>
          <w:p w14:paraId="44604F31"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3DCAE52A" w14:textId="77777777"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14:paraId="2BC65859"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14:paraId="56BEED4C" w14:textId="77777777">
        <w:trPr>
          <w:trHeight w:val="265"/>
          <w:jc w:val="center"/>
        </w:trPr>
        <w:tc>
          <w:tcPr>
            <w:tcW w:w="627" w:type="dxa"/>
          </w:tcPr>
          <w:p w14:paraId="48060439" w14:textId="77777777" w:rsidR="00F47096" w:rsidRDefault="00F47096">
            <w:pPr>
              <w:jc w:val="both"/>
              <w:rPr>
                <w:rFonts w:ascii="Play" w:eastAsia="Play" w:hAnsi="Play" w:cs="Play"/>
              </w:rPr>
            </w:pPr>
          </w:p>
        </w:tc>
        <w:tc>
          <w:tcPr>
            <w:tcW w:w="1152" w:type="dxa"/>
          </w:tcPr>
          <w:p w14:paraId="29DCD83F" w14:textId="77777777" w:rsidR="00F47096" w:rsidRDefault="00F47096">
            <w:pPr>
              <w:jc w:val="both"/>
              <w:rPr>
                <w:rFonts w:ascii="Play" w:eastAsia="Play" w:hAnsi="Play" w:cs="Play"/>
                <w:color w:val="000000"/>
              </w:rPr>
            </w:pPr>
          </w:p>
        </w:tc>
        <w:tc>
          <w:tcPr>
            <w:tcW w:w="3036" w:type="dxa"/>
            <w:vAlign w:val="bottom"/>
          </w:tcPr>
          <w:p w14:paraId="1860C50D" w14:textId="77777777" w:rsidR="00F47096" w:rsidRDefault="00F47096">
            <w:pPr>
              <w:jc w:val="both"/>
              <w:rPr>
                <w:rFonts w:ascii="Play" w:eastAsia="Play" w:hAnsi="Play" w:cs="Play"/>
                <w:color w:val="000000"/>
              </w:rPr>
            </w:pPr>
          </w:p>
        </w:tc>
        <w:tc>
          <w:tcPr>
            <w:tcW w:w="941" w:type="dxa"/>
          </w:tcPr>
          <w:p w14:paraId="5374473B" w14:textId="77777777" w:rsidR="00F47096" w:rsidRDefault="00F47096">
            <w:pPr>
              <w:jc w:val="both"/>
              <w:rPr>
                <w:rFonts w:ascii="Play" w:eastAsia="Play" w:hAnsi="Play" w:cs="Play"/>
              </w:rPr>
            </w:pPr>
          </w:p>
        </w:tc>
        <w:tc>
          <w:tcPr>
            <w:tcW w:w="1011" w:type="dxa"/>
            <w:tcBorders>
              <w:right w:val="single" w:sz="4" w:space="0" w:color="000000"/>
            </w:tcBorders>
          </w:tcPr>
          <w:p w14:paraId="2EDD9586"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05BE0F86" w14:textId="77777777"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14:paraId="676632FC"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14:paraId="75A27132"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73DD7D47"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131BFF36"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341A7C2E"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771AC813"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597A7929" w14:textId="77777777" w:rsidR="00F47096" w:rsidRDefault="00F47096">
      <w:pPr>
        <w:ind w:firstLine="708"/>
        <w:rPr>
          <w:rFonts w:ascii="Calibri" w:eastAsia="Calibri" w:hAnsi="Calibri" w:cs="Calibri"/>
          <w:sz w:val="22"/>
          <w:szCs w:val="22"/>
        </w:rPr>
      </w:pPr>
    </w:p>
    <w:p w14:paraId="4A870843" w14:textId="77777777" w:rsidR="00F47096" w:rsidRDefault="00F47096">
      <w:pPr>
        <w:ind w:firstLine="708"/>
        <w:rPr>
          <w:rFonts w:ascii="Calibri" w:eastAsia="Calibri" w:hAnsi="Calibri" w:cs="Calibri"/>
          <w:sz w:val="22"/>
          <w:szCs w:val="22"/>
        </w:rPr>
      </w:pPr>
    </w:p>
    <w:p w14:paraId="3954E189" w14:textId="77777777"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085D0D87" w14:textId="77777777" w:rsidR="00F47096" w:rsidRDefault="006C4365">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74DCB5D4" w14:textId="77777777"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FIRMA DEL OFERENTE, SU REPRESENTANTE LEGAL O PROCURADOR COMÚN (según el caso)</w:t>
      </w:r>
    </w:p>
    <w:p w14:paraId="52387249" w14:textId="77777777"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14:paraId="5A85467D" w14:textId="77777777"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14:paraId="45EE1FCC" w14:textId="77777777"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14:paraId="5B46AEA6" w14:textId="77777777"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14:paraId="41A6F277" w14:textId="77777777" w:rsidR="00F47096" w:rsidRDefault="00F47096">
      <w:pPr>
        <w:pBdr>
          <w:top w:val="nil"/>
          <w:left w:val="nil"/>
          <w:bottom w:val="nil"/>
          <w:right w:val="nil"/>
          <w:between w:val="nil"/>
        </w:pBdr>
        <w:rPr>
          <w:rFonts w:ascii="Calibri" w:eastAsia="Calibri" w:hAnsi="Calibri" w:cs="Calibri"/>
          <w:b/>
          <w:bCs/>
          <w:color w:val="000000"/>
          <w:sz w:val="22"/>
          <w:szCs w:val="22"/>
        </w:rPr>
      </w:pPr>
    </w:p>
    <w:p w14:paraId="3CB0A91B" w14:textId="77777777" w:rsidR="00F47096" w:rsidRDefault="006C436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14:paraId="60543D89" w14:textId="77777777" w:rsidR="00F47096" w:rsidRDefault="006C4365">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14:paraId="1AC98A9C" w14:textId="77777777" w:rsidR="00F47096" w:rsidRDefault="00F47096">
      <w:pPr>
        <w:rPr>
          <w:rFonts w:ascii="Calibri" w:eastAsia="Calibri" w:hAnsi="Calibri" w:cs="Calibri"/>
          <w:b/>
          <w:bCs/>
          <w:sz w:val="22"/>
          <w:szCs w:val="22"/>
        </w:rPr>
      </w:pPr>
    </w:p>
    <w:p w14:paraId="40D75458" w14:textId="77777777" w:rsidR="00F47096" w:rsidRDefault="006C4365">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14:paraId="1FCB8D5C" w14:textId="77777777" w:rsidR="00F47096" w:rsidRDefault="00F47096">
      <w:pPr>
        <w:rPr>
          <w:rFonts w:ascii="Calibri" w:eastAsia="Calibri" w:hAnsi="Calibri" w:cs="Calibri"/>
          <w:sz w:val="22"/>
          <w:szCs w:val="22"/>
        </w:rPr>
      </w:pPr>
    </w:p>
    <w:p w14:paraId="5EFAD0A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w:t>
      </w:r>
      <w:proofErr w:type="gramStart"/>
      <w:r>
        <w:rPr>
          <w:rFonts w:ascii="Calibri" w:eastAsia="Calibri" w:hAnsi="Calibri" w:cs="Calibri"/>
          <w:sz w:val="22"/>
          <w:szCs w:val="22"/>
        </w:rPr>
        <w:t>los bien</w:t>
      </w:r>
      <w:proofErr w:type="gramEnd"/>
      <w:r>
        <w:rPr>
          <w:rFonts w:ascii="Calibri" w:eastAsia="Calibri" w:hAnsi="Calibri" w:cs="Calibri"/>
          <w:sz w:val="22"/>
          <w:szCs w:val="22"/>
        </w:rPr>
        <w:t>/bienes objeto del contrato antes mencionado.</w:t>
      </w:r>
    </w:p>
    <w:p w14:paraId="57233C0E" w14:textId="77777777" w:rsidR="00F47096" w:rsidRDefault="00F47096">
      <w:pPr>
        <w:jc w:val="both"/>
        <w:rPr>
          <w:rFonts w:ascii="Calibri" w:eastAsia="Calibri" w:hAnsi="Calibri" w:cs="Calibri"/>
          <w:sz w:val="22"/>
          <w:szCs w:val="22"/>
        </w:rPr>
      </w:pPr>
    </w:p>
    <w:p w14:paraId="7DC3D76C"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establecido en el artículo 367 del Reglamento General de la Ley Orgánica del Sistema Nacional de Contratación.</w:t>
      </w:r>
    </w:p>
    <w:p w14:paraId="5D2C517A" w14:textId="77777777" w:rsidR="00F47096" w:rsidRDefault="00F47096">
      <w:pPr>
        <w:jc w:val="both"/>
        <w:rPr>
          <w:rFonts w:ascii="Calibri" w:eastAsia="Calibri" w:hAnsi="Calibri" w:cs="Calibri"/>
          <w:sz w:val="22"/>
          <w:szCs w:val="22"/>
        </w:rPr>
      </w:pPr>
    </w:p>
    <w:p w14:paraId="083EB048"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14:paraId="67FD7067" w14:textId="77777777" w:rsidR="00F47096" w:rsidRDefault="00F47096">
      <w:pPr>
        <w:jc w:val="both"/>
        <w:rPr>
          <w:rFonts w:ascii="Calibri" w:eastAsia="Calibri" w:hAnsi="Calibri" w:cs="Calibri"/>
          <w:sz w:val="22"/>
          <w:szCs w:val="22"/>
        </w:rPr>
      </w:pPr>
    </w:p>
    <w:p w14:paraId="00CE0CBE"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14:paraId="7BCB8905" w14:textId="77777777" w:rsidR="00F47096" w:rsidRDefault="00F47096">
      <w:pPr>
        <w:jc w:val="both"/>
        <w:rPr>
          <w:rFonts w:ascii="Calibri" w:eastAsia="Calibri" w:hAnsi="Calibri" w:cs="Calibri"/>
          <w:sz w:val="22"/>
          <w:szCs w:val="22"/>
        </w:rPr>
      </w:pPr>
    </w:p>
    <w:p w14:paraId="4A548744" w14:textId="77777777" w:rsidR="00F47096" w:rsidRDefault="00F47096">
      <w:pPr>
        <w:jc w:val="both"/>
        <w:rPr>
          <w:rFonts w:ascii="Calibri" w:eastAsia="Calibri" w:hAnsi="Calibri" w:cs="Calibri"/>
          <w:sz w:val="22"/>
          <w:szCs w:val="22"/>
        </w:rPr>
      </w:pPr>
    </w:p>
    <w:p w14:paraId="27D62A39" w14:textId="77777777" w:rsidR="00F47096" w:rsidRDefault="00F47096">
      <w:pPr>
        <w:jc w:val="both"/>
        <w:rPr>
          <w:rFonts w:ascii="Calibri" w:eastAsia="Calibri" w:hAnsi="Calibri" w:cs="Calibri"/>
          <w:sz w:val="22"/>
          <w:szCs w:val="22"/>
        </w:rPr>
      </w:pPr>
    </w:p>
    <w:p w14:paraId="5E1EA379" w14:textId="77777777" w:rsidR="00F47096" w:rsidRDefault="006C4365">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14:paraId="58723FD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CONTRATISTA</w:t>
      </w:r>
    </w:p>
    <w:p w14:paraId="3207B748" w14:textId="77777777" w:rsidR="00F47096" w:rsidRDefault="00F47096">
      <w:pPr>
        <w:jc w:val="both"/>
        <w:rPr>
          <w:rFonts w:ascii="Calibri" w:eastAsia="Calibri" w:hAnsi="Calibri" w:cs="Calibri"/>
          <w:sz w:val="22"/>
          <w:szCs w:val="22"/>
        </w:rPr>
      </w:pPr>
    </w:p>
    <w:p w14:paraId="6D0F0405" w14:textId="77777777" w:rsidR="00F47096" w:rsidRDefault="00F47096">
      <w:pPr>
        <w:jc w:val="both"/>
        <w:rPr>
          <w:rFonts w:ascii="Calibri" w:eastAsia="Calibri" w:hAnsi="Calibri" w:cs="Calibri"/>
          <w:sz w:val="22"/>
          <w:szCs w:val="22"/>
        </w:rPr>
      </w:pPr>
    </w:p>
    <w:p w14:paraId="741A1CDD" w14:textId="77777777" w:rsidR="00F47096" w:rsidRDefault="00F47096">
      <w:pPr>
        <w:jc w:val="both"/>
        <w:rPr>
          <w:rFonts w:ascii="Calibri" w:eastAsia="Calibri" w:hAnsi="Calibri" w:cs="Calibri"/>
          <w:sz w:val="22"/>
          <w:szCs w:val="22"/>
        </w:rPr>
      </w:pPr>
    </w:p>
    <w:p w14:paraId="28D23D9A" w14:textId="77777777" w:rsidR="00F47096" w:rsidRDefault="00F47096">
      <w:pPr>
        <w:jc w:val="both"/>
        <w:rPr>
          <w:rFonts w:ascii="Calibri" w:eastAsia="Calibri" w:hAnsi="Calibri" w:cs="Calibri"/>
          <w:b/>
          <w:bCs/>
          <w:sz w:val="22"/>
          <w:szCs w:val="22"/>
        </w:rPr>
      </w:pPr>
    </w:p>
    <w:p w14:paraId="24920567" w14:textId="77777777"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F47096">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F5CBB" w14:textId="77777777" w:rsidR="003816F3" w:rsidRDefault="003816F3">
      <w:r>
        <w:separator/>
      </w:r>
    </w:p>
  </w:endnote>
  <w:endnote w:type="continuationSeparator" w:id="0">
    <w:p w14:paraId="1A2C7E9A" w14:textId="77777777" w:rsidR="003816F3" w:rsidRDefault="00381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Noto Sans Symbols">
    <w:altName w:val="Calibri"/>
    <w:charset w:val="00"/>
    <w:family w:val="auto"/>
    <w:pitch w:val="default"/>
    <w:embedRegular r:id="rId1" w:fontKey="{D49891D8-81FA-4AA1-9F14-37A50F6626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503EE3-7BEE-4C04-907C-35B90C53302F}"/>
    <w:embedBold r:id="rId3" w:fontKey="{973F8744-8AFC-4F8E-A00A-BA3507AAFE10}"/>
    <w:embedItalic r:id="rId4" w:fontKey="{06EDDC1B-9D6D-46AB-982E-9CEE8298AAF3}"/>
    <w:embedBoldItalic r:id="rId5" w:fontKey="{3E5CB16C-73AC-4B2D-BC16-36EB49DD513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2FF32849-FC86-445C-B05D-9143737ACCB2}"/>
    <w:embedBold r:id="rId7" w:fontKey="{E0D9C0EA-5379-4803-9FF4-5862C1DA5F89}"/>
  </w:font>
  <w:font w:name="Play">
    <w:altName w:val="Calibri"/>
    <w:charset w:val="00"/>
    <w:family w:val="auto"/>
    <w:pitch w:val="default"/>
    <w:embedRegular r:id="rId8" w:fontKey="{C1F398F4-D391-49AB-B30B-69E8DD637E4C}"/>
    <w:embedBold r:id="rId9" w:fontKey="{2F8C24F1-11BF-4A43-8004-E408A9871B8A}"/>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2FCC41C-D043-4652-BF75-BC3888553C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CDC5" w14:textId="77777777" w:rsidR="00DE6D3D" w:rsidRDefault="00DE6D3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273CE">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273CE">
      <w:rPr>
        <w:b/>
        <w:bCs/>
        <w:noProof/>
        <w:color w:val="000000"/>
      </w:rPr>
      <w:t>31</w:t>
    </w:r>
    <w:r>
      <w:rPr>
        <w:b/>
        <w:bCs/>
        <w:color w:val="000000"/>
      </w:rPr>
      <w:fldChar w:fldCharType="end"/>
    </w:r>
    <w:r>
      <w:rPr>
        <w:noProof/>
      </w:rPr>
      <w:drawing>
        <wp:anchor distT="0" distB="0" distL="0" distR="0" simplePos="0" relativeHeight="251659264" behindDoc="1" locked="0" layoutInCell="1" hidden="0" allowOverlap="1" wp14:anchorId="4DBF008C" wp14:editId="3384CA22">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067B" w14:textId="77777777" w:rsidR="003816F3" w:rsidRDefault="003816F3">
      <w:r>
        <w:separator/>
      </w:r>
    </w:p>
  </w:footnote>
  <w:footnote w:type="continuationSeparator" w:id="0">
    <w:p w14:paraId="6A4806CA" w14:textId="77777777" w:rsidR="003816F3" w:rsidRDefault="00381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31B0" w14:textId="77777777" w:rsidR="00DE6D3D" w:rsidRDefault="00DE6D3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63307D3" wp14:editId="1EC02E5A">
          <wp:simplePos x="0" y="0"/>
          <wp:positionH relativeFrom="column">
            <wp:posOffset>-1025648</wp:posOffset>
          </wp:positionH>
          <wp:positionV relativeFrom="paragraph">
            <wp:posOffset>-426718</wp:posOffset>
          </wp:positionV>
          <wp:extent cx="7456348" cy="884814"/>
          <wp:effectExtent l="0" t="0" r="0" b="0"/>
          <wp:wrapNone/>
          <wp:docPr id="19268311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BA3"/>
    <w:multiLevelType w:val="multilevel"/>
    <w:tmpl w:val="3C423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90FF8"/>
    <w:multiLevelType w:val="multilevel"/>
    <w:tmpl w:val="BE6E1B0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416C5"/>
    <w:multiLevelType w:val="multilevel"/>
    <w:tmpl w:val="597C42E6"/>
    <w:lvl w:ilvl="0">
      <w:start w:val="1"/>
      <w:numFmt w:val="bullet"/>
      <w:lvlText w:val="▪"/>
      <w:lvlJc w:val="left"/>
      <w:pPr>
        <w:ind w:left="382" w:hanging="360"/>
      </w:pPr>
      <w:rPr>
        <w:rFonts w:ascii="Noto Sans Symbols" w:eastAsia="Noto Sans Symbols" w:hAnsi="Noto Sans Symbols" w:cs="Noto Sans Symbols"/>
        <w:sz w:val="20"/>
        <w:szCs w:val="20"/>
      </w:rPr>
    </w:lvl>
    <w:lvl w:ilvl="1">
      <w:start w:val="1"/>
      <w:numFmt w:val="bullet"/>
      <w:lvlText w:val="o"/>
      <w:lvlJc w:val="left"/>
      <w:pPr>
        <w:ind w:left="1102" w:hanging="360"/>
      </w:pPr>
      <w:rPr>
        <w:rFonts w:ascii="Courier New" w:eastAsia="Courier New" w:hAnsi="Courier New" w:cs="Courier New"/>
        <w:sz w:val="20"/>
        <w:szCs w:val="20"/>
      </w:rPr>
    </w:lvl>
    <w:lvl w:ilvl="2">
      <w:start w:val="1"/>
      <w:numFmt w:val="bullet"/>
      <w:lvlText w:val="▪"/>
      <w:lvlJc w:val="left"/>
      <w:pPr>
        <w:ind w:left="1822" w:hanging="360"/>
      </w:pPr>
      <w:rPr>
        <w:rFonts w:ascii="Noto Sans Symbols" w:eastAsia="Noto Sans Symbols" w:hAnsi="Noto Sans Symbols" w:cs="Noto Sans Symbols"/>
        <w:sz w:val="20"/>
        <w:szCs w:val="20"/>
      </w:rPr>
    </w:lvl>
    <w:lvl w:ilvl="3">
      <w:start w:val="1"/>
      <w:numFmt w:val="bullet"/>
      <w:lvlText w:val="▪"/>
      <w:lvlJc w:val="left"/>
      <w:pPr>
        <w:ind w:left="2542" w:hanging="360"/>
      </w:pPr>
      <w:rPr>
        <w:rFonts w:ascii="Noto Sans Symbols" w:eastAsia="Noto Sans Symbols" w:hAnsi="Noto Sans Symbols" w:cs="Noto Sans Symbols"/>
        <w:sz w:val="20"/>
        <w:szCs w:val="20"/>
      </w:rPr>
    </w:lvl>
    <w:lvl w:ilvl="4">
      <w:start w:val="1"/>
      <w:numFmt w:val="bullet"/>
      <w:lvlText w:val="▪"/>
      <w:lvlJc w:val="left"/>
      <w:pPr>
        <w:ind w:left="3262" w:hanging="360"/>
      </w:pPr>
      <w:rPr>
        <w:rFonts w:ascii="Noto Sans Symbols" w:eastAsia="Noto Sans Symbols" w:hAnsi="Noto Sans Symbols" w:cs="Noto Sans Symbols"/>
        <w:sz w:val="20"/>
        <w:szCs w:val="20"/>
      </w:rPr>
    </w:lvl>
    <w:lvl w:ilvl="5">
      <w:start w:val="1"/>
      <w:numFmt w:val="bullet"/>
      <w:lvlText w:val="▪"/>
      <w:lvlJc w:val="left"/>
      <w:pPr>
        <w:ind w:left="3982" w:hanging="360"/>
      </w:pPr>
      <w:rPr>
        <w:rFonts w:ascii="Noto Sans Symbols" w:eastAsia="Noto Sans Symbols" w:hAnsi="Noto Sans Symbols" w:cs="Noto Sans Symbols"/>
        <w:sz w:val="20"/>
        <w:szCs w:val="20"/>
      </w:rPr>
    </w:lvl>
    <w:lvl w:ilvl="6">
      <w:start w:val="1"/>
      <w:numFmt w:val="bullet"/>
      <w:lvlText w:val="▪"/>
      <w:lvlJc w:val="left"/>
      <w:pPr>
        <w:ind w:left="4702" w:hanging="360"/>
      </w:pPr>
      <w:rPr>
        <w:rFonts w:ascii="Noto Sans Symbols" w:eastAsia="Noto Sans Symbols" w:hAnsi="Noto Sans Symbols" w:cs="Noto Sans Symbols"/>
        <w:sz w:val="20"/>
        <w:szCs w:val="20"/>
      </w:rPr>
    </w:lvl>
    <w:lvl w:ilvl="7">
      <w:start w:val="1"/>
      <w:numFmt w:val="bullet"/>
      <w:lvlText w:val="▪"/>
      <w:lvlJc w:val="left"/>
      <w:pPr>
        <w:ind w:left="5422" w:hanging="360"/>
      </w:pPr>
      <w:rPr>
        <w:rFonts w:ascii="Noto Sans Symbols" w:eastAsia="Noto Sans Symbols" w:hAnsi="Noto Sans Symbols" w:cs="Noto Sans Symbols"/>
        <w:sz w:val="20"/>
        <w:szCs w:val="20"/>
      </w:rPr>
    </w:lvl>
    <w:lvl w:ilvl="8">
      <w:start w:val="1"/>
      <w:numFmt w:val="bullet"/>
      <w:lvlText w:val="▪"/>
      <w:lvlJc w:val="left"/>
      <w:pPr>
        <w:ind w:left="6142" w:hanging="360"/>
      </w:pPr>
      <w:rPr>
        <w:rFonts w:ascii="Noto Sans Symbols" w:eastAsia="Noto Sans Symbols" w:hAnsi="Noto Sans Symbols" w:cs="Noto Sans Symbols"/>
        <w:sz w:val="20"/>
        <w:szCs w:val="20"/>
      </w:rPr>
    </w:lvl>
  </w:abstractNum>
  <w:abstractNum w:abstractNumId="3" w15:restartNumberingAfterBreak="0">
    <w:nsid w:val="07200D31"/>
    <w:multiLevelType w:val="multilevel"/>
    <w:tmpl w:val="9C18D4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09E557EE"/>
    <w:multiLevelType w:val="multilevel"/>
    <w:tmpl w:val="2BB04E6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B7291"/>
    <w:multiLevelType w:val="multilevel"/>
    <w:tmpl w:val="0566777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6" w15:restartNumberingAfterBreak="0">
    <w:nsid w:val="163B0759"/>
    <w:multiLevelType w:val="multilevel"/>
    <w:tmpl w:val="2B6065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29F13B43"/>
    <w:multiLevelType w:val="multilevel"/>
    <w:tmpl w:val="5FC2E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C439A6"/>
    <w:multiLevelType w:val="multilevel"/>
    <w:tmpl w:val="8C7C1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1947B4"/>
    <w:multiLevelType w:val="multilevel"/>
    <w:tmpl w:val="1FC2A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E82344"/>
    <w:multiLevelType w:val="multilevel"/>
    <w:tmpl w:val="4DA88AB0"/>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3DA6112"/>
    <w:multiLevelType w:val="multilevel"/>
    <w:tmpl w:val="8488F6A4"/>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5280932"/>
    <w:multiLevelType w:val="multilevel"/>
    <w:tmpl w:val="FB720B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6836E95"/>
    <w:multiLevelType w:val="multilevel"/>
    <w:tmpl w:val="535C6F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8EA2578"/>
    <w:multiLevelType w:val="multilevel"/>
    <w:tmpl w:val="4DB6B05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3EC54F21"/>
    <w:multiLevelType w:val="multilevel"/>
    <w:tmpl w:val="E7C89EAA"/>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19" w15:restartNumberingAfterBreak="0">
    <w:nsid w:val="43002220"/>
    <w:multiLevelType w:val="multilevel"/>
    <w:tmpl w:val="CD0CE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3807E0"/>
    <w:multiLevelType w:val="multilevel"/>
    <w:tmpl w:val="8EDE49E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8B0DE9"/>
    <w:multiLevelType w:val="multilevel"/>
    <w:tmpl w:val="9B266A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F95FC4"/>
    <w:multiLevelType w:val="multilevel"/>
    <w:tmpl w:val="43744DC2"/>
    <w:lvl w:ilvl="0">
      <w:start w:val="1"/>
      <w:numFmt w:val="decimal"/>
      <w:lvlText w:val="%1."/>
      <w:lvlJc w:val="left"/>
      <w:pPr>
        <w:ind w:left="1418" w:firstLine="0"/>
      </w:pPr>
      <w:rPr>
        <w:rFonts w:ascii="Calibri Light" w:eastAsia="Calibri" w:hAnsi="Calibri Light" w:cs="Calibri Light" w:hint="default"/>
        <w:b w:val="0"/>
        <w:i w:val="0"/>
        <w:strike w:val="0"/>
        <w:dstrike w:val="0"/>
        <w:color w:val="000000"/>
        <w:sz w:val="22"/>
        <w:szCs w:val="22"/>
        <w:u w:val="none" w:color="000000"/>
        <w:effect w:val="none"/>
        <w:bdr w:val="none" w:sz="0" w:space="0" w:color="auto" w:frame="1"/>
        <w:vertAlign w:val="baseline"/>
      </w:rPr>
    </w:lvl>
    <w:lvl w:ilvl="1">
      <w:start w:val="1"/>
      <w:numFmt w:val="decimal"/>
      <w:isLgl/>
      <w:lvlText w:val="%1.%2"/>
      <w:lvlJc w:val="left"/>
      <w:pPr>
        <w:ind w:left="1819" w:hanging="360"/>
      </w:pPr>
    </w:lvl>
    <w:lvl w:ilvl="2">
      <w:start w:val="1"/>
      <w:numFmt w:val="decimal"/>
      <w:isLgl/>
      <w:lvlText w:val="%1.%2.%3"/>
      <w:lvlJc w:val="left"/>
      <w:pPr>
        <w:ind w:left="2179" w:hanging="720"/>
      </w:pPr>
    </w:lvl>
    <w:lvl w:ilvl="3">
      <w:start w:val="1"/>
      <w:numFmt w:val="decimal"/>
      <w:isLgl/>
      <w:lvlText w:val="%1.%2.%3.%4"/>
      <w:lvlJc w:val="left"/>
      <w:pPr>
        <w:ind w:left="2179" w:hanging="720"/>
      </w:pPr>
    </w:lvl>
    <w:lvl w:ilvl="4">
      <w:start w:val="1"/>
      <w:numFmt w:val="decimal"/>
      <w:isLgl/>
      <w:lvlText w:val="%1.%2.%3.%4.%5"/>
      <w:lvlJc w:val="left"/>
      <w:pPr>
        <w:ind w:left="2539" w:hanging="1080"/>
      </w:pPr>
    </w:lvl>
    <w:lvl w:ilvl="5">
      <w:start w:val="1"/>
      <w:numFmt w:val="decimal"/>
      <w:isLgl/>
      <w:lvlText w:val="%1.%2.%3.%4.%5.%6"/>
      <w:lvlJc w:val="left"/>
      <w:pPr>
        <w:ind w:left="2539" w:hanging="1080"/>
      </w:pPr>
    </w:lvl>
    <w:lvl w:ilvl="6">
      <w:start w:val="1"/>
      <w:numFmt w:val="decimal"/>
      <w:isLgl/>
      <w:lvlText w:val="%1.%2.%3.%4.%5.%6.%7"/>
      <w:lvlJc w:val="left"/>
      <w:pPr>
        <w:ind w:left="2899" w:hanging="1440"/>
      </w:pPr>
    </w:lvl>
    <w:lvl w:ilvl="7">
      <w:start w:val="1"/>
      <w:numFmt w:val="decimal"/>
      <w:isLgl/>
      <w:lvlText w:val="%1.%2.%3.%4.%5.%6.%7.%8"/>
      <w:lvlJc w:val="left"/>
      <w:pPr>
        <w:ind w:left="2899" w:hanging="1440"/>
      </w:pPr>
    </w:lvl>
    <w:lvl w:ilvl="8">
      <w:start w:val="1"/>
      <w:numFmt w:val="decimal"/>
      <w:isLgl/>
      <w:lvlText w:val="%1.%2.%3.%4.%5.%6.%7.%8.%9"/>
      <w:lvlJc w:val="left"/>
      <w:pPr>
        <w:ind w:left="3259" w:hanging="1800"/>
      </w:pPr>
    </w:lvl>
  </w:abstractNum>
  <w:abstractNum w:abstractNumId="23" w15:restartNumberingAfterBreak="0">
    <w:nsid w:val="51B12D62"/>
    <w:multiLevelType w:val="multilevel"/>
    <w:tmpl w:val="86864FC4"/>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4"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2FE14A7"/>
    <w:multiLevelType w:val="multilevel"/>
    <w:tmpl w:val="F91AF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4B7C8A"/>
    <w:multiLevelType w:val="multilevel"/>
    <w:tmpl w:val="40625F12"/>
    <w:lvl w:ilvl="0">
      <w:start w:val="26"/>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28" w15:restartNumberingAfterBreak="0">
    <w:nsid w:val="55985E26"/>
    <w:multiLevelType w:val="multilevel"/>
    <w:tmpl w:val="5DB2F6CC"/>
    <w:lvl w:ilvl="0">
      <w:start w:val="1"/>
      <w:numFmt w:val="decimal"/>
      <w:lvlText w:val="%1."/>
      <w:lvlJc w:val="left"/>
      <w:pPr>
        <w:ind w:left="360" w:hanging="360"/>
      </w:pPr>
    </w:lvl>
    <w:lvl w:ilvl="1">
      <w:start w:val="1"/>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9" w15:restartNumberingAfterBreak="0">
    <w:nsid w:val="5C6A1D46"/>
    <w:multiLevelType w:val="multilevel"/>
    <w:tmpl w:val="833E4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2A17FFB"/>
    <w:multiLevelType w:val="multilevel"/>
    <w:tmpl w:val="1024B586"/>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6C5CF3"/>
    <w:multiLevelType w:val="multilevel"/>
    <w:tmpl w:val="54D83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4E555F"/>
    <w:multiLevelType w:val="multilevel"/>
    <w:tmpl w:val="B3E005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385246"/>
    <w:multiLevelType w:val="multilevel"/>
    <w:tmpl w:val="11343332"/>
    <w:lvl w:ilvl="0">
      <w:start w:val="1"/>
      <w:numFmt w:val="lowerLetter"/>
      <w:lvlText w:val="%1)"/>
      <w:lvlJc w:val="left"/>
      <w:pPr>
        <w:ind w:left="2345" w:hanging="360"/>
      </w:pPr>
    </w:lvl>
    <w:lvl w:ilvl="1">
      <w:start w:val="1"/>
      <w:numFmt w:val="bullet"/>
      <w:lvlText w:val="▪"/>
      <w:lvlJc w:val="left"/>
      <w:pPr>
        <w:ind w:left="3065" w:hanging="360"/>
      </w:pPr>
      <w:rPr>
        <w:rFonts w:ascii="Noto Sans Symbols" w:eastAsia="Noto Sans Symbols" w:hAnsi="Noto Sans Symbols" w:cs="Noto Sans Symbols"/>
      </w:rPr>
    </w:lvl>
    <w:lvl w:ilvl="2">
      <w:numFmt w:val="bullet"/>
      <w:lvlText w:val="-"/>
      <w:lvlJc w:val="left"/>
      <w:pPr>
        <w:ind w:left="3785" w:hanging="180"/>
      </w:pPr>
      <w:rPr>
        <w:rFonts w:ascii="Calibri" w:eastAsia="Calibri" w:hAnsi="Calibri" w:cs="Calibri"/>
      </w:rPr>
    </w:lvl>
    <w:lvl w:ilvl="3">
      <w:start w:val="16"/>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4" w15:restartNumberingAfterBreak="0">
    <w:nsid w:val="72AC0F67"/>
    <w:multiLevelType w:val="multilevel"/>
    <w:tmpl w:val="0BBC9E34"/>
    <w:lvl w:ilvl="0">
      <w:start w:val="1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773D29CE"/>
    <w:multiLevelType w:val="multilevel"/>
    <w:tmpl w:val="0010C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F303266"/>
    <w:multiLevelType w:val="multilevel"/>
    <w:tmpl w:val="4A90EF40"/>
    <w:lvl w:ilvl="0">
      <w:numFmt w:val="bullet"/>
      <w:lvlText w:val="-"/>
      <w:lvlJc w:val="lef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7" w15:restartNumberingAfterBreak="0">
    <w:nsid w:val="7F3F6AAA"/>
    <w:multiLevelType w:val="multilevel"/>
    <w:tmpl w:val="B2EC8C2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5"/>
  </w:num>
  <w:num w:numId="2">
    <w:abstractNumId w:val="32"/>
  </w:num>
  <w:num w:numId="3">
    <w:abstractNumId w:val="13"/>
  </w:num>
  <w:num w:numId="4">
    <w:abstractNumId w:val="17"/>
  </w:num>
  <w:num w:numId="5">
    <w:abstractNumId w:val="12"/>
  </w:num>
  <w:num w:numId="6">
    <w:abstractNumId w:val="3"/>
  </w:num>
  <w:num w:numId="7">
    <w:abstractNumId w:val="33"/>
  </w:num>
  <w:num w:numId="8">
    <w:abstractNumId w:val="10"/>
  </w:num>
  <w:num w:numId="9">
    <w:abstractNumId w:val="31"/>
  </w:num>
  <w:num w:numId="10">
    <w:abstractNumId w:val="6"/>
  </w:num>
  <w:num w:numId="11">
    <w:abstractNumId w:val="36"/>
  </w:num>
  <w:num w:numId="12">
    <w:abstractNumId w:val="5"/>
  </w:num>
  <w:num w:numId="13">
    <w:abstractNumId w:val="20"/>
  </w:num>
  <w:num w:numId="14">
    <w:abstractNumId w:val="21"/>
  </w:num>
  <w:num w:numId="15">
    <w:abstractNumId w:val="2"/>
  </w:num>
  <w:num w:numId="16">
    <w:abstractNumId w:val="37"/>
  </w:num>
  <w:num w:numId="17">
    <w:abstractNumId w:val="19"/>
  </w:num>
  <w:num w:numId="18">
    <w:abstractNumId w:val="18"/>
  </w:num>
  <w:num w:numId="19">
    <w:abstractNumId w:val="16"/>
  </w:num>
  <w:num w:numId="20">
    <w:abstractNumId w:val="29"/>
  </w:num>
  <w:num w:numId="21">
    <w:abstractNumId w:val="11"/>
  </w:num>
  <w:num w:numId="22">
    <w:abstractNumId w:val="14"/>
  </w:num>
  <w:num w:numId="23">
    <w:abstractNumId w:val="1"/>
  </w:num>
  <w:num w:numId="24">
    <w:abstractNumId w:val="8"/>
  </w:num>
  <w:num w:numId="25">
    <w:abstractNumId w:val="34"/>
  </w:num>
  <w:num w:numId="26">
    <w:abstractNumId w:val="27"/>
  </w:num>
  <w:num w:numId="27">
    <w:abstractNumId w:val="26"/>
  </w:num>
  <w:num w:numId="28">
    <w:abstractNumId w:val="0"/>
  </w:num>
  <w:num w:numId="29">
    <w:abstractNumId w:val="30"/>
  </w:num>
  <w:num w:numId="30">
    <w:abstractNumId w:val="9"/>
  </w:num>
  <w:num w:numId="31">
    <w:abstractNumId w:val="23"/>
  </w:num>
  <w:num w:numId="32">
    <w:abstractNumId w:val="25"/>
  </w:num>
  <w:num w:numId="33">
    <w:abstractNumId w:val="24"/>
  </w:num>
  <w:num w:numId="34">
    <w:abstractNumId w:val="15"/>
  </w:num>
  <w:num w:numId="35">
    <w:abstractNumId w:val="7"/>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96"/>
    <w:rsid w:val="000E5AC1"/>
    <w:rsid w:val="001C6E2F"/>
    <w:rsid w:val="00317F70"/>
    <w:rsid w:val="003273CE"/>
    <w:rsid w:val="003816F3"/>
    <w:rsid w:val="00486EB3"/>
    <w:rsid w:val="004C3AEA"/>
    <w:rsid w:val="004C4AEC"/>
    <w:rsid w:val="004E2522"/>
    <w:rsid w:val="00631BC3"/>
    <w:rsid w:val="006C4365"/>
    <w:rsid w:val="006C6D9C"/>
    <w:rsid w:val="00776A0B"/>
    <w:rsid w:val="007B7C2E"/>
    <w:rsid w:val="00824D8F"/>
    <w:rsid w:val="00833D51"/>
    <w:rsid w:val="008B2D02"/>
    <w:rsid w:val="008D15E4"/>
    <w:rsid w:val="008F5DD5"/>
    <w:rsid w:val="009B2E45"/>
    <w:rsid w:val="00B47A26"/>
    <w:rsid w:val="00BB7509"/>
    <w:rsid w:val="00BE06A8"/>
    <w:rsid w:val="00C4391A"/>
    <w:rsid w:val="00C72FB1"/>
    <w:rsid w:val="00C818AF"/>
    <w:rsid w:val="00D047C2"/>
    <w:rsid w:val="00DE6D3D"/>
    <w:rsid w:val="00E33618"/>
    <w:rsid w:val="00EC6373"/>
    <w:rsid w:val="00F0215A"/>
    <w:rsid w:val="00F470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C61D5"/>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 w:type="dxa"/>
        <w:left w:w="70"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94" w:type="dxa"/>
        <w:left w:w="175" w:type="dxa"/>
        <w:right w:w="39"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 w:type="dxa"/>
        <w:left w:w="70" w:type="dxa"/>
      </w:tblCellMar>
    </w:tblPr>
  </w:style>
  <w:style w:type="paragraph" w:styleId="Textoindependiente">
    <w:name w:val="Body Text"/>
    <w:basedOn w:val="Normal"/>
    <w:link w:val="TextoindependienteCar"/>
    <w:uiPriority w:val="1"/>
    <w:unhideWhenUsed/>
    <w:qFormat/>
    <w:rsid w:val="00C50296"/>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C50296"/>
    <w:rPr>
      <w:rFonts w:ascii="Calibri" w:eastAsia="Calibri" w:hAnsi="Calibri" w:cs="Calibri"/>
      <w:sz w:val="22"/>
      <w:szCs w:val="22"/>
      <w:lang w:val="es-ES" w:eastAsia="en-U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2212BE"/>
    <w:pPr>
      <w:widowControl w:val="0"/>
      <w:autoSpaceDE w:val="0"/>
      <w:autoSpaceDN w:val="0"/>
      <w:ind w:left="1308" w:hanging="284"/>
    </w:pPr>
    <w:rPr>
      <w:rFonts w:ascii="Calibri Light" w:eastAsia="Calibri Light" w:hAnsi="Calibri Light" w:cs="Calibri Light"/>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top w:w="10" w:type="dxa"/>
        <w:left w:w="70"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top w:w="94" w:type="dxa"/>
        <w:left w:w="175" w:type="dxa"/>
        <w:right w:w="39"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08" w:type="dxa"/>
        <w:right w:w="108" w:type="dxa"/>
      </w:tblCellMar>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table" w:customStyle="1" w:styleId="af7">
    <w:basedOn w:val="TableNormal0"/>
    <w:pPr>
      <w:widowControl w:val="0"/>
    </w:pPr>
    <w:rPr>
      <w:sz w:val="22"/>
      <w:szCs w:val="22"/>
    </w:rPr>
    <w:tblPr>
      <w:tblStyleRowBandSize w:val="1"/>
      <w:tblStyleColBandSize w:val="1"/>
      <w:tblCellMar>
        <w:top w:w="10" w:type="dxa"/>
        <w:left w:w="70" w:type="dxa"/>
      </w:tblCellMar>
    </w:tblPr>
  </w:style>
  <w:style w:type="character" w:styleId="Textoennegrita">
    <w:name w:val="Strong"/>
    <w:basedOn w:val="Fuentedeprrafopredeter"/>
    <w:uiPriority w:val="22"/>
    <w:qFormat/>
    <w:rsid w:val="00486E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7740">
      <w:bodyDiv w:val="1"/>
      <w:marLeft w:val="0"/>
      <w:marRight w:val="0"/>
      <w:marTop w:val="0"/>
      <w:marBottom w:val="0"/>
      <w:divBdr>
        <w:top w:val="none" w:sz="0" w:space="0" w:color="auto"/>
        <w:left w:val="none" w:sz="0" w:space="0" w:color="auto"/>
        <w:bottom w:val="none" w:sz="0" w:space="0" w:color="auto"/>
        <w:right w:val="none" w:sz="0" w:space="0" w:color="auto"/>
      </w:divBdr>
    </w:div>
    <w:div w:id="1139374887">
      <w:bodyDiv w:val="1"/>
      <w:marLeft w:val="0"/>
      <w:marRight w:val="0"/>
      <w:marTop w:val="0"/>
      <w:marBottom w:val="0"/>
      <w:divBdr>
        <w:top w:val="none" w:sz="0" w:space="0" w:color="auto"/>
        <w:left w:val="none" w:sz="0" w:space="0" w:color="auto"/>
        <w:bottom w:val="none" w:sz="0" w:space="0" w:color="auto"/>
        <w:right w:val="none" w:sz="0" w:space="0" w:color="auto"/>
      </w:divBdr>
    </w:div>
    <w:div w:id="2095004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PK/tEPP+7p53sBj0XZdM6/e/A==">CgMxLjAyDmgubHpzMzNsN2pvZXliMg5oLjFtd2ZucXR6azlsajIOaC5kbjBnZGx3d3gwa2YyDmguOXZiMW9mMzU2b2hwMg5oLnJ0d24ybGh3dnd4cDIOaC5kcHFqemI4NjJuOTkyDmguMmdoandjcTRzMWNuMg5oLjQ5MmFjcTVpeGMxeTIOaC52aHE4Y3IzY2k1ZG0yDmguZmJrOWxlczNvYTQ2OAByITFRekE2TmRjbVpfN3hrMi1iSnRwRU15X3hycWlFQjhTQw==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9333</Words>
  <Characters>51332</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60544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Nury del Rocio Ponce Loor</cp:lastModifiedBy>
  <cp:revision>2</cp:revision>
  <dcterms:created xsi:type="dcterms:W3CDTF">2026-02-25T19:35:00Z</dcterms:created>
  <dcterms:modified xsi:type="dcterms:W3CDTF">2026-02-25T19:35:00Z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